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4.xml" ContentType="application/vnd.openxmlformats-officedocument.wordprocessingml.header+xml"/>
  <Override PartName="/word/header7.xml" ContentType="application/vnd.openxmlformats-officedocument.wordprocessingml.header+xml"/>
  <Override PartName="/word/header12.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713"/>
        <w:tblW w:w="10853" w:type="dxa"/>
        <w:tblLook w:val="00A0" w:firstRow="1" w:lastRow="0" w:firstColumn="1" w:lastColumn="0" w:noHBand="0" w:noVBand="0"/>
      </w:tblPr>
      <w:tblGrid>
        <w:gridCol w:w="10853"/>
      </w:tblGrid>
      <w:tr w:rsidR="006F6923" w:rsidRPr="002E226C" w14:paraId="153FD6BD" w14:textId="77777777" w:rsidTr="006F6923">
        <w:tc>
          <w:tcPr>
            <w:tcW w:w="10853" w:type="dxa"/>
          </w:tcPr>
          <w:p w14:paraId="4894F31F" w14:textId="77777777" w:rsidR="006F6923" w:rsidRPr="002E226C" w:rsidRDefault="006F6923" w:rsidP="00854410">
            <w:pPr>
              <w:jc w:val="both"/>
              <w:rPr>
                <w:rFonts w:cs="Arial"/>
                <w:b/>
                <w:sz w:val="28"/>
                <w:szCs w:val="28"/>
              </w:rPr>
            </w:pPr>
          </w:p>
        </w:tc>
      </w:tr>
    </w:tbl>
    <w:p w14:paraId="2D34E736" w14:textId="77777777" w:rsidR="00BF1B3A" w:rsidRDefault="006F6923" w:rsidP="00854410">
      <w:pPr>
        <w:rPr>
          <w:color w:val="65584C"/>
          <w:sz w:val="16"/>
        </w:rPr>
      </w:pPr>
      <w:r w:rsidRPr="002E226C">
        <w:rPr>
          <w:noProof/>
          <w:color w:val="65584C"/>
          <w:sz w:val="16"/>
          <w:lang w:val="en-US"/>
        </w:rPr>
        <w:drawing>
          <wp:anchor distT="0" distB="0" distL="114300" distR="114300" simplePos="0" relativeHeight="251658240" behindDoc="1" locked="0" layoutInCell="1" allowOverlap="1" wp14:anchorId="015C009A" wp14:editId="418FD01D">
            <wp:simplePos x="0" y="0"/>
            <wp:positionH relativeFrom="column">
              <wp:posOffset>1782899</wp:posOffset>
            </wp:positionH>
            <wp:positionV relativeFrom="paragraph">
              <wp:posOffset>-399415</wp:posOffset>
            </wp:positionV>
            <wp:extent cx="1216660" cy="1156970"/>
            <wp:effectExtent l="0" t="0" r="0" b="0"/>
            <wp:wrapNone/>
            <wp:docPr id="10" name="Picture 6" descr="CO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J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660" cy="115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31781" w14:textId="77777777" w:rsidR="00F36348" w:rsidRPr="00F36348" w:rsidRDefault="00F36348" w:rsidP="00F36348">
      <w:pPr>
        <w:rPr>
          <w:sz w:val="16"/>
        </w:rPr>
      </w:pPr>
    </w:p>
    <w:p w14:paraId="10D7F6CB" w14:textId="77777777" w:rsidR="00F36348" w:rsidRPr="00F36348" w:rsidRDefault="00F36348" w:rsidP="00F36348">
      <w:pPr>
        <w:rPr>
          <w:sz w:val="16"/>
        </w:rPr>
      </w:pPr>
    </w:p>
    <w:p w14:paraId="15315DC0" w14:textId="77777777" w:rsidR="00F36348" w:rsidRPr="00F36348" w:rsidRDefault="00F36348" w:rsidP="00F36348">
      <w:pPr>
        <w:rPr>
          <w:sz w:val="16"/>
        </w:rPr>
      </w:pPr>
    </w:p>
    <w:p w14:paraId="1D44B1AE" w14:textId="77777777" w:rsidR="00F36348" w:rsidRPr="00F36348" w:rsidRDefault="00F36348" w:rsidP="00F36348">
      <w:pPr>
        <w:rPr>
          <w:sz w:val="16"/>
        </w:rPr>
      </w:pPr>
    </w:p>
    <w:p w14:paraId="7B7C2A40" w14:textId="77777777" w:rsidR="00F36348" w:rsidRPr="00F36348" w:rsidRDefault="00F36348" w:rsidP="00F36348">
      <w:pPr>
        <w:rPr>
          <w:sz w:val="16"/>
        </w:rPr>
      </w:pPr>
    </w:p>
    <w:p w14:paraId="429DC47E" w14:textId="77777777" w:rsidR="00F36348" w:rsidRPr="00F36348" w:rsidRDefault="00F36348" w:rsidP="00F36348">
      <w:pPr>
        <w:rPr>
          <w:sz w:val="16"/>
        </w:rPr>
      </w:pPr>
    </w:p>
    <w:p w14:paraId="2C3A2BA7" w14:textId="77777777" w:rsidR="00F36348" w:rsidRPr="00F36348" w:rsidRDefault="00F36348" w:rsidP="00F36348">
      <w:pPr>
        <w:rPr>
          <w:sz w:val="16"/>
        </w:rPr>
      </w:pPr>
    </w:p>
    <w:p w14:paraId="54CD2F95" w14:textId="77777777" w:rsidR="00F36348" w:rsidRPr="00F36348" w:rsidRDefault="00F36348" w:rsidP="00F36348">
      <w:pPr>
        <w:rPr>
          <w:sz w:val="16"/>
        </w:rPr>
      </w:pPr>
    </w:p>
    <w:p w14:paraId="53378776" w14:textId="77777777" w:rsidR="00F36348" w:rsidRPr="00F36348" w:rsidRDefault="00F36348" w:rsidP="00F36348">
      <w:pPr>
        <w:rPr>
          <w:sz w:val="16"/>
        </w:rPr>
      </w:pPr>
    </w:p>
    <w:p w14:paraId="0C687048" w14:textId="77777777" w:rsidR="00F36348" w:rsidRPr="00F36348" w:rsidRDefault="00F36348" w:rsidP="00F36348">
      <w:pPr>
        <w:rPr>
          <w:sz w:val="16"/>
        </w:rPr>
      </w:pPr>
    </w:p>
    <w:p w14:paraId="593042E9" w14:textId="77777777" w:rsidR="00F36348" w:rsidRPr="00F36348" w:rsidRDefault="00F36348" w:rsidP="00F36348">
      <w:pPr>
        <w:rPr>
          <w:sz w:val="16"/>
        </w:rPr>
      </w:pPr>
    </w:p>
    <w:p w14:paraId="775216AC" w14:textId="77777777" w:rsidR="00F36348" w:rsidRPr="00F36348" w:rsidRDefault="00F36348" w:rsidP="00F36348">
      <w:pPr>
        <w:rPr>
          <w:sz w:val="16"/>
        </w:rPr>
      </w:pPr>
    </w:p>
    <w:p w14:paraId="6ED0B468" w14:textId="77777777" w:rsidR="00F36348" w:rsidRPr="00F36348" w:rsidRDefault="00F36348" w:rsidP="00F36348">
      <w:pPr>
        <w:rPr>
          <w:sz w:val="16"/>
        </w:rPr>
      </w:pPr>
    </w:p>
    <w:p w14:paraId="13BC3E29" w14:textId="47C9D4C2" w:rsidR="00F36348" w:rsidRPr="00F36348" w:rsidRDefault="00F36348" w:rsidP="00F36348">
      <w:pPr>
        <w:tabs>
          <w:tab w:val="left" w:pos="3250"/>
        </w:tabs>
        <w:rPr>
          <w:sz w:val="16"/>
        </w:rPr>
      </w:pPr>
      <w:r>
        <w:rPr>
          <w:sz w:val="16"/>
        </w:rPr>
        <w:tab/>
      </w:r>
    </w:p>
    <w:p w14:paraId="4D1DC868" w14:textId="37A95634" w:rsidR="00F36348" w:rsidRPr="00F36348" w:rsidRDefault="00F36348" w:rsidP="00F36348">
      <w:pPr>
        <w:tabs>
          <w:tab w:val="left" w:pos="3250"/>
        </w:tabs>
        <w:rPr>
          <w:sz w:val="16"/>
        </w:rPr>
        <w:sectPr w:rsidR="00F36348" w:rsidRPr="00F36348" w:rsidSect="006F6923">
          <w:footerReference w:type="even" r:id="rId9"/>
          <w:headerReference w:type="first" r:id="rId10"/>
          <w:footerReference w:type="first" r:id="rId11"/>
          <w:pgSz w:w="11905" w:h="16837" w:code="9"/>
          <w:pgMar w:top="1440" w:right="851" w:bottom="992" w:left="851" w:header="709" w:footer="222" w:gutter="0"/>
          <w:cols w:space="708"/>
          <w:docGrid w:linePitch="360"/>
        </w:sectPr>
      </w:pPr>
      <w:r>
        <w:rPr>
          <w:sz w:val="16"/>
        </w:rPr>
        <w:tab/>
      </w:r>
    </w:p>
    <w:p w14:paraId="0A9E1D05" w14:textId="77777777" w:rsidR="00BF1B3A" w:rsidRPr="002E226C" w:rsidRDefault="0065612D" w:rsidP="00854410">
      <w:pPr>
        <w:rPr>
          <w:color w:val="65584C"/>
          <w:sz w:val="16"/>
        </w:rPr>
      </w:pPr>
      <w:r w:rsidRPr="002E226C">
        <w:rPr>
          <w:noProof/>
          <w:color w:val="65584C"/>
          <w:sz w:val="16"/>
          <w:lang w:val="en-US"/>
        </w:rPr>
        <w:lastRenderedPageBreak/>
        <mc:AlternateContent>
          <mc:Choice Requires="wpg">
            <w:drawing>
              <wp:anchor distT="0" distB="0" distL="114300" distR="114300" simplePos="0" relativeHeight="251656192" behindDoc="0" locked="0" layoutInCell="1" allowOverlap="1" wp14:anchorId="6018A471" wp14:editId="5DD8643C">
                <wp:simplePos x="0" y="0"/>
                <wp:positionH relativeFrom="column">
                  <wp:posOffset>-2503</wp:posOffset>
                </wp:positionH>
                <wp:positionV relativeFrom="paragraph">
                  <wp:posOffset>-21515</wp:posOffset>
                </wp:positionV>
                <wp:extent cx="6736080" cy="1193165"/>
                <wp:effectExtent l="0" t="0" r="7620" b="6985"/>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6080" cy="1193165"/>
                          <a:chOff x="728" y="1341"/>
                          <a:chExt cx="10972" cy="2083"/>
                        </a:xfrm>
                      </wpg:grpSpPr>
                      <wps:wsp>
                        <wps:cNvPr id="19" name="Text Box 9"/>
                        <wps:cNvSpPr txBox="1">
                          <a:spLocks noChangeArrowheads="1"/>
                        </wps:cNvSpPr>
                        <wps:spPr bwMode="auto">
                          <a:xfrm>
                            <a:off x="6039" y="1341"/>
                            <a:ext cx="425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7124" w14:textId="77777777" w:rsidR="00BA25BD" w:rsidRPr="00920011" w:rsidRDefault="00BA25BD" w:rsidP="00702340">
                              <w:pPr>
                                <w:rPr>
                                  <w:b/>
                                  <w:color w:val="65584C"/>
                                  <w:sz w:val="16"/>
                                </w:rPr>
                              </w:pPr>
                              <w:r w:rsidRPr="00920011">
                                <w:rPr>
                                  <w:b/>
                                  <w:color w:val="65584C"/>
                                  <w:sz w:val="16"/>
                                </w:rPr>
                                <w:t>City of Johannesburg</w:t>
                              </w:r>
                            </w:p>
                            <w:p w14:paraId="75FF1A76" w14:textId="77777777" w:rsidR="00BA25BD" w:rsidRPr="00920011" w:rsidRDefault="00BA25BD" w:rsidP="00702340">
                              <w:pPr>
                                <w:rPr>
                                  <w:color w:val="65584C"/>
                                  <w:sz w:val="16"/>
                                </w:rPr>
                              </w:pPr>
                            </w:p>
                          </w:txbxContent>
                        </wps:txbx>
                        <wps:bodyPr rot="0" vert="horz" wrap="square" lIns="91440" tIns="45720" rIns="91440" bIns="45720" anchor="t" anchorCtr="0" upright="1">
                          <a:noAutofit/>
                        </wps:bodyPr>
                      </wps:wsp>
                      <wps:wsp>
                        <wps:cNvPr id="20" name="Text Box 10"/>
                        <wps:cNvSpPr txBox="1">
                          <a:spLocks noChangeArrowheads="1"/>
                        </wps:cNvSpPr>
                        <wps:spPr bwMode="auto">
                          <a:xfrm>
                            <a:off x="6173" y="2178"/>
                            <a:ext cx="164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60A8" w14:textId="77777777" w:rsidR="00BA25BD" w:rsidRDefault="00BA25BD" w:rsidP="00702340">
                              <w:pPr>
                                <w:rPr>
                                  <w:color w:val="65584C"/>
                                  <w:spacing w:val="5"/>
                                  <w:sz w:val="14"/>
                                </w:rPr>
                              </w:pPr>
                              <w:r>
                                <w:rPr>
                                  <w:color w:val="65584C"/>
                                  <w:spacing w:val="5"/>
                                  <w:sz w:val="14"/>
                                </w:rPr>
                                <w:t>75 Helen Joseph</w:t>
                              </w:r>
                            </w:p>
                            <w:p w14:paraId="365B270C" w14:textId="61F5C9C7" w:rsidR="00BA25BD" w:rsidRDefault="00BA25BD" w:rsidP="00702340">
                              <w:pPr>
                                <w:rPr>
                                  <w:color w:val="65584C"/>
                                  <w:spacing w:val="5"/>
                                  <w:sz w:val="14"/>
                                </w:rPr>
                              </w:pPr>
                              <w:r>
                                <w:rPr>
                                  <w:color w:val="65584C"/>
                                  <w:spacing w:val="5"/>
                                  <w:sz w:val="14"/>
                                </w:rPr>
                                <w:t>Old Mutual Building</w:t>
                              </w:r>
                            </w:p>
                            <w:p w14:paraId="234FD2D2" w14:textId="24CF0E0F" w:rsidR="00BA25BD" w:rsidRDefault="00BA25BD" w:rsidP="00702340">
                              <w:pPr>
                                <w:rPr>
                                  <w:color w:val="65584C"/>
                                  <w:spacing w:val="5"/>
                                  <w:sz w:val="14"/>
                                </w:rPr>
                              </w:pPr>
                              <w:r>
                                <w:rPr>
                                  <w:color w:val="65584C"/>
                                  <w:spacing w:val="5"/>
                                  <w:sz w:val="14"/>
                                </w:rPr>
                                <w:t xml:space="preserve"> Johannesburg, 2000</w:t>
                              </w:r>
                            </w:p>
                            <w:p w14:paraId="48578859" w14:textId="77777777" w:rsidR="00BA25BD" w:rsidRPr="00D03E57" w:rsidRDefault="00BA25BD" w:rsidP="00702340"/>
                          </w:txbxContent>
                        </wps:txbx>
                        <wps:bodyPr rot="0" vert="horz" wrap="square" lIns="0" tIns="0" rIns="0" bIns="0" anchor="t" anchorCtr="0" upright="1">
                          <a:noAutofit/>
                        </wps:bodyPr>
                      </wps:wsp>
                      <wps:wsp>
                        <wps:cNvPr id="21" name="Text Box 11"/>
                        <wps:cNvSpPr txBox="1">
                          <a:spLocks noChangeArrowheads="1"/>
                        </wps:cNvSpPr>
                        <wps:spPr bwMode="auto">
                          <a:xfrm>
                            <a:off x="7930" y="2179"/>
                            <a:ext cx="18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4A50E" w14:textId="77777777" w:rsidR="00BA25BD" w:rsidRPr="000745C0" w:rsidRDefault="00BA25BD" w:rsidP="000745C0">
                              <w:pPr>
                                <w:rPr>
                                  <w:color w:val="65584C"/>
                                  <w:spacing w:val="5"/>
                                  <w:sz w:val="16"/>
                                  <w:szCs w:val="16"/>
                                </w:rPr>
                              </w:pPr>
                              <w:r w:rsidRPr="000745C0">
                                <w:rPr>
                                  <w:color w:val="65584C"/>
                                  <w:spacing w:val="5"/>
                                  <w:sz w:val="16"/>
                                  <w:szCs w:val="16"/>
                                </w:rPr>
                                <w:t>PO Box 31923</w:t>
                              </w:r>
                            </w:p>
                            <w:p w14:paraId="6ADD07E3" w14:textId="77777777" w:rsidR="00BA25BD" w:rsidRPr="000745C0" w:rsidRDefault="00BA25BD" w:rsidP="000745C0">
                              <w:pPr>
                                <w:rPr>
                                  <w:color w:val="65584C"/>
                                  <w:spacing w:val="5"/>
                                  <w:sz w:val="16"/>
                                  <w:szCs w:val="16"/>
                                </w:rPr>
                              </w:pPr>
                              <w:r w:rsidRPr="000745C0">
                                <w:rPr>
                                  <w:color w:val="65584C"/>
                                  <w:spacing w:val="5"/>
                                  <w:sz w:val="16"/>
                                  <w:szCs w:val="16"/>
                                </w:rPr>
                                <w:t>Braamfontein</w:t>
                              </w:r>
                            </w:p>
                            <w:p w14:paraId="3C848EC5" w14:textId="77777777" w:rsidR="00BA25BD" w:rsidRPr="000745C0" w:rsidRDefault="00BA25BD" w:rsidP="000745C0">
                              <w:pPr>
                                <w:rPr>
                                  <w:sz w:val="16"/>
                                  <w:szCs w:val="16"/>
                                </w:rPr>
                              </w:pPr>
                              <w:r w:rsidRPr="000745C0">
                                <w:rPr>
                                  <w:color w:val="65584C"/>
                                  <w:spacing w:val="5"/>
                                  <w:sz w:val="16"/>
                                  <w:szCs w:val="16"/>
                                </w:rPr>
                                <w:t>2017</w:t>
                              </w:r>
                            </w:p>
                            <w:p w14:paraId="466DF339" w14:textId="640A4C79" w:rsidR="00BA25BD" w:rsidRPr="00B44EF6" w:rsidRDefault="00BA25BD" w:rsidP="00702340">
                              <w:pPr>
                                <w:rPr>
                                  <w:color w:val="65584C"/>
                                  <w:sz w:val="16"/>
                                </w:rPr>
                              </w:pPr>
                            </w:p>
                          </w:txbxContent>
                        </wps:txbx>
                        <wps:bodyPr rot="0" vert="horz" wrap="square" lIns="0" tIns="0" rIns="0" bIns="0" anchor="t" anchorCtr="0" upright="1">
                          <a:noAutofit/>
                        </wps:bodyPr>
                      </wps:wsp>
                      <wps:wsp>
                        <wps:cNvPr id="22" name="Line 12"/>
                        <wps:cNvCnPr/>
                        <wps:spPr bwMode="auto">
                          <a:xfrm flipH="1">
                            <a:off x="5953" y="1958"/>
                            <a:ext cx="5217" cy="0"/>
                          </a:xfrm>
                          <a:prstGeom prst="line">
                            <a:avLst/>
                          </a:prstGeom>
                          <a:noFill/>
                          <a:ln w="6350">
                            <a:solidFill>
                              <a:srgbClr val="E6B000"/>
                            </a:solidFill>
                            <a:round/>
                            <a:headEnd/>
                            <a:tailEnd/>
                          </a:ln>
                          <a:extLst>
                            <a:ext uri="{909E8E84-426E-40DD-AFC4-6F175D3DCCD1}">
                              <a14:hiddenFill xmlns:a14="http://schemas.microsoft.com/office/drawing/2010/main">
                                <a:noFill/>
                              </a14:hiddenFill>
                            </a:ext>
                          </a:extLst>
                        </wps:spPr>
                        <wps:bodyPr/>
                      </wps:wsp>
                      <wps:wsp>
                        <wps:cNvPr id="23" name="Text Box 13"/>
                        <wps:cNvSpPr txBox="1">
                          <a:spLocks noChangeArrowheads="1"/>
                        </wps:cNvSpPr>
                        <wps:spPr bwMode="auto">
                          <a:xfrm>
                            <a:off x="9183" y="3050"/>
                            <a:ext cx="1528"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D76B" w14:textId="77777777" w:rsidR="00BA25BD" w:rsidRDefault="00BA25BD" w:rsidP="00702340">
                              <w:pPr>
                                <w:rPr>
                                  <w:b/>
                                  <w:color w:val="65584C"/>
                                  <w:sz w:val="16"/>
                                </w:rPr>
                              </w:pPr>
                              <w:r>
                                <w:rPr>
                                  <w:b/>
                                  <w:color w:val="65584C"/>
                                  <w:sz w:val="16"/>
                                </w:rPr>
                                <w:t>www.joburg.org.za</w:t>
                              </w:r>
                            </w:p>
                            <w:p w14:paraId="7F8BE98D" w14:textId="77777777" w:rsidR="00BA25BD" w:rsidRPr="00B44EF6" w:rsidRDefault="00BA25BD" w:rsidP="00702340">
                              <w:pPr>
                                <w:rPr>
                                  <w:b/>
                                  <w:color w:val="65584C"/>
                                  <w:sz w:val="16"/>
                                </w:rPr>
                              </w:pPr>
                            </w:p>
                            <w:p w14:paraId="358BC394" w14:textId="77777777" w:rsidR="00BA25BD" w:rsidRPr="00171117" w:rsidRDefault="00BA25BD" w:rsidP="00702340"/>
                          </w:txbxContent>
                        </wps:txbx>
                        <wps:bodyPr rot="0" vert="horz" wrap="square" lIns="0" tIns="0" rIns="0" bIns="0" anchor="t" anchorCtr="0" upright="1">
                          <a:noAutofit/>
                        </wps:bodyPr>
                      </wps:wsp>
                      <wps:wsp>
                        <wps:cNvPr id="24" name="Text Box 14"/>
                        <wps:cNvSpPr txBox="1">
                          <a:spLocks noChangeArrowheads="1"/>
                        </wps:cNvSpPr>
                        <wps:spPr bwMode="auto">
                          <a:xfrm>
                            <a:off x="9180" y="2181"/>
                            <a:ext cx="252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3F97B" w14:textId="2A1A81BE" w:rsidR="00BA25BD" w:rsidRPr="00B9650D" w:rsidRDefault="00BA25BD" w:rsidP="00702340">
                              <w:pPr>
                                <w:rPr>
                                  <w:color w:val="65584C"/>
                                  <w:sz w:val="16"/>
                                  <w:lang w:val="es-ES_tradnl"/>
                                </w:rPr>
                              </w:pPr>
                              <w:r w:rsidRPr="00B9650D">
                                <w:rPr>
                                  <w:color w:val="65584C"/>
                                  <w:sz w:val="16"/>
                                  <w:lang w:val="es-ES_tradnl"/>
                                </w:rPr>
                                <w:t xml:space="preserve">Tel  </w:t>
                              </w:r>
                            </w:p>
                            <w:p w14:paraId="2DB6C5EB" w14:textId="2D4AD001" w:rsidR="00BA25BD" w:rsidRPr="00B9650D" w:rsidRDefault="00BA25BD" w:rsidP="00702340">
                              <w:pPr>
                                <w:rPr>
                                  <w:color w:val="65584C"/>
                                  <w:sz w:val="16"/>
                                  <w:lang w:val="es-ES_tradnl"/>
                                </w:rPr>
                              </w:pPr>
                              <w:r w:rsidRPr="00B9650D">
                                <w:rPr>
                                  <w:color w:val="65584C"/>
                                  <w:sz w:val="16"/>
                                  <w:lang w:val="es-ES_tradnl"/>
                                </w:rPr>
                                <w:t xml:space="preserve">Fax </w:t>
                              </w:r>
                            </w:p>
                            <w:p w14:paraId="57D380DE" w14:textId="5818A2D6" w:rsidR="00BA25BD" w:rsidRPr="00B9650D" w:rsidRDefault="00BA25BD" w:rsidP="00702340">
                              <w:pPr>
                                <w:rPr>
                                  <w:color w:val="65584C"/>
                                  <w:spacing w:val="-2"/>
                                  <w:sz w:val="16"/>
                                  <w:lang w:val="it-IT"/>
                                </w:rPr>
                              </w:pPr>
                              <w:r>
                                <w:rPr>
                                  <w:color w:val="65584C"/>
                                  <w:spacing w:val="-2"/>
                                  <w:sz w:val="16"/>
                                  <w:lang w:val="it-IT"/>
                                </w:rPr>
                                <w:t>e</w:t>
                              </w:r>
                              <w:r w:rsidRPr="00B9650D">
                                <w:rPr>
                                  <w:color w:val="65584C"/>
                                  <w:spacing w:val="-2"/>
                                  <w:sz w:val="16"/>
                                  <w:lang w:val="it-IT"/>
                                </w:rPr>
                                <w:t xml:space="preserve">-mail: </w:t>
                              </w:r>
                            </w:p>
                            <w:p w14:paraId="68039CD6" w14:textId="77777777" w:rsidR="00BA25BD" w:rsidRPr="00B9650D" w:rsidRDefault="00BA25BD" w:rsidP="00702340">
                              <w:pPr>
                                <w:rPr>
                                  <w:color w:val="65584C"/>
                                  <w:spacing w:val="-2"/>
                                  <w:sz w:val="16"/>
                                  <w:lang w:val="it-IT"/>
                                </w:rPr>
                              </w:pPr>
                            </w:p>
                          </w:txbxContent>
                        </wps:txbx>
                        <wps:bodyPr rot="0" vert="horz" wrap="square" lIns="0" tIns="0" rIns="0" bIns="0" anchor="t" anchorCtr="0" upright="1">
                          <a:noAutofit/>
                        </wps:bodyPr>
                      </wps:wsp>
                      <pic:pic xmlns:pic="http://schemas.openxmlformats.org/drawingml/2006/picture">
                        <pic:nvPicPr>
                          <pic:cNvPr id="2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8" y="1398"/>
                            <a:ext cx="1916" cy="1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8A471" id="Group 8" o:spid="_x0000_s1026" style="position:absolute;margin-left:-.2pt;margin-top:-1.7pt;width:530.4pt;height:93.95pt;z-index:251656192" coordorigin="728,1341" coordsize="10972,2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">
                <v:shapetype id="_x0000_t202" coordsize="21600,21600" o:spt="202" path="m,l,21600r21600,l21600,xe">
                  <v:stroke joinstyle="miter"/>
                  <v:path gradientshapeok="t" o:connecttype="rect"/>
                </v:shapetype>
                <v:shape id="Text Box 9" o:spid="_x0000_s1027" type="#_x0000_t202" style="position:absolute;left:6039;top:1341;width:425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34F7124" w14:textId="77777777" w:rsidR="00BA25BD" w:rsidRPr="00920011" w:rsidRDefault="00BA25BD" w:rsidP="00702340">
                        <w:pPr>
                          <w:rPr>
                            <w:b/>
                            <w:color w:val="65584C"/>
                            <w:sz w:val="16"/>
                          </w:rPr>
                        </w:pPr>
                        <w:r w:rsidRPr="00920011">
                          <w:rPr>
                            <w:b/>
                            <w:color w:val="65584C"/>
                            <w:sz w:val="16"/>
                          </w:rPr>
                          <w:t>City of Johannesburg</w:t>
                        </w:r>
                      </w:p>
                      <w:p w14:paraId="75FF1A76" w14:textId="77777777" w:rsidR="00BA25BD" w:rsidRPr="00920011" w:rsidRDefault="00BA25BD" w:rsidP="00702340">
                        <w:pPr>
                          <w:rPr>
                            <w:color w:val="65584C"/>
                            <w:sz w:val="16"/>
                          </w:rPr>
                        </w:pPr>
                      </w:p>
                    </w:txbxContent>
                  </v:textbox>
                </v:shape>
                <v:shape id="Text Box 10" o:spid="_x0000_s1028" type="#_x0000_t202" style="position:absolute;left:6173;top:2178;width:164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7FE60A8" w14:textId="77777777" w:rsidR="00BA25BD" w:rsidRDefault="00BA25BD" w:rsidP="00702340">
                        <w:pPr>
                          <w:rPr>
                            <w:color w:val="65584C"/>
                            <w:spacing w:val="5"/>
                            <w:sz w:val="14"/>
                          </w:rPr>
                        </w:pPr>
                        <w:r>
                          <w:rPr>
                            <w:color w:val="65584C"/>
                            <w:spacing w:val="5"/>
                            <w:sz w:val="14"/>
                          </w:rPr>
                          <w:t>75 Helen Joseph</w:t>
                        </w:r>
                      </w:p>
                      <w:p w14:paraId="365B270C" w14:textId="61F5C9C7" w:rsidR="00BA25BD" w:rsidRDefault="00BA25BD" w:rsidP="00702340">
                        <w:pPr>
                          <w:rPr>
                            <w:color w:val="65584C"/>
                            <w:spacing w:val="5"/>
                            <w:sz w:val="14"/>
                          </w:rPr>
                        </w:pPr>
                        <w:r>
                          <w:rPr>
                            <w:color w:val="65584C"/>
                            <w:spacing w:val="5"/>
                            <w:sz w:val="14"/>
                          </w:rPr>
                          <w:t>Old Mutual Building</w:t>
                        </w:r>
                      </w:p>
                      <w:p w14:paraId="234FD2D2" w14:textId="24CF0E0F" w:rsidR="00BA25BD" w:rsidRDefault="00BA25BD" w:rsidP="00702340">
                        <w:pPr>
                          <w:rPr>
                            <w:color w:val="65584C"/>
                            <w:spacing w:val="5"/>
                            <w:sz w:val="14"/>
                          </w:rPr>
                        </w:pPr>
                        <w:r>
                          <w:rPr>
                            <w:color w:val="65584C"/>
                            <w:spacing w:val="5"/>
                            <w:sz w:val="14"/>
                          </w:rPr>
                          <w:t xml:space="preserve"> Johannesburg, 2000</w:t>
                        </w:r>
                      </w:p>
                      <w:p w14:paraId="48578859" w14:textId="77777777" w:rsidR="00BA25BD" w:rsidRPr="00D03E57" w:rsidRDefault="00BA25BD" w:rsidP="00702340"/>
                    </w:txbxContent>
                  </v:textbox>
                </v:shape>
                <v:shape id="Text Box 11" o:spid="_x0000_s1029" type="#_x0000_t202" style="position:absolute;left:7930;top:2179;width:180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A24A50E" w14:textId="77777777" w:rsidR="00BA25BD" w:rsidRPr="000745C0" w:rsidRDefault="00BA25BD" w:rsidP="000745C0">
                        <w:pPr>
                          <w:rPr>
                            <w:color w:val="65584C"/>
                            <w:spacing w:val="5"/>
                            <w:sz w:val="16"/>
                            <w:szCs w:val="16"/>
                          </w:rPr>
                        </w:pPr>
                        <w:r w:rsidRPr="000745C0">
                          <w:rPr>
                            <w:color w:val="65584C"/>
                            <w:spacing w:val="5"/>
                            <w:sz w:val="16"/>
                            <w:szCs w:val="16"/>
                          </w:rPr>
                          <w:t>PO Box 31923</w:t>
                        </w:r>
                      </w:p>
                      <w:p w14:paraId="6ADD07E3" w14:textId="77777777" w:rsidR="00BA25BD" w:rsidRPr="000745C0" w:rsidRDefault="00BA25BD" w:rsidP="000745C0">
                        <w:pPr>
                          <w:rPr>
                            <w:color w:val="65584C"/>
                            <w:spacing w:val="5"/>
                            <w:sz w:val="16"/>
                            <w:szCs w:val="16"/>
                          </w:rPr>
                        </w:pPr>
                        <w:r w:rsidRPr="000745C0">
                          <w:rPr>
                            <w:color w:val="65584C"/>
                            <w:spacing w:val="5"/>
                            <w:sz w:val="16"/>
                            <w:szCs w:val="16"/>
                          </w:rPr>
                          <w:t>Braamfontein</w:t>
                        </w:r>
                      </w:p>
                      <w:p w14:paraId="3C848EC5" w14:textId="77777777" w:rsidR="00BA25BD" w:rsidRPr="000745C0" w:rsidRDefault="00BA25BD" w:rsidP="000745C0">
                        <w:pPr>
                          <w:rPr>
                            <w:sz w:val="16"/>
                            <w:szCs w:val="16"/>
                          </w:rPr>
                        </w:pPr>
                        <w:r w:rsidRPr="000745C0">
                          <w:rPr>
                            <w:color w:val="65584C"/>
                            <w:spacing w:val="5"/>
                            <w:sz w:val="16"/>
                            <w:szCs w:val="16"/>
                          </w:rPr>
                          <w:t>2017</w:t>
                        </w:r>
                      </w:p>
                      <w:p w14:paraId="466DF339" w14:textId="640A4C79" w:rsidR="00BA25BD" w:rsidRPr="00B44EF6" w:rsidRDefault="00BA25BD" w:rsidP="00702340">
                        <w:pPr>
                          <w:rPr>
                            <w:color w:val="65584C"/>
                            <w:sz w:val="16"/>
                          </w:rPr>
                        </w:pPr>
                      </w:p>
                    </w:txbxContent>
                  </v:textbox>
                </v:shape>
                <v:line id="Line 12" o:spid="_x0000_s1030" style="position:absolute;flip:x;visibility:visible;mso-wrap-style:square" from="5953,1958" to="11170,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" strokecolor="#e6b000" strokeweight=".5pt"/>
                <v:shape id="Text Box 13" o:spid="_x0000_s1031" type="#_x0000_t202" style="position:absolute;left:9183;top:3050;width:1528;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3A3D76B" w14:textId="77777777" w:rsidR="00BA25BD" w:rsidRDefault="00BA25BD" w:rsidP="00702340">
                        <w:pPr>
                          <w:rPr>
                            <w:b/>
                            <w:color w:val="65584C"/>
                            <w:sz w:val="16"/>
                          </w:rPr>
                        </w:pPr>
                        <w:r>
                          <w:rPr>
                            <w:b/>
                            <w:color w:val="65584C"/>
                            <w:sz w:val="16"/>
                          </w:rPr>
                          <w:t>www.joburg.org.za</w:t>
                        </w:r>
                      </w:p>
                      <w:p w14:paraId="7F8BE98D" w14:textId="77777777" w:rsidR="00BA25BD" w:rsidRPr="00B44EF6" w:rsidRDefault="00BA25BD" w:rsidP="00702340">
                        <w:pPr>
                          <w:rPr>
                            <w:b/>
                            <w:color w:val="65584C"/>
                            <w:sz w:val="16"/>
                          </w:rPr>
                        </w:pPr>
                      </w:p>
                      <w:p w14:paraId="358BC394" w14:textId="77777777" w:rsidR="00BA25BD" w:rsidRPr="00171117" w:rsidRDefault="00BA25BD" w:rsidP="00702340"/>
                    </w:txbxContent>
                  </v:textbox>
                </v:shape>
                <v:shape id="Text Box 14" o:spid="_x0000_s1032" type="#_x0000_t202" style="position:absolute;left:9180;top:2181;width:252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FF3F97B" w14:textId="2A1A81BE" w:rsidR="00BA25BD" w:rsidRPr="00B9650D" w:rsidRDefault="00BA25BD" w:rsidP="00702340">
                        <w:pPr>
                          <w:rPr>
                            <w:color w:val="65584C"/>
                            <w:sz w:val="16"/>
                            <w:lang w:val="es-ES_tradnl"/>
                          </w:rPr>
                        </w:pPr>
                        <w:r w:rsidRPr="00B9650D">
                          <w:rPr>
                            <w:color w:val="65584C"/>
                            <w:sz w:val="16"/>
                            <w:lang w:val="es-ES_tradnl"/>
                          </w:rPr>
                          <w:t xml:space="preserve">Tel  </w:t>
                        </w:r>
                      </w:p>
                      <w:p w14:paraId="2DB6C5EB" w14:textId="2D4AD001" w:rsidR="00BA25BD" w:rsidRPr="00B9650D" w:rsidRDefault="00BA25BD" w:rsidP="00702340">
                        <w:pPr>
                          <w:rPr>
                            <w:color w:val="65584C"/>
                            <w:sz w:val="16"/>
                            <w:lang w:val="es-ES_tradnl"/>
                          </w:rPr>
                        </w:pPr>
                        <w:r w:rsidRPr="00B9650D">
                          <w:rPr>
                            <w:color w:val="65584C"/>
                            <w:sz w:val="16"/>
                            <w:lang w:val="es-ES_tradnl"/>
                          </w:rPr>
                          <w:t xml:space="preserve">Fax </w:t>
                        </w:r>
                      </w:p>
                      <w:p w14:paraId="57D380DE" w14:textId="5818A2D6" w:rsidR="00BA25BD" w:rsidRPr="00B9650D" w:rsidRDefault="00BA25BD" w:rsidP="00702340">
                        <w:pPr>
                          <w:rPr>
                            <w:color w:val="65584C"/>
                            <w:spacing w:val="-2"/>
                            <w:sz w:val="16"/>
                            <w:lang w:val="it-IT"/>
                          </w:rPr>
                        </w:pPr>
                        <w:r>
                          <w:rPr>
                            <w:color w:val="65584C"/>
                            <w:spacing w:val="-2"/>
                            <w:sz w:val="16"/>
                            <w:lang w:val="it-IT"/>
                          </w:rPr>
                          <w:t>e</w:t>
                        </w:r>
                        <w:r w:rsidRPr="00B9650D">
                          <w:rPr>
                            <w:color w:val="65584C"/>
                            <w:spacing w:val="-2"/>
                            <w:sz w:val="16"/>
                            <w:lang w:val="it-IT"/>
                          </w:rPr>
                          <w:t xml:space="preserve">-mail: </w:t>
                        </w:r>
                      </w:p>
                      <w:p w14:paraId="68039CD6" w14:textId="77777777" w:rsidR="00BA25BD" w:rsidRPr="00B9650D" w:rsidRDefault="00BA25BD" w:rsidP="00702340">
                        <w:pPr>
                          <w:rPr>
                            <w:color w:val="65584C"/>
                            <w:spacing w:val="-2"/>
                            <w:sz w:val="16"/>
                            <w:lang w:val="it-I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left:728;top:1398;width:1916;height:1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">
                  <v:imagedata r:id="rId13" o:title=""/>
                </v:shape>
              </v:group>
            </w:pict>
          </mc:Fallback>
        </mc:AlternateContent>
      </w:r>
    </w:p>
    <w:p w14:paraId="6ECBF71F" w14:textId="77777777" w:rsidR="00BF1B3A" w:rsidRPr="002E226C" w:rsidRDefault="00BF1B3A" w:rsidP="00854410">
      <w:pPr>
        <w:rPr>
          <w:color w:val="65584C"/>
          <w:sz w:val="16"/>
        </w:rPr>
      </w:pPr>
    </w:p>
    <w:p w14:paraId="21D443D8" w14:textId="77777777" w:rsidR="00BF1B3A" w:rsidRPr="002E226C" w:rsidRDefault="00BF1B3A" w:rsidP="00854410">
      <w:pPr>
        <w:rPr>
          <w:color w:val="65584C"/>
          <w:sz w:val="16"/>
        </w:rPr>
      </w:pPr>
    </w:p>
    <w:p w14:paraId="673B7861" w14:textId="77777777" w:rsidR="00BF1B3A" w:rsidRPr="002E226C" w:rsidRDefault="00BF1B3A" w:rsidP="00854410">
      <w:pPr>
        <w:rPr>
          <w:color w:val="65584C"/>
          <w:sz w:val="16"/>
        </w:rPr>
      </w:pPr>
    </w:p>
    <w:p w14:paraId="6F8602F1" w14:textId="77777777" w:rsidR="00BF1B3A" w:rsidRPr="002E226C" w:rsidRDefault="00BF1B3A" w:rsidP="00854410">
      <w:pPr>
        <w:rPr>
          <w:color w:val="65584C"/>
          <w:sz w:val="16"/>
        </w:rPr>
      </w:pPr>
    </w:p>
    <w:p w14:paraId="032BD25D" w14:textId="77777777" w:rsidR="00BF1B3A" w:rsidRPr="002E226C" w:rsidRDefault="00BF1B3A" w:rsidP="00854410">
      <w:pPr>
        <w:rPr>
          <w:color w:val="65584C"/>
          <w:sz w:val="16"/>
        </w:rPr>
      </w:pPr>
    </w:p>
    <w:p w14:paraId="4331E22C" w14:textId="77777777" w:rsidR="00BF1B3A" w:rsidRPr="002E226C" w:rsidRDefault="00BF1B3A" w:rsidP="00854410">
      <w:pPr>
        <w:rPr>
          <w:color w:val="65584C"/>
          <w:sz w:val="16"/>
        </w:rPr>
      </w:pPr>
    </w:p>
    <w:p w14:paraId="6BBE8827" w14:textId="77777777" w:rsidR="00BF1B3A" w:rsidRPr="002E226C" w:rsidRDefault="00BF1B3A" w:rsidP="00854410">
      <w:pPr>
        <w:ind w:left="5760"/>
        <w:rPr>
          <w:color w:val="65584C"/>
          <w:sz w:val="16"/>
        </w:rPr>
      </w:pPr>
    </w:p>
    <w:p w14:paraId="077A2CAB" w14:textId="77777777" w:rsidR="00BF1B3A" w:rsidRPr="002E226C" w:rsidRDefault="00BF1B3A" w:rsidP="00854410">
      <w:pPr>
        <w:pStyle w:val="Header"/>
      </w:pPr>
    </w:p>
    <w:p w14:paraId="75105031" w14:textId="77777777" w:rsidR="00BF1B3A" w:rsidRPr="002E226C" w:rsidRDefault="00BF1B3A" w:rsidP="00854410">
      <w:pPr>
        <w:ind w:left="5760"/>
        <w:rPr>
          <w:color w:val="65584C"/>
          <w:sz w:val="16"/>
        </w:rPr>
      </w:pPr>
    </w:p>
    <w:p w14:paraId="0DE17139" w14:textId="77777777" w:rsidR="00BF1B3A" w:rsidRPr="002E226C" w:rsidRDefault="00BF1B3A" w:rsidP="00854410">
      <w:pPr>
        <w:ind w:left="5760"/>
        <w:rPr>
          <w:color w:val="65584C"/>
          <w:sz w:val="16"/>
        </w:rPr>
      </w:pPr>
    </w:p>
    <w:p w14:paraId="1CC15048" w14:textId="77777777" w:rsidR="00BF1B3A" w:rsidRPr="002E226C" w:rsidRDefault="00BF1B3A" w:rsidP="00854410">
      <w:pPr>
        <w:ind w:left="5760"/>
        <w:rPr>
          <w:color w:val="65584C"/>
          <w:sz w:val="16"/>
        </w:rPr>
      </w:pPr>
    </w:p>
    <w:p w14:paraId="3F3192F4" w14:textId="77777777" w:rsidR="00BF1B3A" w:rsidRPr="002E226C" w:rsidRDefault="00BF1B3A" w:rsidP="00854410">
      <w:pPr>
        <w:rPr>
          <w:color w:val="65584C"/>
          <w:sz w:val="48"/>
          <w:szCs w:val="48"/>
        </w:rPr>
      </w:pPr>
    </w:p>
    <w:p w14:paraId="6BDF6857" w14:textId="77777777" w:rsidR="00BF1B3A" w:rsidRPr="002E226C" w:rsidRDefault="00DE0227" w:rsidP="00854410">
      <w:pPr>
        <w:jc w:val="center"/>
        <w:rPr>
          <w:rFonts w:cs="Arial"/>
          <w:b/>
          <w:bCs/>
          <w:sz w:val="48"/>
          <w:szCs w:val="48"/>
        </w:rPr>
      </w:pPr>
      <w:r w:rsidRPr="002E226C">
        <w:rPr>
          <w:rFonts w:cs="Arial"/>
          <w:b/>
          <w:bCs/>
          <w:sz w:val="48"/>
          <w:szCs w:val="48"/>
        </w:rPr>
        <w:t>TENDER</w:t>
      </w:r>
    </w:p>
    <w:p w14:paraId="74B2B94E" w14:textId="77777777" w:rsidR="00DE0227" w:rsidRPr="002E226C" w:rsidRDefault="00DE0227" w:rsidP="00854410">
      <w:pPr>
        <w:jc w:val="center"/>
        <w:rPr>
          <w:rFonts w:cs="Arial"/>
          <w:b/>
          <w:sz w:val="48"/>
          <w:szCs w:val="48"/>
        </w:rPr>
      </w:pPr>
    </w:p>
    <w:p w14:paraId="077BCE2A" w14:textId="77777777" w:rsidR="00BF1B3A" w:rsidRPr="002E226C" w:rsidRDefault="00294A6F" w:rsidP="00854410">
      <w:pPr>
        <w:jc w:val="center"/>
        <w:rPr>
          <w:rFonts w:cs="Arial"/>
          <w:b/>
          <w:sz w:val="36"/>
          <w:szCs w:val="36"/>
        </w:rPr>
      </w:pPr>
      <w:r w:rsidRPr="00294A6F">
        <w:rPr>
          <w:rFonts w:cs="Arial"/>
          <w:b/>
          <w:sz w:val="36"/>
          <w:szCs w:val="36"/>
        </w:rPr>
        <w:t>CONDITIONS OF CONTRACT FOR DESIGN, BUILD AND OPERATE PROJECTS, FIRST EDITION 2008</w:t>
      </w:r>
      <w:r>
        <w:rPr>
          <w:rFonts w:cs="Arial"/>
          <w:b/>
          <w:sz w:val="36"/>
          <w:szCs w:val="36"/>
        </w:rPr>
        <w:t xml:space="preserve"> (FIDIC GOLD BOOK)</w:t>
      </w:r>
    </w:p>
    <w:p w14:paraId="33A0D93B" w14:textId="77777777" w:rsidR="00BF1B3A" w:rsidRPr="002E226C" w:rsidRDefault="00BF1B3A" w:rsidP="00854410">
      <w:pPr>
        <w:jc w:val="center"/>
        <w:rPr>
          <w:rFonts w:cs="Arial"/>
          <w:b/>
          <w:sz w:val="36"/>
          <w:szCs w:val="36"/>
        </w:rPr>
      </w:pPr>
    </w:p>
    <w:p w14:paraId="3CBA7A36" w14:textId="5243A8E6" w:rsidR="00E53D31" w:rsidRPr="002E226C" w:rsidRDefault="00E53D31" w:rsidP="00854410">
      <w:pPr>
        <w:tabs>
          <w:tab w:val="right" w:leader="dot" w:pos="9900"/>
        </w:tabs>
        <w:jc w:val="center"/>
        <w:rPr>
          <w:rFonts w:cs="Arial"/>
          <w:b/>
          <w:sz w:val="28"/>
          <w:szCs w:val="28"/>
        </w:rPr>
      </w:pPr>
      <w:r w:rsidRPr="002E226C">
        <w:rPr>
          <w:rFonts w:cs="Arial"/>
          <w:b/>
          <w:sz w:val="28"/>
          <w:szCs w:val="28"/>
        </w:rPr>
        <w:t>REA VAYA BUS RAPID TRANSPORT (BRT) SYSTEM</w:t>
      </w:r>
      <w:r w:rsidR="00BC78E0">
        <w:rPr>
          <w:rFonts w:cs="Arial"/>
          <w:b/>
          <w:sz w:val="28"/>
          <w:szCs w:val="28"/>
        </w:rPr>
        <w:t xml:space="preserve"> PHASE 1A, 1B,1C(a)</w:t>
      </w:r>
      <w:r w:rsidR="00BB0360">
        <w:rPr>
          <w:rFonts w:cs="Arial"/>
          <w:b/>
          <w:sz w:val="28"/>
          <w:szCs w:val="28"/>
        </w:rPr>
        <w:t xml:space="preserve"> AND METROBUS</w:t>
      </w:r>
      <w:r w:rsidR="00BC78E0">
        <w:rPr>
          <w:rFonts w:cs="Arial"/>
          <w:b/>
          <w:sz w:val="28"/>
          <w:szCs w:val="28"/>
        </w:rPr>
        <w:t xml:space="preserve"> FOR </w:t>
      </w:r>
    </w:p>
    <w:p w14:paraId="6B5B0F70" w14:textId="77777777" w:rsidR="00DE0227" w:rsidRPr="002E226C" w:rsidRDefault="00DE0227" w:rsidP="00854410">
      <w:pPr>
        <w:tabs>
          <w:tab w:val="right" w:leader="dot" w:pos="9900"/>
        </w:tabs>
        <w:jc w:val="center"/>
        <w:rPr>
          <w:rFonts w:cs="Arial"/>
          <w:b/>
          <w:sz w:val="28"/>
          <w:szCs w:val="28"/>
        </w:rPr>
      </w:pPr>
    </w:p>
    <w:p w14:paraId="1F6C1A53" w14:textId="504964ED" w:rsidR="00DE0227" w:rsidRPr="002E226C" w:rsidRDefault="009B11DC" w:rsidP="009B11DC">
      <w:pPr>
        <w:rPr>
          <w:rFonts w:cs="Arial"/>
          <w:b/>
          <w:sz w:val="28"/>
          <w:szCs w:val="28"/>
        </w:rPr>
      </w:pPr>
      <w:r w:rsidRPr="009B11DC">
        <w:rPr>
          <w:rFonts w:cs="Arial"/>
          <w:b/>
          <w:bCs/>
          <w:iCs/>
          <w:sz w:val="28"/>
          <w:szCs w:val="28"/>
        </w:rPr>
        <w:t xml:space="preserve">APPOINTMENT OF A SERVICE PROVIDER </w:t>
      </w:r>
      <w:proofErr w:type="gramStart"/>
      <w:r w:rsidRPr="009B11DC">
        <w:rPr>
          <w:rFonts w:cs="Arial"/>
          <w:b/>
          <w:bCs/>
          <w:iCs/>
          <w:sz w:val="28"/>
          <w:szCs w:val="28"/>
        </w:rPr>
        <w:t>TO</w:t>
      </w:r>
      <w:r>
        <w:rPr>
          <w:rFonts w:cs="Arial"/>
          <w:bCs/>
          <w:iCs/>
          <w:szCs w:val="22"/>
        </w:rPr>
        <w:t xml:space="preserve"> </w:t>
      </w:r>
      <w:r w:rsidRPr="008D3138">
        <w:rPr>
          <w:rFonts w:cs="Arial"/>
          <w:b/>
          <w:sz w:val="28"/>
          <w:szCs w:val="28"/>
        </w:rPr>
        <w:t xml:space="preserve"> </w:t>
      </w:r>
      <w:r w:rsidR="008D3138" w:rsidRPr="008D3138">
        <w:rPr>
          <w:rFonts w:cs="Arial"/>
          <w:b/>
          <w:sz w:val="28"/>
          <w:szCs w:val="28"/>
        </w:rPr>
        <w:t>DESIGN</w:t>
      </w:r>
      <w:proofErr w:type="gramEnd"/>
      <w:r w:rsidR="008D3138" w:rsidRPr="008D3138">
        <w:rPr>
          <w:rFonts w:cs="Arial"/>
          <w:b/>
          <w:sz w:val="28"/>
          <w:szCs w:val="28"/>
        </w:rPr>
        <w:t xml:space="preserve">, BUILD, AND MAINTENANCE OF AN AUTOMATED FARE COLLECTION SYSTEM FOR REA VAYA FOR A </w:t>
      </w:r>
      <w:r w:rsidR="00960A32">
        <w:rPr>
          <w:rFonts w:cs="Arial"/>
          <w:b/>
          <w:sz w:val="28"/>
          <w:szCs w:val="28"/>
        </w:rPr>
        <w:t>8</w:t>
      </w:r>
      <w:r w:rsidR="008D3138" w:rsidRPr="008D3138">
        <w:rPr>
          <w:rFonts w:cs="Arial"/>
          <w:b/>
          <w:sz w:val="28"/>
          <w:szCs w:val="28"/>
        </w:rPr>
        <w:t xml:space="preserve"> YEAR PERIOD</w:t>
      </w:r>
    </w:p>
    <w:p w14:paraId="113AA584" w14:textId="77777777" w:rsidR="00DE0227" w:rsidRPr="002E226C" w:rsidRDefault="00DE0227" w:rsidP="00854410">
      <w:pPr>
        <w:jc w:val="center"/>
        <w:rPr>
          <w:rFonts w:cs="Arial"/>
          <w:b/>
          <w:sz w:val="28"/>
          <w:szCs w:val="28"/>
        </w:rPr>
      </w:pPr>
    </w:p>
    <w:p w14:paraId="11EC77BF" w14:textId="5E00C226" w:rsidR="00E53D31" w:rsidRPr="00B91917" w:rsidRDefault="00E53D31" w:rsidP="00854410">
      <w:pPr>
        <w:tabs>
          <w:tab w:val="right" w:leader="dot" w:pos="9900"/>
        </w:tabs>
        <w:spacing w:after="60"/>
        <w:jc w:val="center"/>
        <w:rPr>
          <w:rFonts w:asciiTheme="majorHAnsi" w:hAnsiTheme="majorHAnsi" w:cstheme="majorHAnsi"/>
          <w:b/>
          <w:sz w:val="28"/>
          <w:szCs w:val="28"/>
        </w:rPr>
      </w:pPr>
      <w:r w:rsidRPr="00B91917">
        <w:rPr>
          <w:rFonts w:cs="Arial"/>
          <w:b/>
          <w:sz w:val="28"/>
          <w:szCs w:val="28"/>
        </w:rPr>
        <w:t xml:space="preserve">WORK PACKAGE: </w:t>
      </w:r>
    </w:p>
    <w:p w14:paraId="37BA961B" w14:textId="77777777" w:rsidR="00DE0227" w:rsidRPr="00B91917" w:rsidRDefault="00DE0227" w:rsidP="00854410">
      <w:pPr>
        <w:tabs>
          <w:tab w:val="right" w:leader="dot" w:pos="9900"/>
        </w:tabs>
        <w:spacing w:after="60"/>
        <w:jc w:val="center"/>
        <w:rPr>
          <w:rFonts w:cs="Arial"/>
          <w:b/>
          <w:sz w:val="28"/>
          <w:szCs w:val="28"/>
        </w:rPr>
      </w:pPr>
    </w:p>
    <w:p w14:paraId="0C1D5ABC" w14:textId="7E26944E" w:rsidR="00BF1B3A" w:rsidRPr="002E226C" w:rsidRDefault="00E5313D" w:rsidP="00854410">
      <w:pPr>
        <w:jc w:val="center"/>
        <w:rPr>
          <w:rFonts w:cs="Arial"/>
          <w:b/>
          <w:sz w:val="28"/>
          <w:szCs w:val="28"/>
        </w:rPr>
      </w:pPr>
      <w:r w:rsidRPr="00B91917">
        <w:rPr>
          <w:rFonts w:cs="Arial"/>
          <w:b/>
          <w:sz w:val="28"/>
          <w:szCs w:val="28"/>
        </w:rPr>
        <w:t>CONTRACT No</w:t>
      </w:r>
      <w:r w:rsidR="00BF1B3A" w:rsidRPr="00B91917">
        <w:rPr>
          <w:rFonts w:cs="Arial"/>
          <w:b/>
          <w:sz w:val="28"/>
          <w:szCs w:val="28"/>
        </w:rPr>
        <w:t xml:space="preserve">: </w:t>
      </w:r>
      <w:r w:rsidR="009B11DC">
        <w:rPr>
          <w:rFonts w:cs="Arial"/>
          <w:b/>
          <w:sz w:val="28"/>
          <w:szCs w:val="28"/>
        </w:rPr>
        <w:t>A906</w:t>
      </w:r>
    </w:p>
    <w:p w14:paraId="5D2E985D" w14:textId="77777777" w:rsidR="00BF1B3A" w:rsidRPr="002E226C" w:rsidRDefault="00BF1B3A" w:rsidP="00854410">
      <w:pPr>
        <w:jc w:val="center"/>
        <w:rPr>
          <w:rFonts w:cs="Arial"/>
          <w:b/>
          <w:sz w:val="36"/>
          <w:szCs w:val="36"/>
        </w:rPr>
      </w:pPr>
    </w:p>
    <w:p w14:paraId="5F981F38" w14:textId="77777777" w:rsidR="00BF1B3A" w:rsidRPr="002E226C" w:rsidRDefault="00BF1B3A" w:rsidP="00854410">
      <w:pPr>
        <w:jc w:val="both"/>
        <w:rPr>
          <w:rFonts w:cs="Arial"/>
          <w:b/>
          <w:color w:val="FF0000"/>
          <w:sz w:val="28"/>
          <w:szCs w:val="28"/>
        </w:rPr>
      </w:pPr>
    </w:p>
    <w:p w14:paraId="69F295B6" w14:textId="77777777" w:rsidR="00BF1B3A" w:rsidRPr="002E226C" w:rsidRDefault="00BF1B3A" w:rsidP="00854410">
      <w:pPr>
        <w:jc w:val="both"/>
        <w:rPr>
          <w:rFonts w:cs="Arial"/>
          <w:b/>
          <w:color w:val="FF0000"/>
          <w:sz w:val="28"/>
          <w:szCs w:val="28"/>
        </w:rPr>
      </w:pPr>
    </w:p>
    <w:p w14:paraId="1A665650" w14:textId="77777777" w:rsidR="004363E0" w:rsidRPr="002E226C" w:rsidRDefault="004363E0" w:rsidP="004363E0">
      <w:pPr>
        <w:jc w:val="center"/>
        <w:rPr>
          <w:rFonts w:cs="Arial"/>
          <w:b/>
          <w:color w:val="FF0000"/>
        </w:rPr>
      </w:pPr>
      <w:r w:rsidRPr="002E226C">
        <w:rPr>
          <w:rFonts w:cs="Arial"/>
          <w:b/>
          <w:color w:val="FF0000"/>
        </w:rPr>
        <w:t xml:space="preserve">PLEASE NOTE: TENDERS MUST BE SUBMITTED ON THE TENDER DOCUMENTATION ISSUED.  </w:t>
      </w:r>
      <w:r>
        <w:rPr>
          <w:rFonts w:cs="Arial"/>
          <w:b/>
          <w:color w:val="FF0000"/>
        </w:rPr>
        <w:t xml:space="preserve">UNLESS INSTRUCTED OTHERWISE </w:t>
      </w:r>
      <w:r w:rsidRPr="002E226C">
        <w:rPr>
          <w:rFonts w:cs="Arial"/>
          <w:b/>
          <w:color w:val="FF0000"/>
        </w:rPr>
        <w:t>TENDER DOCUMENTATION MUST NO</w:t>
      </w:r>
      <w:r>
        <w:rPr>
          <w:rFonts w:cs="Arial"/>
          <w:b/>
          <w:color w:val="FF0000"/>
        </w:rPr>
        <w:t xml:space="preserve">T BE REPRODUCED OR REARRANGED. </w:t>
      </w:r>
      <w:r w:rsidRPr="002E226C">
        <w:rPr>
          <w:rFonts w:cs="Arial"/>
          <w:b/>
          <w:color w:val="FF0000"/>
        </w:rPr>
        <w:t>ANY ADDITIONAL INFORMATION MUST BE SUBMITTED AS A SEPARATE ATTACHMENT TO THE TENDER DOCUMENT.</w:t>
      </w:r>
    </w:p>
    <w:p w14:paraId="630A03D1" w14:textId="77777777" w:rsidR="0016096D" w:rsidRPr="002E226C" w:rsidRDefault="0016096D" w:rsidP="00854410">
      <w:pPr>
        <w:rPr>
          <w:rFonts w:cs="Arial"/>
          <w:b/>
        </w:rPr>
      </w:pPr>
    </w:p>
    <w:p w14:paraId="12415114" w14:textId="77777777" w:rsidR="0016096D" w:rsidRPr="002E226C" w:rsidRDefault="0016096D" w:rsidP="00854410">
      <w:pPr>
        <w:rPr>
          <w:rFonts w:cs="Arial"/>
          <w:b/>
        </w:rPr>
        <w:sectPr w:rsidR="0016096D" w:rsidRPr="002E226C" w:rsidSect="00E15552">
          <w:headerReference w:type="even" r:id="rId14"/>
          <w:headerReference w:type="default" r:id="rId15"/>
          <w:footerReference w:type="default" r:id="rId16"/>
          <w:headerReference w:type="first" r:id="rId17"/>
          <w:pgSz w:w="11905" w:h="16837" w:code="9"/>
          <w:pgMar w:top="1440" w:right="851" w:bottom="992" w:left="851" w:header="709" w:footer="222" w:gutter="0"/>
          <w:cols w:space="708"/>
          <w:titlePg/>
          <w:docGrid w:linePitch="360"/>
        </w:sectPr>
      </w:pPr>
    </w:p>
    <w:p w14:paraId="6A69D053" w14:textId="408CDFF2" w:rsidR="00800611" w:rsidRPr="002E226C" w:rsidRDefault="00BC78E0" w:rsidP="00854410">
      <w:pPr>
        <w:jc w:val="center"/>
        <w:rPr>
          <w:rFonts w:cs="Arial"/>
          <w:b/>
          <w:sz w:val="36"/>
          <w:szCs w:val="36"/>
        </w:rPr>
      </w:pPr>
      <w:r>
        <w:rPr>
          <w:rFonts w:cs="Arial"/>
          <w:b/>
          <w:sz w:val="36"/>
          <w:szCs w:val="36"/>
        </w:rPr>
        <w:t>C</w:t>
      </w:r>
      <w:r w:rsidR="000745C0">
        <w:rPr>
          <w:rFonts w:cs="Arial"/>
          <w:b/>
          <w:sz w:val="36"/>
          <w:szCs w:val="36"/>
        </w:rPr>
        <w:t xml:space="preserve">ITY OF </w:t>
      </w:r>
      <w:r w:rsidR="00800611" w:rsidRPr="002E226C">
        <w:rPr>
          <w:rFonts w:cs="Arial"/>
          <w:b/>
          <w:sz w:val="36"/>
          <w:szCs w:val="36"/>
        </w:rPr>
        <w:t xml:space="preserve">JOHANNESBURG </w:t>
      </w:r>
    </w:p>
    <w:p w14:paraId="7869FA48" w14:textId="77777777" w:rsidR="00800611" w:rsidRPr="002E226C" w:rsidRDefault="00800611" w:rsidP="00854410">
      <w:pPr>
        <w:rPr>
          <w:rFonts w:cs="Arial"/>
          <w:b/>
        </w:rPr>
      </w:pPr>
    </w:p>
    <w:p w14:paraId="14B39F35" w14:textId="77777777" w:rsidR="00800611" w:rsidRPr="002E226C" w:rsidRDefault="00800611" w:rsidP="00854410">
      <w:pPr>
        <w:tabs>
          <w:tab w:val="right" w:leader="dot" w:pos="9900"/>
        </w:tabs>
        <w:jc w:val="center"/>
        <w:rPr>
          <w:rFonts w:cs="Arial"/>
          <w:b/>
        </w:rPr>
      </w:pPr>
      <w:r w:rsidRPr="002E226C">
        <w:rPr>
          <w:rFonts w:cs="Arial"/>
          <w:b/>
        </w:rPr>
        <w:t>REA VAYA BUS RAPID TRANSPORT SYSTEM</w:t>
      </w:r>
    </w:p>
    <w:p w14:paraId="49EF8241" w14:textId="77777777" w:rsidR="00800611" w:rsidRPr="002E226C" w:rsidRDefault="00800611" w:rsidP="00854410">
      <w:pPr>
        <w:tabs>
          <w:tab w:val="right" w:leader="dot" w:pos="9900"/>
        </w:tabs>
        <w:jc w:val="center"/>
        <w:rPr>
          <w:rFonts w:cs="Arial"/>
          <w:b/>
        </w:rPr>
      </w:pPr>
      <w:r w:rsidRPr="002E226C">
        <w:rPr>
          <w:rFonts w:cs="Arial"/>
          <w:b/>
        </w:rPr>
        <w:t xml:space="preserve">PHASE 1C </w:t>
      </w:r>
    </w:p>
    <w:p w14:paraId="0464D4D4" w14:textId="77777777" w:rsidR="00800611" w:rsidRPr="009B11DC" w:rsidRDefault="00800611" w:rsidP="00854410">
      <w:pPr>
        <w:tabs>
          <w:tab w:val="right" w:leader="dot" w:pos="9900"/>
        </w:tabs>
        <w:jc w:val="center"/>
        <w:rPr>
          <w:rFonts w:cs="Arial"/>
          <w:b/>
        </w:rPr>
      </w:pPr>
    </w:p>
    <w:p w14:paraId="2B457AFF" w14:textId="23CCA86A" w:rsidR="00800611" w:rsidRPr="002E226C" w:rsidRDefault="009B11DC" w:rsidP="00854410">
      <w:pPr>
        <w:jc w:val="center"/>
        <w:rPr>
          <w:rFonts w:cs="Arial"/>
          <w:b/>
        </w:rPr>
      </w:pPr>
      <w:r w:rsidRPr="009B11DC">
        <w:rPr>
          <w:rFonts w:cs="Arial"/>
          <w:b/>
          <w:bCs/>
          <w:iCs/>
          <w:szCs w:val="22"/>
        </w:rPr>
        <w:t>APPOINTMENT OF A SERVICE PROVIDER TO</w:t>
      </w:r>
      <w:r w:rsidRPr="0093523D">
        <w:rPr>
          <w:rFonts w:cs="Arial"/>
          <w:bCs/>
          <w:iCs/>
          <w:szCs w:val="22"/>
        </w:rPr>
        <w:t xml:space="preserve"> </w:t>
      </w:r>
      <w:r w:rsidR="007A0A2C" w:rsidRPr="007A0A2C">
        <w:rPr>
          <w:rFonts w:cs="Arial"/>
          <w:b/>
        </w:rPr>
        <w:t xml:space="preserve">DESIGN, BUILD, AND MAINTENANCE OF AN AUTOMATED FARE COLLECTION SYSTEM FOR REA VAYA FOR </w:t>
      </w:r>
      <w:proofErr w:type="gramStart"/>
      <w:r w:rsidR="007A0A2C" w:rsidRPr="007A0A2C">
        <w:rPr>
          <w:rFonts w:cs="Arial"/>
          <w:b/>
        </w:rPr>
        <w:t>A</w:t>
      </w:r>
      <w:proofErr w:type="gramEnd"/>
      <w:r w:rsidR="007A0A2C" w:rsidRPr="007A0A2C">
        <w:rPr>
          <w:rFonts w:cs="Arial"/>
          <w:b/>
        </w:rPr>
        <w:t xml:space="preserve"> </w:t>
      </w:r>
      <w:r w:rsidR="00B32EE2">
        <w:rPr>
          <w:rFonts w:cs="Arial"/>
          <w:b/>
        </w:rPr>
        <w:t>8</w:t>
      </w:r>
      <w:r w:rsidR="007A0A2C" w:rsidRPr="007A0A2C">
        <w:rPr>
          <w:rFonts w:cs="Arial"/>
          <w:b/>
        </w:rPr>
        <w:t xml:space="preserve"> YEAR PERIOD</w:t>
      </w:r>
    </w:p>
    <w:p w14:paraId="238C4209" w14:textId="77777777" w:rsidR="00800611" w:rsidRPr="002E226C" w:rsidRDefault="00800611" w:rsidP="00854410">
      <w:pPr>
        <w:tabs>
          <w:tab w:val="right" w:leader="dot" w:pos="9900"/>
        </w:tabs>
        <w:jc w:val="center"/>
        <w:rPr>
          <w:rFonts w:cs="Arial"/>
          <w:b/>
        </w:rPr>
      </w:pPr>
    </w:p>
    <w:p w14:paraId="56CE0BFD" w14:textId="2FD03CED" w:rsidR="00800611" w:rsidRPr="002E226C" w:rsidRDefault="00800611" w:rsidP="00854410">
      <w:pPr>
        <w:tabs>
          <w:tab w:val="right" w:leader="dot" w:pos="9900"/>
        </w:tabs>
        <w:spacing w:after="60"/>
        <w:jc w:val="center"/>
        <w:rPr>
          <w:rFonts w:asciiTheme="majorHAnsi" w:hAnsiTheme="majorHAnsi" w:cstheme="majorHAnsi"/>
          <w:b/>
        </w:rPr>
      </w:pPr>
      <w:r w:rsidRPr="007D7308">
        <w:rPr>
          <w:rFonts w:cs="Arial"/>
          <w:b/>
        </w:rPr>
        <w:t xml:space="preserve">WORK PACKAGE: </w:t>
      </w:r>
    </w:p>
    <w:p w14:paraId="39AED602" w14:textId="77777777" w:rsidR="00800611" w:rsidRPr="002E226C" w:rsidRDefault="00800611" w:rsidP="00854410">
      <w:pPr>
        <w:tabs>
          <w:tab w:val="right" w:leader="dot" w:pos="9900"/>
        </w:tabs>
        <w:jc w:val="center"/>
        <w:rPr>
          <w:rFonts w:cs="Arial"/>
          <w:b/>
        </w:rPr>
      </w:pPr>
    </w:p>
    <w:p w14:paraId="0354D030" w14:textId="6A04C6A3" w:rsidR="00800611" w:rsidRPr="002E226C" w:rsidRDefault="00800611" w:rsidP="00854410">
      <w:pPr>
        <w:tabs>
          <w:tab w:val="right" w:leader="dot" w:pos="9900"/>
        </w:tabs>
        <w:jc w:val="center"/>
        <w:rPr>
          <w:rFonts w:cs="Arial"/>
          <w:b/>
          <w:sz w:val="26"/>
        </w:rPr>
      </w:pPr>
      <w:r w:rsidRPr="002E226C">
        <w:rPr>
          <w:rFonts w:cs="Arial"/>
          <w:b/>
          <w:sz w:val="26"/>
        </w:rPr>
        <w:t xml:space="preserve">CONTRACT No:  </w:t>
      </w:r>
      <w:r w:rsidR="009B11DC">
        <w:rPr>
          <w:rFonts w:cs="Arial"/>
          <w:b/>
          <w:sz w:val="26"/>
        </w:rPr>
        <w:t>A906</w:t>
      </w:r>
    </w:p>
    <w:p w14:paraId="786E2DAD" w14:textId="77777777" w:rsidR="00742331" w:rsidRPr="002E226C" w:rsidRDefault="00742331" w:rsidP="00742331">
      <w:pPr>
        <w:rPr>
          <w:rFonts w:cs="Arial"/>
          <w:b/>
          <w:sz w:val="32"/>
          <w:szCs w:val="32"/>
        </w:rPr>
      </w:pPr>
      <w:bookmarkStart w:id="0" w:name="_Toc171382908"/>
      <w:r w:rsidRPr="002E226C">
        <w:rPr>
          <w:rFonts w:cs="Arial"/>
          <w:b/>
          <w:sz w:val="28"/>
          <w:szCs w:val="28"/>
        </w:rPr>
        <w:t>CONTENTS</w:t>
      </w:r>
    </w:p>
    <w:p w14:paraId="35DB4647" w14:textId="77777777" w:rsidR="00742331" w:rsidRPr="002E226C" w:rsidRDefault="00742331" w:rsidP="00742331">
      <w:pPr>
        <w:rPr>
          <w:rFonts w:cs="Arial"/>
          <w:b/>
          <w:szCs w:val="22"/>
        </w:rPr>
      </w:pPr>
    </w:p>
    <w:p w14:paraId="3823D228" w14:textId="77777777" w:rsidR="00742331" w:rsidRPr="002E226C" w:rsidRDefault="00742331" w:rsidP="00742331">
      <w:pPr>
        <w:rPr>
          <w:rFonts w:cs="Arial"/>
          <w:b/>
          <w:szCs w:val="22"/>
        </w:rPr>
      </w:pPr>
      <w:r w:rsidRPr="002E226C">
        <w:rPr>
          <w:rFonts w:cs="Arial"/>
          <w:b/>
          <w:szCs w:val="22"/>
        </w:rPr>
        <w:t>THE TENDER</w:t>
      </w:r>
    </w:p>
    <w:p w14:paraId="5142237E" w14:textId="77777777" w:rsidR="00742331" w:rsidRPr="002E226C" w:rsidRDefault="00742331" w:rsidP="00742331">
      <w:pPr>
        <w:rPr>
          <w:rFonts w:cs="Arial"/>
          <w:b/>
          <w:szCs w:val="22"/>
        </w:rPr>
      </w:pPr>
    </w:p>
    <w:p w14:paraId="7158863E" w14:textId="77777777" w:rsidR="00742331" w:rsidRPr="002E226C" w:rsidRDefault="00742331" w:rsidP="00742331">
      <w:pPr>
        <w:spacing w:after="60"/>
        <w:rPr>
          <w:rFonts w:cs="Arial"/>
          <w:b/>
          <w:szCs w:val="22"/>
        </w:rPr>
      </w:pPr>
      <w:r w:rsidRPr="002E226C">
        <w:rPr>
          <w:rFonts w:cs="Arial"/>
          <w:b/>
          <w:szCs w:val="22"/>
        </w:rPr>
        <w:t>Part T1:</w:t>
      </w:r>
      <w:r w:rsidRPr="002E226C">
        <w:rPr>
          <w:rFonts w:cs="Arial"/>
          <w:b/>
          <w:szCs w:val="22"/>
        </w:rPr>
        <w:tab/>
        <w:t>Tendering Procedures</w:t>
      </w:r>
    </w:p>
    <w:p w14:paraId="6C22E0D2" w14:textId="77777777" w:rsidR="00742331" w:rsidRPr="002E226C" w:rsidRDefault="00742331" w:rsidP="00742331">
      <w:pPr>
        <w:spacing w:line="264" w:lineRule="auto"/>
        <w:rPr>
          <w:rFonts w:cs="Arial"/>
          <w:szCs w:val="22"/>
        </w:rPr>
      </w:pPr>
      <w:r w:rsidRPr="002E226C">
        <w:rPr>
          <w:rFonts w:cs="Arial"/>
          <w:szCs w:val="22"/>
        </w:rPr>
        <w:t>T1.1</w:t>
      </w:r>
      <w:r w:rsidRPr="002E226C">
        <w:rPr>
          <w:rFonts w:cs="Arial"/>
          <w:szCs w:val="22"/>
        </w:rPr>
        <w:tab/>
      </w:r>
      <w:r w:rsidRPr="002E226C">
        <w:rPr>
          <w:rFonts w:cs="Arial"/>
          <w:szCs w:val="22"/>
        </w:rPr>
        <w:tab/>
        <w:t xml:space="preserve">Tender </w:t>
      </w:r>
      <w:r>
        <w:rPr>
          <w:rFonts w:cs="Arial"/>
          <w:szCs w:val="22"/>
        </w:rPr>
        <w:t>Notice and Invitation to Tender</w:t>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(White)</w:t>
      </w:r>
    </w:p>
    <w:p w14:paraId="1117D280" w14:textId="77777777" w:rsidR="00742331" w:rsidRDefault="00742331" w:rsidP="00742331">
      <w:pPr>
        <w:spacing w:line="264" w:lineRule="auto"/>
        <w:rPr>
          <w:rFonts w:cs="Arial"/>
          <w:szCs w:val="22"/>
        </w:rPr>
      </w:pPr>
      <w:r w:rsidRPr="002E226C">
        <w:rPr>
          <w:rFonts w:cs="Arial"/>
          <w:szCs w:val="22"/>
        </w:rPr>
        <w:t>T1.2</w:t>
      </w:r>
      <w:r w:rsidRPr="002E226C">
        <w:rPr>
          <w:rFonts w:cs="Arial"/>
          <w:szCs w:val="22"/>
        </w:rPr>
        <w:tab/>
      </w:r>
      <w:r w:rsidRPr="002E226C">
        <w:rPr>
          <w:rFonts w:cs="Arial"/>
          <w:szCs w:val="22"/>
        </w:rPr>
        <w:tab/>
        <w:t xml:space="preserve">Tender Data </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(Pink)</w:t>
      </w:r>
    </w:p>
    <w:p w14:paraId="59F335DD" w14:textId="77777777" w:rsidR="00742331" w:rsidRPr="002E226C" w:rsidRDefault="00742331" w:rsidP="00742331">
      <w:pPr>
        <w:spacing w:line="264" w:lineRule="auto"/>
        <w:rPr>
          <w:rFonts w:cs="Arial"/>
          <w:szCs w:val="22"/>
        </w:rPr>
      </w:pPr>
      <w:r>
        <w:rPr>
          <w:rFonts w:cs="Arial"/>
          <w:szCs w:val="22"/>
        </w:rPr>
        <w:t>T1.3</w:t>
      </w:r>
      <w:r>
        <w:rPr>
          <w:rFonts w:cs="Arial"/>
          <w:szCs w:val="22"/>
        </w:rPr>
        <w:tab/>
      </w:r>
      <w:r>
        <w:rPr>
          <w:rFonts w:cs="Arial"/>
          <w:szCs w:val="22"/>
        </w:rPr>
        <w:tab/>
        <w:t>Tender Rules</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(White)</w:t>
      </w:r>
    </w:p>
    <w:p w14:paraId="6266566B" w14:textId="77777777" w:rsidR="00742331" w:rsidRPr="002E226C" w:rsidRDefault="00742331" w:rsidP="00742331">
      <w:pPr>
        <w:spacing w:before="120" w:after="60"/>
        <w:rPr>
          <w:rFonts w:cs="Arial"/>
          <w:b/>
          <w:szCs w:val="22"/>
        </w:rPr>
      </w:pPr>
      <w:r w:rsidRPr="002E226C">
        <w:rPr>
          <w:rFonts w:cs="Arial"/>
          <w:b/>
          <w:szCs w:val="22"/>
        </w:rPr>
        <w:t>Part T2:</w:t>
      </w:r>
      <w:r w:rsidRPr="002E226C">
        <w:rPr>
          <w:rFonts w:cs="Arial"/>
          <w:b/>
          <w:szCs w:val="22"/>
        </w:rPr>
        <w:tab/>
        <w:t>Returnable Documents</w:t>
      </w:r>
    </w:p>
    <w:p w14:paraId="0B0E3FBC" w14:textId="77777777" w:rsidR="00742331" w:rsidRPr="002E226C" w:rsidRDefault="00742331" w:rsidP="00742331">
      <w:pPr>
        <w:spacing w:line="264" w:lineRule="auto"/>
        <w:rPr>
          <w:rFonts w:cs="Arial"/>
          <w:szCs w:val="22"/>
        </w:rPr>
      </w:pPr>
      <w:r w:rsidRPr="002E226C">
        <w:rPr>
          <w:rFonts w:cs="Arial"/>
          <w:szCs w:val="22"/>
        </w:rPr>
        <w:t>T2.1</w:t>
      </w:r>
      <w:r w:rsidRPr="002E226C">
        <w:rPr>
          <w:rFonts w:cs="Arial"/>
          <w:szCs w:val="22"/>
        </w:rPr>
        <w:tab/>
      </w:r>
      <w:r w:rsidRPr="002E226C">
        <w:rPr>
          <w:rFonts w:cs="Arial"/>
          <w:szCs w:val="22"/>
        </w:rPr>
        <w:tab/>
        <w:t>List of Ret</w:t>
      </w:r>
      <w:r>
        <w:rPr>
          <w:rFonts w:cs="Arial"/>
          <w:szCs w:val="22"/>
        </w:rPr>
        <w:t>urnable Schedules and Documents</w:t>
      </w:r>
      <w:r>
        <w:rPr>
          <w:rFonts w:cs="Arial"/>
          <w:szCs w:val="22"/>
        </w:rPr>
        <w:tab/>
      </w:r>
      <w:r w:rsidRPr="002E226C">
        <w:rPr>
          <w:rFonts w:cs="Arial"/>
          <w:szCs w:val="22"/>
        </w:rPr>
        <w:tab/>
      </w:r>
      <w:r w:rsidRPr="002E226C">
        <w:rPr>
          <w:rFonts w:cs="Arial"/>
          <w:szCs w:val="22"/>
        </w:rPr>
        <w:tab/>
      </w:r>
      <w:r w:rsidRPr="002E226C">
        <w:rPr>
          <w:rFonts w:cs="Arial"/>
          <w:szCs w:val="22"/>
        </w:rPr>
        <w:tab/>
        <w:t>(Yellow)</w:t>
      </w:r>
    </w:p>
    <w:p w14:paraId="3CAFC240" w14:textId="77777777" w:rsidR="00742331" w:rsidRPr="002E226C" w:rsidRDefault="00742331" w:rsidP="00742331">
      <w:pPr>
        <w:spacing w:line="264" w:lineRule="auto"/>
        <w:rPr>
          <w:rFonts w:cs="Arial"/>
          <w:szCs w:val="22"/>
        </w:rPr>
      </w:pPr>
      <w:r w:rsidRPr="002E226C">
        <w:rPr>
          <w:rFonts w:cs="Arial"/>
          <w:szCs w:val="22"/>
        </w:rPr>
        <w:t>T2.2</w:t>
      </w:r>
      <w:r w:rsidRPr="002E226C">
        <w:rPr>
          <w:rFonts w:cs="Arial"/>
          <w:szCs w:val="22"/>
        </w:rPr>
        <w:tab/>
      </w:r>
      <w:r w:rsidRPr="002E226C">
        <w:rPr>
          <w:rFonts w:cs="Arial"/>
          <w:szCs w:val="22"/>
        </w:rPr>
        <w:tab/>
        <w:t>Returnable Schedules and Documents</w:t>
      </w:r>
      <w:r>
        <w:rPr>
          <w:rFonts w:cs="Arial"/>
          <w:szCs w:val="22"/>
        </w:rPr>
        <w:t xml:space="preserve"> </w:t>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(Yellow)</w:t>
      </w:r>
    </w:p>
    <w:p w14:paraId="3DBBD882" w14:textId="77777777" w:rsidR="00742331" w:rsidRPr="002E226C" w:rsidRDefault="00742331" w:rsidP="00742331">
      <w:pPr>
        <w:spacing w:before="240"/>
        <w:rPr>
          <w:rFonts w:cs="Arial"/>
          <w:b/>
          <w:szCs w:val="22"/>
        </w:rPr>
      </w:pPr>
      <w:r w:rsidRPr="002E226C">
        <w:rPr>
          <w:rFonts w:cs="Arial"/>
          <w:b/>
          <w:szCs w:val="22"/>
        </w:rPr>
        <w:t>THE CONTRACT</w:t>
      </w:r>
    </w:p>
    <w:p w14:paraId="6A6DC319" w14:textId="77777777" w:rsidR="00742331" w:rsidRPr="002E226C" w:rsidRDefault="00742331" w:rsidP="00742331">
      <w:pPr>
        <w:rPr>
          <w:rFonts w:cs="Arial"/>
          <w:szCs w:val="22"/>
        </w:rPr>
      </w:pPr>
    </w:p>
    <w:p w14:paraId="0FE2880D" w14:textId="77777777" w:rsidR="00742331" w:rsidRPr="002E226C" w:rsidRDefault="00742331" w:rsidP="00742331">
      <w:pPr>
        <w:spacing w:after="60"/>
        <w:rPr>
          <w:rFonts w:cs="Arial"/>
          <w:b/>
          <w:szCs w:val="22"/>
        </w:rPr>
      </w:pPr>
      <w:r w:rsidRPr="002E226C">
        <w:rPr>
          <w:rFonts w:cs="Arial"/>
          <w:b/>
          <w:szCs w:val="22"/>
        </w:rPr>
        <w:t>Part C1:</w:t>
      </w:r>
      <w:r w:rsidRPr="002E226C">
        <w:rPr>
          <w:rFonts w:cs="Arial"/>
          <w:b/>
          <w:szCs w:val="22"/>
        </w:rPr>
        <w:tab/>
        <w:t>Agreement and Contract Data</w:t>
      </w:r>
    </w:p>
    <w:p w14:paraId="008A18C4" w14:textId="77777777" w:rsidR="00742331" w:rsidRPr="002E226C" w:rsidRDefault="00742331" w:rsidP="00742331">
      <w:pPr>
        <w:spacing w:line="264" w:lineRule="auto"/>
        <w:rPr>
          <w:rFonts w:cs="Arial"/>
          <w:szCs w:val="22"/>
        </w:rPr>
      </w:pPr>
      <w:r w:rsidRPr="002E226C">
        <w:rPr>
          <w:rFonts w:cs="Arial"/>
          <w:szCs w:val="22"/>
        </w:rPr>
        <w:t>C1.</w:t>
      </w:r>
      <w:r>
        <w:rPr>
          <w:rFonts w:cs="Arial"/>
          <w:szCs w:val="22"/>
        </w:rPr>
        <w:t>1</w:t>
      </w:r>
      <w:r>
        <w:rPr>
          <w:rFonts w:cs="Arial"/>
          <w:szCs w:val="22"/>
        </w:rPr>
        <w:tab/>
      </w:r>
      <w:r>
        <w:rPr>
          <w:rFonts w:cs="Arial"/>
          <w:szCs w:val="22"/>
        </w:rPr>
        <w:tab/>
        <w:t>Form of Offer and Acceptance</w:t>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(Yellow)</w:t>
      </w:r>
    </w:p>
    <w:p w14:paraId="4CE4D9F7" w14:textId="77777777" w:rsidR="00742331" w:rsidRPr="002E226C" w:rsidRDefault="00742331" w:rsidP="00742331">
      <w:pPr>
        <w:spacing w:line="264" w:lineRule="auto"/>
        <w:rPr>
          <w:rFonts w:cs="Arial"/>
          <w:szCs w:val="22"/>
        </w:rPr>
      </w:pPr>
      <w:r w:rsidRPr="002E226C">
        <w:rPr>
          <w:rFonts w:cs="Arial"/>
          <w:szCs w:val="22"/>
        </w:rPr>
        <w:t>C1.2</w:t>
      </w:r>
      <w:r w:rsidRPr="002E226C">
        <w:rPr>
          <w:rFonts w:cs="Arial"/>
          <w:szCs w:val="22"/>
        </w:rPr>
        <w:tab/>
      </w:r>
      <w:r w:rsidRPr="002E226C">
        <w:rPr>
          <w:rFonts w:cs="Arial"/>
          <w:szCs w:val="22"/>
        </w:rPr>
        <w:tab/>
        <w:t>Contract Data</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(Yellow)</w:t>
      </w:r>
    </w:p>
    <w:p w14:paraId="028AAC81" w14:textId="77777777" w:rsidR="00742331" w:rsidRPr="002E226C" w:rsidRDefault="00742331" w:rsidP="00742331">
      <w:pPr>
        <w:spacing w:line="264" w:lineRule="auto"/>
        <w:rPr>
          <w:rFonts w:cs="Arial"/>
          <w:szCs w:val="22"/>
        </w:rPr>
      </w:pPr>
      <w:r w:rsidRPr="002E226C">
        <w:rPr>
          <w:rFonts w:cs="Arial"/>
          <w:szCs w:val="22"/>
        </w:rPr>
        <w:t>C1.3</w:t>
      </w:r>
      <w:r w:rsidRPr="002E226C">
        <w:rPr>
          <w:rFonts w:cs="Arial"/>
          <w:szCs w:val="22"/>
        </w:rPr>
        <w:tab/>
      </w:r>
      <w:r w:rsidRPr="002E226C">
        <w:rPr>
          <w:rFonts w:cs="Arial"/>
          <w:szCs w:val="22"/>
        </w:rPr>
        <w:tab/>
        <w:t xml:space="preserve">Performance Guarantee </w:t>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(White)</w:t>
      </w:r>
    </w:p>
    <w:p w14:paraId="1D0892A7" w14:textId="77777777" w:rsidR="00742331" w:rsidRPr="002E226C" w:rsidRDefault="00742331" w:rsidP="00742331">
      <w:pPr>
        <w:spacing w:line="264" w:lineRule="auto"/>
        <w:rPr>
          <w:rFonts w:cs="Arial"/>
          <w:szCs w:val="22"/>
        </w:rPr>
      </w:pPr>
      <w:r w:rsidRPr="002E226C">
        <w:rPr>
          <w:rFonts w:cs="Arial"/>
          <w:szCs w:val="22"/>
        </w:rPr>
        <w:t>C1.4</w:t>
      </w:r>
      <w:r w:rsidRPr="002E226C">
        <w:rPr>
          <w:rFonts w:cs="Arial"/>
          <w:szCs w:val="22"/>
        </w:rPr>
        <w:tab/>
      </w:r>
      <w:r w:rsidRPr="002E226C">
        <w:rPr>
          <w:rFonts w:cs="Arial"/>
          <w:szCs w:val="22"/>
        </w:rPr>
        <w:tab/>
        <w:t xml:space="preserve">Occupational Health and Safety Agreement </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t>(White)</w:t>
      </w:r>
    </w:p>
    <w:p w14:paraId="6CEED693" w14:textId="77777777" w:rsidR="00742331" w:rsidRPr="002E226C" w:rsidRDefault="00742331" w:rsidP="00742331">
      <w:pPr>
        <w:spacing w:line="264" w:lineRule="auto"/>
        <w:ind w:left="1440" w:hanging="1440"/>
        <w:rPr>
          <w:rFonts w:cs="Arial"/>
          <w:color w:val="000000"/>
          <w:szCs w:val="22"/>
        </w:rPr>
      </w:pPr>
      <w:r w:rsidRPr="002E226C">
        <w:rPr>
          <w:rFonts w:cs="Arial"/>
          <w:szCs w:val="22"/>
        </w:rPr>
        <w:t>C1.5</w:t>
      </w:r>
      <w:r w:rsidRPr="002E226C">
        <w:rPr>
          <w:rFonts w:cs="Arial"/>
          <w:szCs w:val="22"/>
        </w:rPr>
        <w:tab/>
      </w:r>
      <w:r w:rsidRPr="002E226C">
        <w:rPr>
          <w:rFonts w:cs="Arial"/>
          <w:color w:val="000000"/>
          <w:szCs w:val="22"/>
        </w:rPr>
        <w:t xml:space="preserve">Agreement in terms of Section 37(2) of the Occupational </w:t>
      </w:r>
    </w:p>
    <w:p w14:paraId="21AAC84E" w14:textId="77777777" w:rsidR="00742331" w:rsidRPr="002E226C" w:rsidRDefault="00742331" w:rsidP="00742331">
      <w:pPr>
        <w:spacing w:line="264" w:lineRule="auto"/>
        <w:ind w:left="1440"/>
        <w:rPr>
          <w:rFonts w:cs="Arial"/>
          <w:color w:val="000000"/>
          <w:szCs w:val="22"/>
        </w:rPr>
      </w:pPr>
      <w:r w:rsidRPr="002E226C">
        <w:rPr>
          <w:rFonts w:cs="Arial"/>
          <w:color w:val="000000"/>
          <w:szCs w:val="22"/>
        </w:rPr>
        <w:t>Health and Safety Act No 85 of 1993</w:t>
      </w:r>
      <w:r>
        <w:rPr>
          <w:rFonts w:cs="Arial"/>
          <w:color w:val="000000"/>
          <w:szCs w:val="22"/>
        </w:rPr>
        <w:tab/>
      </w:r>
      <w:r>
        <w:rPr>
          <w:rFonts w:cs="Arial"/>
          <w:color w:val="000000"/>
          <w:szCs w:val="22"/>
        </w:rPr>
        <w:tab/>
      </w:r>
      <w:r w:rsidRPr="002E226C">
        <w:rPr>
          <w:rFonts w:cs="Arial"/>
          <w:color w:val="000000"/>
          <w:szCs w:val="22"/>
        </w:rPr>
        <w:tab/>
      </w:r>
      <w:r w:rsidRPr="002E226C">
        <w:rPr>
          <w:rFonts w:cs="Arial"/>
          <w:color w:val="000000"/>
          <w:szCs w:val="22"/>
        </w:rPr>
        <w:tab/>
      </w:r>
      <w:r w:rsidRPr="002E226C">
        <w:rPr>
          <w:rFonts w:cs="Arial"/>
          <w:color w:val="000000"/>
          <w:szCs w:val="22"/>
        </w:rPr>
        <w:tab/>
      </w:r>
      <w:r w:rsidRPr="002E226C">
        <w:rPr>
          <w:rFonts w:cs="Arial"/>
          <w:color w:val="000000"/>
          <w:szCs w:val="22"/>
        </w:rPr>
        <w:tab/>
        <w:t xml:space="preserve">(White) </w:t>
      </w:r>
    </w:p>
    <w:p w14:paraId="2FD31867" w14:textId="77777777" w:rsidR="00742331" w:rsidRPr="002E226C" w:rsidRDefault="00742331" w:rsidP="00742331">
      <w:pPr>
        <w:spacing w:before="120" w:after="60"/>
        <w:rPr>
          <w:rFonts w:cs="Arial"/>
          <w:b/>
          <w:color w:val="000000"/>
          <w:szCs w:val="22"/>
        </w:rPr>
      </w:pPr>
      <w:r w:rsidRPr="002E226C">
        <w:rPr>
          <w:rFonts w:cs="Arial"/>
          <w:b/>
          <w:color w:val="000000"/>
          <w:szCs w:val="22"/>
        </w:rPr>
        <w:t>Part C2:</w:t>
      </w:r>
      <w:r w:rsidRPr="002E226C">
        <w:rPr>
          <w:rFonts w:cs="Arial"/>
          <w:b/>
          <w:color w:val="000000"/>
          <w:szCs w:val="22"/>
        </w:rPr>
        <w:tab/>
        <w:t>Pricing Data</w:t>
      </w:r>
    </w:p>
    <w:p w14:paraId="505BE682" w14:textId="77777777" w:rsidR="00742331" w:rsidRPr="002E226C" w:rsidRDefault="00742331" w:rsidP="00742331">
      <w:pPr>
        <w:spacing w:line="264" w:lineRule="auto"/>
        <w:rPr>
          <w:rFonts w:cs="Arial"/>
          <w:szCs w:val="22"/>
        </w:rPr>
      </w:pPr>
      <w:r>
        <w:rPr>
          <w:rFonts w:cs="Arial"/>
          <w:szCs w:val="22"/>
        </w:rPr>
        <w:t>C2.1</w:t>
      </w:r>
      <w:r>
        <w:rPr>
          <w:rFonts w:cs="Arial"/>
          <w:szCs w:val="22"/>
        </w:rPr>
        <w:tab/>
      </w:r>
      <w:r>
        <w:rPr>
          <w:rFonts w:cs="Arial"/>
          <w:szCs w:val="22"/>
        </w:rPr>
        <w:tab/>
        <w:t>Pricing Instructions</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(Yellow)</w:t>
      </w:r>
    </w:p>
    <w:p w14:paraId="70A6E0D1" w14:textId="77777777" w:rsidR="00742331" w:rsidRPr="002E226C" w:rsidRDefault="00742331" w:rsidP="00742331">
      <w:pPr>
        <w:spacing w:line="264" w:lineRule="auto"/>
        <w:rPr>
          <w:rFonts w:cs="Arial"/>
          <w:szCs w:val="22"/>
        </w:rPr>
      </w:pPr>
      <w:r w:rsidRPr="002E226C">
        <w:rPr>
          <w:rFonts w:cs="Arial"/>
          <w:szCs w:val="22"/>
        </w:rPr>
        <w:t>C2.2</w:t>
      </w:r>
      <w:r w:rsidRPr="002E226C">
        <w:rPr>
          <w:rFonts w:cs="Arial"/>
          <w:szCs w:val="22"/>
        </w:rPr>
        <w:tab/>
      </w:r>
      <w:r w:rsidRPr="002E226C">
        <w:rPr>
          <w:rFonts w:cs="Arial"/>
          <w:szCs w:val="22"/>
        </w:rPr>
        <w:tab/>
        <w:t xml:space="preserve">Bills of </w:t>
      </w:r>
      <w:r>
        <w:rPr>
          <w:rFonts w:cs="Arial"/>
          <w:szCs w:val="22"/>
        </w:rPr>
        <w:t>Quantities</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(Yellow)</w:t>
      </w:r>
    </w:p>
    <w:p w14:paraId="4D0B98BA" w14:textId="77777777" w:rsidR="00742331" w:rsidRPr="002E226C" w:rsidRDefault="00742331" w:rsidP="00742331">
      <w:pPr>
        <w:spacing w:before="120" w:after="60"/>
        <w:rPr>
          <w:rFonts w:cs="Arial"/>
          <w:b/>
          <w:szCs w:val="22"/>
        </w:rPr>
      </w:pPr>
      <w:r w:rsidRPr="002E226C">
        <w:rPr>
          <w:rFonts w:cs="Arial"/>
          <w:b/>
          <w:szCs w:val="22"/>
        </w:rPr>
        <w:t>Part C3:</w:t>
      </w:r>
      <w:r w:rsidRPr="002E226C">
        <w:rPr>
          <w:rFonts w:cs="Arial"/>
          <w:b/>
          <w:szCs w:val="22"/>
        </w:rPr>
        <w:tab/>
        <w:t>Scope of Works</w:t>
      </w:r>
    </w:p>
    <w:p w14:paraId="50EEF980" w14:textId="77777777" w:rsidR="00742331" w:rsidRPr="007D7308" w:rsidRDefault="00742331" w:rsidP="00742331">
      <w:pPr>
        <w:spacing w:line="264" w:lineRule="auto"/>
        <w:rPr>
          <w:rFonts w:cs="Arial"/>
          <w:szCs w:val="22"/>
        </w:rPr>
      </w:pPr>
      <w:r w:rsidRPr="007D7308">
        <w:rPr>
          <w:rFonts w:cs="Arial"/>
          <w:szCs w:val="22"/>
        </w:rPr>
        <w:t>C3.1</w:t>
      </w:r>
      <w:r w:rsidRPr="007D7308">
        <w:rPr>
          <w:rFonts w:cs="Arial"/>
          <w:szCs w:val="22"/>
        </w:rPr>
        <w:tab/>
      </w:r>
      <w:r w:rsidRPr="007D7308">
        <w:rPr>
          <w:rFonts w:cs="Arial"/>
          <w:szCs w:val="22"/>
        </w:rPr>
        <w:tab/>
        <w:t>Introduction</w:t>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t>(Blue)</w:t>
      </w:r>
    </w:p>
    <w:p w14:paraId="7AE68CD9" w14:textId="77777777" w:rsidR="00742331" w:rsidRPr="007D7308" w:rsidRDefault="00742331" w:rsidP="00742331">
      <w:pPr>
        <w:spacing w:line="264" w:lineRule="auto"/>
        <w:rPr>
          <w:rFonts w:cs="Arial"/>
          <w:szCs w:val="22"/>
        </w:rPr>
      </w:pPr>
      <w:r w:rsidRPr="007D7308">
        <w:rPr>
          <w:rFonts w:cs="Arial"/>
          <w:szCs w:val="22"/>
        </w:rPr>
        <w:t>C3.2</w:t>
      </w:r>
      <w:r w:rsidRPr="007D7308">
        <w:rPr>
          <w:rFonts w:cs="Arial"/>
          <w:szCs w:val="22"/>
        </w:rPr>
        <w:tab/>
      </w:r>
      <w:r w:rsidRPr="007D7308">
        <w:rPr>
          <w:rFonts w:cs="Arial"/>
          <w:szCs w:val="22"/>
        </w:rPr>
        <w:tab/>
        <w:t>AFC System Vision</w:t>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t>(Blue)</w:t>
      </w:r>
    </w:p>
    <w:p w14:paraId="79B64981" w14:textId="77777777" w:rsidR="00742331" w:rsidRPr="007D7308" w:rsidRDefault="00742331" w:rsidP="00742331">
      <w:pPr>
        <w:spacing w:line="264" w:lineRule="auto"/>
        <w:rPr>
          <w:rFonts w:cs="Arial"/>
          <w:szCs w:val="22"/>
        </w:rPr>
      </w:pPr>
      <w:r w:rsidRPr="007D7308">
        <w:rPr>
          <w:rFonts w:cs="Arial"/>
          <w:szCs w:val="22"/>
        </w:rPr>
        <w:t>C3.3</w:t>
      </w:r>
      <w:r w:rsidRPr="007D7308">
        <w:rPr>
          <w:rFonts w:cs="Arial"/>
          <w:szCs w:val="22"/>
        </w:rPr>
        <w:tab/>
      </w:r>
      <w:r w:rsidRPr="007D7308">
        <w:rPr>
          <w:rFonts w:cs="Arial"/>
          <w:szCs w:val="22"/>
        </w:rPr>
        <w:tab/>
        <w:t>Contract Guidance and Format</w:t>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t>(Blue)</w:t>
      </w:r>
    </w:p>
    <w:p w14:paraId="612ED09F" w14:textId="77777777" w:rsidR="00742331" w:rsidRPr="007D7308" w:rsidRDefault="00742331" w:rsidP="00742331">
      <w:pPr>
        <w:spacing w:line="264" w:lineRule="auto"/>
        <w:rPr>
          <w:rFonts w:cs="Arial"/>
          <w:szCs w:val="22"/>
        </w:rPr>
      </w:pPr>
      <w:r w:rsidRPr="007D7308">
        <w:rPr>
          <w:rFonts w:cs="Arial"/>
          <w:szCs w:val="22"/>
        </w:rPr>
        <w:t>C3.4</w:t>
      </w:r>
      <w:r w:rsidRPr="007D7308">
        <w:rPr>
          <w:rFonts w:cs="Arial"/>
          <w:szCs w:val="22"/>
        </w:rPr>
        <w:tab/>
      </w:r>
      <w:r w:rsidRPr="007D7308">
        <w:rPr>
          <w:rFonts w:cs="Arial"/>
          <w:szCs w:val="22"/>
        </w:rPr>
        <w:tab/>
        <w:t>Scope of Work / Services</w:t>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t>(Blue)</w:t>
      </w:r>
    </w:p>
    <w:p w14:paraId="5C066037" w14:textId="77777777" w:rsidR="00742331" w:rsidRPr="007D7308" w:rsidRDefault="00742331" w:rsidP="00742331">
      <w:pPr>
        <w:spacing w:line="264" w:lineRule="auto"/>
        <w:ind w:left="1440" w:hanging="1440"/>
        <w:rPr>
          <w:rFonts w:cs="Arial"/>
          <w:szCs w:val="22"/>
        </w:rPr>
      </w:pPr>
      <w:r w:rsidRPr="007D7308">
        <w:rPr>
          <w:rFonts w:cs="Arial"/>
          <w:szCs w:val="22"/>
          <w:lang w:val="fr-FR"/>
        </w:rPr>
        <w:t>C3.5</w:t>
      </w:r>
      <w:r w:rsidRPr="007D7308">
        <w:rPr>
          <w:rFonts w:cs="Arial"/>
          <w:szCs w:val="22"/>
          <w:lang w:val="fr-FR"/>
        </w:rPr>
        <w:tab/>
        <w:t>Infrastructure and Sections</w:t>
      </w:r>
      <w:r w:rsidRPr="007D7308">
        <w:rPr>
          <w:rFonts w:cs="Arial"/>
          <w:color w:val="000000"/>
          <w:szCs w:val="22"/>
          <w:lang w:val="fr-FR"/>
        </w:rPr>
        <w:tab/>
      </w:r>
      <w:r w:rsidRPr="007D7308">
        <w:rPr>
          <w:rFonts w:cs="Arial"/>
          <w:color w:val="000000"/>
          <w:szCs w:val="22"/>
          <w:lang w:val="fr-FR"/>
        </w:rPr>
        <w:tab/>
      </w:r>
      <w:r w:rsidRPr="007D7308">
        <w:rPr>
          <w:rFonts w:cs="Arial"/>
          <w:color w:val="000000"/>
          <w:szCs w:val="22"/>
          <w:lang w:val="fr-FR"/>
        </w:rPr>
        <w:tab/>
      </w:r>
      <w:r w:rsidRPr="007D7308">
        <w:rPr>
          <w:rFonts w:cs="Arial"/>
          <w:color w:val="000000"/>
          <w:szCs w:val="22"/>
          <w:lang w:val="fr-FR"/>
        </w:rPr>
        <w:tab/>
      </w:r>
      <w:r w:rsidRPr="007D7308">
        <w:rPr>
          <w:rFonts w:cs="Arial"/>
          <w:color w:val="000000"/>
          <w:szCs w:val="22"/>
          <w:lang w:val="fr-FR"/>
        </w:rPr>
        <w:tab/>
      </w:r>
      <w:r w:rsidRPr="007D7308">
        <w:rPr>
          <w:rFonts w:cs="Arial"/>
          <w:color w:val="000000"/>
          <w:szCs w:val="22"/>
          <w:lang w:val="fr-FR"/>
        </w:rPr>
        <w:tab/>
      </w:r>
      <w:r w:rsidRPr="007D7308">
        <w:rPr>
          <w:rFonts w:cs="Arial"/>
          <w:color w:val="000000"/>
          <w:szCs w:val="22"/>
          <w:lang w:val="fr-FR"/>
        </w:rPr>
        <w:tab/>
      </w:r>
      <w:r w:rsidRPr="007D7308">
        <w:rPr>
          <w:rFonts w:cs="Arial"/>
          <w:szCs w:val="22"/>
        </w:rPr>
        <w:t>(Blue)</w:t>
      </w:r>
    </w:p>
    <w:p w14:paraId="7BA612DE" w14:textId="77777777" w:rsidR="00742331" w:rsidRPr="002E226C" w:rsidRDefault="00742331" w:rsidP="00742331">
      <w:pPr>
        <w:spacing w:line="264" w:lineRule="auto"/>
        <w:ind w:left="1440" w:hanging="1440"/>
        <w:rPr>
          <w:rFonts w:cs="Arial"/>
          <w:color w:val="000000"/>
          <w:szCs w:val="22"/>
          <w:lang w:val="fr-FR"/>
        </w:rPr>
      </w:pPr>
      <w:r w:rsidRPr="007D7308">
        <w:rPr>
          <w:rFonts w:cs="Arial"/>
          <w:szCs w:val="22"/>
        </w:rPr>
        <w:t>C3.6</w:t>
      </w:r>
      <w:r w:rsidRPr="007D7308">
        <w:rPr>
          <w:rFonts w:cs="Arial"/>
          <w:szCs w:val="22"/>
        </w:rPr>
        <w:tab/>
        <w:t>Standard Specifications</w:t>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r>
      <w:r w:rsidRPr="007D7308">
        <w:rPr>
          <w:rFonts w:cs="Arial"/>
          <w:szCs w:val="22"/>
        </w:rPr>
        <w:tab/>
        <w:t>(Blue)</w:t>
      </w:r>
    </w:p>
    <w:p w14:paraId="2D2EB647" w14:textId="77777777" w:rsidR="00742331" w:rsidRPr="002E226C" w:rsidRDefault="00742331" w:rsidP="00742331">
      <w:pPr>
        <w:spacing w:before="120" w:after="60"/>
        <w:rPr>
          <w:rFonts w:cs="Arial"/>
          <w:b/>
          <w:szCs w:val="22"/>
          <w:lang w:val="fr-FR"/>
        </w:rPr>
      </w:pPr>
      <w:r w:rsidRPr="002E226C">
        <w:rPr>
          <w:rFonts w:cs="Arial"/>
          <w:b/>
          <w:szCs w:val="22"/>
          <w:lang w:val="fr-FR"/>
        </w:rPr>
        <w:t>Part C4:</w:t>
      </w:r>
      <w:r w:rsidRPr="002E226C">
        <w:rPr>
          <w:rFonts w:cs="Arial"/>
          <w:b/>
          <w:szCs w:val="22"/>
          <w:lang w:val="fr-FR"/>
        </w:rPr>
        <w:tab/>
        <w:t>Site Information</w:t>
      </w:r>
    </w:p>
    <w:p w14:paraId="74137D5C" w14:textId="77777777" w:rsidR="00742331" w:rsidRPr="002E226C" w:rsidRDefault="00742331" w:rsidP="00742331">
      <w:pPr>
        <w:rPr>
          <w:rFonts w:cs="Arial"/>
          <w:szCs w:val="22"/>
        </w:rPr>
      </w:pPr>
      <w:r w:rsidRPr="002E226C">
        <w:rPr>
          <w:rFonts w:cs="Arial"/>
          <w:szCs w:val="22"/>
        </w:rPr>
        <w:t>C4</w:t>
      </w:r>
      <w:r w:rsidRPr="002E226C">
        <w:rPr>
          <w:rFonts w:cs="Arial"/>
          <w:szCs w:val="22"/>
        </w:rPr>
        <w:tab/>
      </w:r>
      <w:r w:rsidRPr="002E226C">
        <w:rPr>
          <w:rFonts w:cs="Arial"/>
          <w:szCs w:val="22"/>
        </w:rPr>
        <w:tab/>
        <w:t>Site Information</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(Green)</w:t>
      </w:r>
    </w:p>
    <w:p w14:paraId="2ABD1BC6" w14:textId="77777777" w:rsidR="00742331" w:rsidRPr="002E226C" w:rsidRDefault="00742331" w:rsidP="00742331">
      <w:pPr>
        <w:spacing w:before="120" w:after="60"/>
        <w:rPr>
          <w:rFonts w:cs="Arial"/>
          <w:b/>
          <w:szCs w:val="22"/>
        </w:rPr>
      </w:pPr>
      <w:r w:rsidRPr="002E226C">
        <w:rPr>
          <w:rFonts w:cs="Arial"/>
          <w:b/>
          <w:szCs w:val="22"/>
        </w:rPr>
        <w:t>Part C5:</w:t>
      </w:r>
      <w:r w:rsidRPr="002E226C">
        <w:rPr>
          <w:rFonts w:cs="Arial"/>
          <w:b/>
          <w:szCs w:val="22"/>
        </w:rPr>
        <w:tab/>
      </w:r>
      <w:r>
        <w:rPr>
          <w:rFonts w:cs="Arial"/>
          <w:b/>
          <w:szCs w:val="22"/>
        </w:rPr>
        <w:t>Annexures</w:t>
      </w:r>
    </w:p>
    <w:p w14:paraId="33DF3D64" w14:textId="77777777" w:rsidR="00742331" w:rsidRPr="002E226C" w:rsidRDefault="00742331" w:rsidP="00742331">
      <w:pPr>
        <w:rPr>
          <w:rFonts w:cs="Arial"/>
          <w:szCs w:val="22"/>
        </w:rPr>
      </w:pPr>
      <w:r>
        <w:rPr>
          <w:rFonts w:cs="Arial"/>
          <w:szCs w:val="22"/>
        </w:rPr>
        <w:t>C5</w:t>
      </w:r>
      <w:r>
        <w:rPr>
          <w:rFonts w:cs="Arial"/>
          <w:szCs w:val="22"/>
        </w:rPr>
        <w:tab/>
      </w:r>
      <w:r>
        <w:rPr>
          <w:rFonts w:cs="Arial"/>
          <w:szCs w:val="22"/>
        </w:rPr>
        <w:tab/>
        <w:t>Annexures</w:t>
      </w:r>
      <w:r>
        <w:rPr>
          <w:rFonts w:cs="Arial"/>
          <w:szCs w:val="22"/>
        </w:rPr>
        <w:tab/>
      </w:r>
      <w:r>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r>
      <w:r w:rsidRPr="002E226C">
        <w:rPr>
          <w:rFonts w:cs="Arial"/>
          <w:szCs w:val="22"/>
        </w:rPr>
        <w:tab/>
        <w:t>(White)</w:t>
      </w:r>
    </w:p>
    <w:p w14:paraId="16430397" w14:textId="77777777" w:rsidR="00742331" w:rsidRPr="002E226C" w:rsidRDefault="00742331" w:rsidP="00742331">
      <w:pPr>
        <w:rPr>
          <w:rFonts w:cs="Arial"/>
          <w:szCs w:val="22"/>
        </w:rPr>
      </w:pPr>
    </w:p>
    <w:p w14:paraId="23ED7EAA" w14:textId="77777777" w:rsidR="00742331" w:rsidRPr="002E226C" w:rsidRDefault="00742331" w:rsidP="00742331">
      <w:pPr>
        <w:rPr>
          <w:rFonts w:cs="Arial"/>
          <w:szCs w:val="22"/>
        </w:rPr>
      </w:pPr>
      <w:r w:rsidRPr="002E226C">
        <w:rPr>
          <w:rFonts w:cs="Arial"/>
          <w:b/>
          <w:i/>
          <w:szCs w:val="22"/>
        </w:rPr>
        <w:t>Note:</w:t>
      </w:r>
      <w:r w:rsidRPr="002E226C">
        <w:rPr>
          <w:rFonts w:cs="Arial"/>
          <w:szCs w:val="22"/>
        </w:rPr>
        <w:t xml:space="preserve"> </w:t>
      </w:r>
      <w:r w:rsidRPr="002E226C">
        <w:rPr>
          <w:rFonts w:cs="Arial"/>
          <w:szCs w:val="22"/>
        </w:rPr>
        <w:tab/>
      </w:r>
      <w:r w:rsidRPr="002E226C">
        <w:rPr>
          <w:rFonts w:cs="Arial"/>
          <w:szCs w:val="22"/>
        </w:rPr>
        <w:tab/>
        <w:t>Documents must be printed and submitted in the colours as stated above</w:t>
      </w:r>
    </w:p>
    <w:p w14:paraId="51B65166" w14:textId="77777777" w:rsidR="00472D2B" w:rsidRPr="002E226C" w:rsidRDefault="00472D2B" w:rsidP="00854410">
      <w:pPr>
        <w:ind w:right="259"/>
        <w:rPr>
          <w:sz w:val="20"/>
          <w:szCs w:val="20"/>
        </w:rPr>
      </w:pPr>
    </w:p>
    <w:bookmarkEnd w:id="0"/>
    <w:p w14:paraId="5A5D912B" w14:textId="77777777" w:rsidR="00E5166D" w:rsidRPr="002E226C" w:rsidRDefault="00E5166D" w:rsidP="00854410">
      <w:pPr>
        <w:ind w:left="567" w:right="259"/>
        <w:rPr>
          <w:rFonts w:cs="Arial"/>
          <w:szCs w:val="22"/>
        </w:rPr>
        <w:sectPr w:rsidR="00E5166D" w:rsidRPr="002E226C" w:rsidSect="00D44018">
          <w:headerReference w:type="even" r:id="rId18"/>
          <w:headerReference w:type="default" r:id="rId19"/>
          <w:headerReference w:type="first" r:id="rId20"/>
          <w:pgSz w:w="11905" w:h="16837" w:code="9"/>
          <w:pgMar w:top="1440" w:right="851" w:bottom="992" w:left="851" w:header="709" w:footer="709" w:gutter="0"/>
          <w:cols w:space="708"/>
          <w:titlePg/>
          <w:docGrid w:linePitch="360"/>
        </w:sectPr>
      </w:pPr>
    </w:p>
    <w:p w14:paraId="5296F3AA" w14:textId="77777777" w:rsidR="00CE42A1" w:rsidRPr="002E226C" w:rsidRDefault="00CE42A1" w:rsidP="00854410">
      <w:pPr>
        <w:ind w:right="259"/>
        <w:rPr>
          <w:rFonts w:cs="Arial"/>
          <w:sz w:val="20"/>
          <w:szCs w:val="20"/>
        </w:rPr>
      </w:pPr>
    </w:p>
    <w:p w14:paraId="040EA0D2" w14:textId="77777777" w:rsidR="006D095F" w:rsidRPr="002E226C" w:rsidRDefault="006D095F" w:rsidP="00854410">
      <w:pPr>
        <w:ind w:right="259"/>
        <w:rPr>
          <w:rFonts w:cs="Arial"/>
          <w:b/>
          <w:color w:val="000000"/>
          <w:sz w:val="72"/>
          <w:szCs w:val="72"/>
        </w:rPr>
      </w:pPr>
      <w:bookmarkStart w:id="1" w:name="RANGE!A1:K656"/>
      <w:bookmarkEnd w:id="1"/>
    </w:p>
    <w:p w14:paraId="403C4685" w14:textId="77777777" w:rsidR="006D095F" w:rsidRPr="002E226C" w:rsidRDefault="006D095F" w:rsidP="00854410">
      <w:pPr>
        <w:ind w:right="259"/>
        <w:rPr>
          <w:rFonts w:cs="Arial"/>
          <w:b/>
          <w:color w:val="000000"/>
          <w:sz w:val="72"/>
          <w:szCs w:val="72"/>
        </w:rPr>
      </w:pPr>
    </w:p>
    <w:p w14:paraId="636A38ED" w14:textId="77777777" w:rsidR="006D095F" w:rsidRPr="002E226C" w:rsidRDefault="006D095F" w:rsidP="00854410">
      <w:pPr>
        <w:ind w:right="259"/>
        <w:rPr>
          <w:rFonts w:cs="Arial"/>
          <w:b/>
          <w:color w:val="000000"/>
          <w:sz w:val="72"/>
          <w:szCs w:val="72"/>
        </w:rPr>
      </w:pPr>
    </w:p>
    <w:p w14:paraId="7D16C96A" w14:textId="77777777" w:rsidR="006D095F" w:rsidRPr="002E226C" w:rsidRDefault="006D095F" w:rsidP="00854410">
      <w:pPr>
        <w:ind w:right="259"/>
        <w:rPr>
          <w:rFonts w:cs="Arial"/>
          <w:b/>
          <w:color w:val="000000"/>
          <w:sz w:val="72"/>
          <w:szCs w:val="72"/>
        </w:rPr>
      </w:pPr>
    </w:p>
    <w:p w14:paraId="6E39E83B" w14:textId="77777777" w:rsidR="006D095F" w:rsidRPr="002E226C" w:rsidRDefault="006D095F" w:rsidP="00854410">
      <w:pPr>
        <w:ind w:right="259"/>
        <w:rPr>
          <w:rFonts w:cs="Arial"/>
          <w:b/>
          <w:color w:val="000000"/>
          <w:sz w:val="72"/>
          <w:szCs w:val="72"/>
        </w:rPr>
      </w:pPr>
    </w:p>
    <w:p w14:paraId="3E8F2209" w14:textId="77777777" w:rsidR="006D095F" w:rsidRPr="002E226C" w:rsidRDefault="006D095F" w:rsidP="00854410">
      <w:pPr>
        <w:ind w:right="259"/>
        <w:jc w:val="center"/>
        <w:rPr>
          <w:rFonts w:cs="Arial"/>
          <w:b/>
          <w:color w:val="000000"/>
          <w:sz w:val="72"/>
          <w:szCs w:val="72"/>
        </w:rPr>
      </w:pPr>
    </w:p>
    <w:p w14:paraId="14197DD4" w14:textId="77777777" w:rsidR="006D095F" w:rsidRPr="002E226C" w:rsidRDefault="006D095F" w:rsidP="00854410">
      <w:pPr>
        <w:ind w:right="259"/>
        <w:jc w:val="center"/>
        <w:rPr>
          <w:rFonts w:cs="Arial"/>
          <w:b/>
          <w:color w:val="000000"/>
          <w:sz w:val="72"/>
          <w:szCs w:val="72"/>
        </w:rPr>
      </w:pPr>
    </w:p>
    <w:p w14:paraId="30FCD73A" w14:textId="77777777" w:rsidR="00BF1B3A" w:rsidRPr="002E226C" w:rsidRDefault="00BF1B3A" w:rsidP="00854410">
      <w:pPr>
        <w:ind w:right="259"/>
        <w:jc w:val="center"/>
        <w:rPr>
          <w:rFonts w:cs="Arial"/>
          <w:b/>
          <w:color w:val="000000"/>
          <w:sz w:val="72"/>
          <w:szCs w:val="72"/>
        </w:rPr>
      </w:pPr>
      <w:r w:rsidRPr="002E226C">
        <w:rPr>
          <w:rFonts w:cs="Arial"/>
          <w:b/>
          <w:color w:val="000000"/>
          <w:sz w:val="72"/>
          <w:szCs w:val="72"/>
        </w:rPr>
        <w:t>PART C3</w:t>
      </w:r>
      <w:r w:rsidR="00E6500D" w:rsidRPr="002E226C">
        <w:rPr>
          <w:rFonts w:cs="Arial"/>
          <w:b/>
          <w:color w:val="000000"/>
          <w:sz w:val="72"/>
          <w:szCs w:val="72"/>
        </w:rPr>
        <w:t>:</w:t>
      </w:r>
    </w:p>
    <w:p w14:paraId="6ED9A229" w14:textId="77777777" w:rsidR="00BF1B3A" w:rsidRPr="002E226C" w:rsidRDefault="00BF1B3A" w:rsidP="00854410">
      <w:pPr>
        <w:ind w:right="259"/>
        <w:jc w:val="center"/>
        <w:rPr>
          <w:rFonts w:cs="Arial"/>
          <w:b/>
          <w:color w:val="000000"/>
          <w:sz w:val="72"/>
          <w:szCs w:val="72"/>
        </w:rPr>
      </w:pPr>
      <w:r w:rsidRPr="002E226C">
        <w:rPr>
          <w:rFonts w:cs="Arial"/>
          <w:b/>
          <w:color w:val="000000"/>
          <w:sz w:val="72"/>
          <w:szCs w:val="72"/>
        </w:rPr>
        <w:t>SCOPE OF WORKS</w:t>
      </w:r>
    </w:p>
    <w:p w14:paraId="2E2EF3C9" w14:textId="77777777" w:rsidR="00BF1B3A" w:rsidRPr="002E226C" w:rsidRDefault="00BF1B3A" w:rsidP="00854410">
      <w:pPr>
        <w:ind w:right="259"/>
        <w:rPr>
          <w:rFonts w:cs="Arial"/>
          <w:b/>
          <w:color w:val="000000"/>
          <w:szCs w:val="22"/>
        </w:rPr>
      </w:pPr>
    </w:p>
    <w:p w14:paraId="5A4B2748" w14:textId="77777777" w:rsidR="00BF1B3A" w:rsidRPr="002E226C" w:rsidRDefault="00BF1B3A" w:rsidP="00854410">
      <w:pPr>
        <w:ind w:right="259"/>
        <w:rPr>
          <w:rFonts w:cs="Arial"/>
          <w:b/>
          <w:color w:val="000000"/>
          <w:szCs w:val="22"/>
        </w:rPr>
      </w:pPr>
    </w:p>
    <w:p w14:paraId="102ED704" w14:textId="77777777" w:rsidR="00BF1B3A" w:rsidRPr="002E226C" w:rsidRDefault="00BF1B3A" w:rsidP="00854410">
      <w:pPr>
        <w:tabs>
          <w:tab w:val="left" w:pos="5542"/>
        </w:tabs>
        <w:ind w:right="259"/>
        <w:rPr>
          <w:rFonts w:cs="Arial"/>
          <w:b/>
          <w:color w:val="000000"/>
          <w:szCs w:val="22"/>
        </w:rPr>
      </w:pPr>
    </w:p>
    <w:p w14:paraId="6FFB7078" w14:textId="77777777" w:rsidR="00BF1B3A" w:rsidRPr="002E226C" w:rsidRDefault="00BF1B3A" w:rsidP="00854410">
      <w:pPr>
        <w:ind w:right="259"/>
        <w:rPr>
          <w:rFonts w:cs="Arial"/>
          <w:b/>
          <w:color w:val="000000"/>
          <w:szCs w:val="22"/>
        </w:rPr>
      </w:pPr>
    </w:p>
    <w:p w14:paraId="1C169864" w14:textId="77777777" w:rsidR="00BF1B3A" w:rsidRPr="002E226C" w:rsidRDefault="00BF1B3A" w:rsidP="00854410">
      <w:pPr>
        <w:ind w:right="259"/>
        <w:rPr>
          <w:rFonts w:cs="Arial"/>
          <w:b/>
          <w:color w:val="000000"/>
          <w:szCs w:val="22"/>
        </w:rPr>
      </w:pPr>
    </w:p>
    <w:p w14:paraId="29E10447" w14:textId="77777777" w:rsidR="00BF1B3A" w:rsidRPr="002E226C" w:rsidRDefault="00BF1B3A" w:rsidP="00854410">
      <w:pPr>
        <w:ind w:right="259"/>
        <w:rPr>
          <w:rFonts w:cs="Arial"/>
          <w:b/>
          <w:color w:val="000000"/>
          <w:szCs w:val="22"/>
        </w:rPr>
      </w:pPr>
    </w:p>
    <w:p w14:paraId="386DEA5D" w14:textId="77777777" w:rsidR="00BF1B3A" w:rsidRPr="002E226C" w:rsidRDefault="00BF1B3A" w:rsidP="00854410">
      <w:pPr>
        <w:ind w:right="259"/>
        <w:rPr>
          <w:rFonts w:cs="Arial"/>
          <w:b/>
          <w:color w:val="000000"/>
          <w:szCs w:val="22"/>
        </w:rPr>
      </w:pPr>
    </w:p>
    <w:p w14:paraId="6BC4D211" w14:textId="77777777" w:rsidR="00BF1B3A" w:rsidRPr="002E226C" w:rsidRDefault="00BF1B3A" w:rsidP="00854410">
      <w:pPr>
        <w:ind w:right="259"/>
        <w:rPr>
          <w:rFonts w:cs="Arial"/>
          <w:b/>
          <w:color w:val="000000"/>
          <w:szCs w:val="22"/>
        </w:rPr>
      </w:pPr>
    </w:p>
    <w:p w14:paraId="78BBBFAC" w14:textId="77777777" w:rsidR="00BF1B3A" w:rsidRPr="002E226C" w:rsidRDefault="00BF1B3A" w:rsidP="00854410">
      <w:pPr>
        <w:ind w:right="259"/>
        <w:rPr>
          <w:rFonts w:cs="Arial"/>
          <w:b/>
          <w:color w:val="000000"/>
          <w:szCs w:val="22"/>
        </w:rPr>
      </w:pPr>
    </w:p>
    <w:p w14:paraId="55B52018" w14:textId="77777777" w:rsidR="00BF1B3A" w:rsidRPr="002E226C" w:rsidRDefault="00BF1B3A" w:rsidP="00854410">
      <w:pPr>
        <w:ind w:right="259"/>
        <w:rPr>
          <w:rFonts w:cs="Arial"/>
          <w:b/>
          <w:color w:val="000000"/>
          <w:szCs w:val="22"/>
        </w:rPr>
      </w:pPr>
    </w:p>
    <w:p w14:paraId="209D273D" w14:textId="77777777" w:rsidR="00BF1B3A" w:rsidRPr="002E226C" w:rsidRDefault="00BF1B3A" w:rsidP="00854410">
      <w:pPr>
        <w:ind w:right="259"/>
        <w:rPr>
          <w:rFonts w:cs="Arial"/>
          <w:b/>
          <w:color w:val="000000"/>
          <w:szCs w:val="22"/>
        </w:rPr>
      </w:pPr>
    </w:p>
    <w:p w14:paraId="47F725ED" w14:textId="77777777" w:rsidR="00BF1B3A" w:rsidRPr="002E226C" w:rsidRDefault="00BF1B3A" w:rsidP="00854410">
      <w:pPr>
        <w:ind w:right="259"/>
        <w:rPr>
          <w:rFonts w:cs="Arial"/>
          <w:b/>
          <w:color w:val="000000"/>
          <w:szCs w:val="22"/>
        </w:rPr>
      </w:pPr>
    </w:p>
    <w:p w14:paraId="6F76DBF9" w14:textId="77777777" w:rsidR="00BF1B3A" w:rsidRPr="002E226C" w:rsidRDefault="00BF1B3A" w:rsidP="00854410">
      <w:pPr>
        <w:ind w:right="259"/>
        <w:rPr>
          <w:rFonts w:cs="Arial"/>
          <w:b/>
          <w:color w:val="000000"/>
          <w:szCs w:val="22"/>
        </w:rPr>
      </w:pPr>
    </w:p>
    <w:p w14:paraId="3DE1C85B" w14:textId="77777777" w:rsidR="00BF1B3A" w:rsidRPr="002E226C" w:rsidRDefault="00BF1B3A" w:rsidP="00854410">
      <w:pPr>
        <w:ind w:right="259"/>
        <w:rPr>
          <w:rFonts w:cs="Arial"/>
          <w:b/>
          <w:color w:val="000000"/>
          <w:szCs w:val="22"/>
        </w:rPr>
      </w:pPr>
    </w:p>
    <w:p w14:paraId="19D0304A" w14:textId="77777777" w:rsidR="00BF1B3A" w:rsidRPr="002E226C" w:rsidRDefault="00BF1B3A" w:rsidP="00854410">
      <w:pPr>
        <w:ind w:right="259"/>
        <w:rPr>
          <w:rFonts w:cs="Arial"/>
          <w:b/>
          <w:color w:val="000000"/>
          <w:szCs w:val="22"/>
        </w:rPr>
      </w:pPr>
    </w:p>
    <w:p w14:paraId="62D94991" w14:textId="77777777" w:rsidR="00741196" w:rsidRPr="002E226C" w:rsidRDefault="00741196" w:rsidP="00854410">
      <w:pPr>
        <w:tabs>
          <w:tab w:val="right" w:leader="dot" w:pos="9900"/>
        </w:tabs>
        <w:ind w:right="259"/>
        <w:rPr>
          <w:rFonts w:cs="Arial"/>
          <w:b/>
          <w:szCs w:val="26"/>
        </w:rPr>
      </w:pPr>
    </w:p>
    <w:p w14:paraId="44E832D7" w14:textId="77777777" w:rsidR="00741196" w:rsidRPr="002E226C" w:rsidRDefault="00741196" w:rsidP="00854410">
      <w:pPr>
        <w:tabs>
          <w:tab w:val="right" w:leader="dot" w:pos="9900"/>
        </w:tabs>
        <w:ind w:right="259"/>
        <w:rPr>
          <w:rFonts w:cs="Arial"/>
          <w:b/>
          <w:szCs w:val="26"/>
        </w:rPr>
      </w:pPr>
    </w:p>
    <w:p w14:paraId="1AF342EA" w14:textId="77777777" w:rsidR="00741196" w:rsidRPr="002E226C" w:rsidRDefault="00741196" w:rsidP="00854410">
      <w:pPr>
        <w:tabs>
          <w:tab w:val="right" w:leader="dot" w:pos="9900"/>
        </w:tabs>
        <w:ind w:right="259"/>
        <w:rPr>
          <w:rFonts w:cs="Arial"/>
          <w:b/>
          <w:szCs w:val="26"/>
        </w:rPr>
      </w:pPr>
    </w:p>
    <w:p w14:paraId="015AD890" w14:textId="77777777" w:rsidR="00741196" w:rsidRPr="002E226C" w:rsidRDefault="00741196" w:rsidP="00854410">
      <w:pPr>
        <w:tabs>
          <w:tab w:val="right" w:leader="dot" w:pos="9900"/>
        </w:tabs>
        <w:ind w:right="259"/>
        <w:rPr>
          <w:rFonts w:cs="Arial"/>
          <w:b/>
          <w:szCs w:val="26"/>
        </w:rPr>
      </w:pPr>
    </w:p>
    <w:p w14:paraId="1532BFB7" w14:textId="77777777" w:rsidR="00741196" w:rsidRPr="002E226C" w:rsidRDefault="00741196" w:rsidP="00854410">
      <w:pPr>
        <w:tabs>
          <w:tab w:val="right" w:leader="dot" w:pos="9900"/>
        </w:tabs>
        <w:ind w:right="259"/>
        <w:rPr>
          <w:rFonts w:cs="Arial"/>
          <w:b/>
          <w:szCs w:val="26"/>
        </w:rPr>
      </w:pPr>
    </w:p>
    <w:p w14:paraId="56F19A2F" w14:textId="77777777" w:rsidR="00741196" w:rsidRPr="002E226C" w:rsidRDefault="00741196" w:rsidP="00854410">
      <w:pPr>
        <w:tabs>
          <w:tab w:val="right" w:leader="dot" w:pos="9900"/>
        </w:tabs>
        <w:ind w:right="259"/>
        <w:rPr>
          <w:rFonts w:cs="Arial"/>
          <w:b/>
          <w:szCs w:val="26"/>
        </w:rPr>
      </w:pPr>
    </w:p>
    <w:p w14:paraId="0DB4E617" w14:textId="77777777" w:rsidR="00741196" w:rsidRPr="002E226C" w:rsidRDefault="00741196" w:rsidP="00854410">
      <w:pPr>
        <w:tabs>
          <w:tab w:val="right" w:leader="dot" w:pos="9900"/>
        </w:tabs>
        <w:ind w:right="259"/>
        <w:rPr>
          <w:rFonts w:cs="Arial"/>
          <w:b/>
          <w:szCs w:val="26"/>
        </w:rPr>
      </w:pPr>
    </w:p>
    <w:p w14:paraId="6FEBB673" w14:textId="77777777" w:rsidR="00741196" w:rsidRPr="002E226C" w:rsidRDefault="00741196" w:rsidP="00854410">
      <w:pPr>
        <w:tabs>
          <w:tab w:val="right" w:leader="dot" w:pos="9900"/>
        </w:tabs>
        <w:ind w:right="259"/>
        <w:rPr>
          <w:rFonts w:cs="Arial"/>
          <w:b/>
          <w:szCs w:val="26"/>
        </w:rPr>
      </w:pPr>
    </w:p>
    <w:p w14:paraId="40C35F86" w14:textId="77777777" w:rsidR="00FE03F2" w:rsidRPr="002E226C" w:rsidRDefault="00FE03F2" w:rsidP="00854410">
      <w:pPr>
        <w:tabs>
          <w:tab w:val="right" w:leader="dot" w:pos="9900"/>
        </w:tabs>
        <w:ind w:right="259"/>
        <w:rPr>
          <w:rFonts w:cs="Arial"/>
          <w:b/>
          <w:szCs w:val="26"/>
        </w:rPr>
      </w:pPr>
    </w:p>
    <w:p w14:paraId="22347A5D" w14:textId="77777777" w:rsidR="00FE03F2" w:rsidRPr="002E226C" w:rsidRDefault="00FE03F2" w:rsidP="00854410">
      <w:pPr>
        <w:tabs>
          <w:tab w:val="right" w:leader="dot" w:pos="9900"/>
        </w:tabs>
        <w:ind w:right="259"/>
        <w:rPr>
          <w:rFonts w:cs="Arial"/>
          <w:b/>
          <w:szCs w:val="26"/>
        </w:rPr>
      </w:pPr>
    </w:p>
    <w:p w14:paraId="5246FDBA" w14:textId="77777777" w:rsidR="00741196" w:rsidRPr="002E226C" w:rsidRDefault="00741196" w:rsidP="00854410">
      <w:pPr>
        <w:tabs>
          <w:tab w:val="right" w:leader="dot" w:pos="9900"/>
        </w:tabs>
        <w:ind w:right="259"/>
        <w:rPr>
          <w:rFonts w:cs="Arial"/>
          <w:b/>
          <w:szCs w:val="26"/>
        </w:rPr>
      </w:pPr>
    </w:p>
    <w:p w14:paraId="0880AE67" w14:textId="77777777" w:rsidR="00DB77F2" w:rsidRPr="002E226C" w:rsidRDefault="00DB77F2" w:rsidP="003924AD">
      <w:pPr>
        <w:pStyle w:val="Heading1"/>
      </w:pPr>
      <w:bookmarkStart w:id="2" w:name="_Toc506220211"/>
      <w:r w:rsidRPr="002E226C">
        <w:t xml:space="preserve">PART C3: </w:t>
      </w:r>
      <w:r w:rsidR="0087097C">
        <w:tab/>
      </w:r>
      <w:r w:rsidRPr="002E226C">
        <w:t>SCOPE OF WORKS</w:t>
      </w:r>
      <w:bookmarkEnd w:id="2"/>
    </w:p>
    <w:p w14:paraId="4BAF5320" w14:textId="77777777" w:rsidR="00DB77F2" w:rsidRPr="002E226C" w:rsidRDefault="00DB77F2" w:rsidP="00854410">
      <w:pPr>
        <w:tabs>
          <w:tab w:val="right" w:leader="dot" w:pos="9900"/>
        </w:tabs>
        <w:ind w:right="259"/>
        <w:rPr>
          <w:rFonts w:cs="Arial"/>
          <w:b/>
          <w:szCs w:val="26"/>
        </w:rPr>
      </w:pPr>
    </w:p>
    <w:p w14:paraId="2014C4D3" w14:textId="77777777" w:rsidR="00DB77F2" w:rsidRPr="002E226C" w:rsidRDefault="00DB77F2" w:rsidP="00854410">
      <w:pPr>
        <w:tabs>
          <w:tab w:val="right" w:leader="dot" w:pos="9900"/>
        </w:tabs>
        <w:ind w:right="259"/>
        <w:rPr>
          <w:rFonts w:cs="Arial"/>
          <w:b/>
          <w:szCs w:val="26"/>
        </w:rPr>
      </w:pPr>
    </w:p>
    <w:p w14:paraId="57CF9018" w14:textId="210BC753" w:rsidR="00DB77F2" w:rsidRPr="002E226C" w:rsidRDefault="00DB77F2" w:rsidP="00854410">
      <w:pPr>
        <w:tabs>
          <w:tab w:val="right" w:leader="dot" w:pos="9900"/>
        </w:tabs>
        <w:spacing w:line="276" w:lineRule="auto"/>
        <w:jc w:val="center"/>
        <w:rPr>
          <w:rFonts w:cs="Arial"/>
          <w:b/>
          <w:szCs w:val="22"/>
        </w:rPr>
      </w:pPr>
      <w:r w:rsidRPr="002E226C">
        <w:rPr>
          <w:rFonts w:cs="Arial"/>
          <w:b/>
          <w:szCs w:val="22"/>
        </w:rPr>
        <w:t>REA VAYA BUS RAPID TRANSPORT (BRT) SYSTEM:  PHASE 1C</w:t>
      </w:r>
      <w:r w:rsidR="001704B1">
        <w:rPr>
          <w:rFonts w:cs="Arial"/>
          <w:b/>
          <w:szCs w:val="22"/>
        </w:rPr>
        <w:t xml:space="preserve"> (a), 1A,1B and Metrobus</w:t>
      </w:r>
    </w:p>
    <w:p w14:paraId="50D7C076" w14:textId="4119328F" w:rsidR="00DB77F2" w:rsidRPr="002E226C" w:rsidRDefault="00DB77F2" w:rsidP="00854410">
      <w:pPr>
        <w:tabs>
          <w:tab w:val="right" w:leader="dot" w:pos="9900"/>
        </w:tabs>
        <w:spacing w:line="276" w:lineRule="auto"/>
        <w:jc w:val="center"/>
        <w:rPr>
          <w:rFonts w:cs="Arial"/>
          <w:b/>
          <w:szCs w:val="22"/>
        </w:rPr>
      </w:pPr>
    </w:p>
    <w:p w14:paraId="7FFF3D3D" w14:textId="013F4525" w:rsidR="00DB77F2" w:rsidRDefault="00DB77F2" w:rsidP="00854410">
      <w:pPr>
        <w:tabs>
          <w:tab w:val="right" w:leader="dot" w:pos="9900"/>
        </w:tabs>
        <w:spacing w:line="276" w:lineRule="auto"/>
        <w:jc w:val="center"/>
        <w:rPr>
          <w:rFonts w:cs="Arial"/>
          <w:b/>
          <w:szCs w:val="22"/>
        </w:rPr>
      </w:pPr>
      <w:r w:rsidRPr="007D7308">
        <w:rPr>
          <w:rFonts w:cs="Arial"/>
          <w:b/>
          <w:szCs w:val="22"/>
        </w:rPr>
        <w:t xml:space="preserve">WORK PACKAGE: </w:t>
      </w:r>
    </w:p>
    <w:p w14:paraId="7EB57A8D" w14:textId="77777777" w:rsidR="003E0FCC" w:rsidRPr="002E226C" w:rsidRDefault="003E0FCC" w:rsidP="00854410">
      <w:pPr>
        <w:tabs>
          <w:tab w:val="right" w:leader="dot" w:pos="9900"/>
        </w:tabs>
        <w:spacing w:line="276" w:lineRule="auto"/>
        <w:jc w:val="center"/>
        <w:rPr>
          <w:rFonts w:cs="Arial"/>
          <w:b/>
          <w:szCs w:val="22"/>
        </w:rPr>
      </w:pPr>
    </w:p>
    <w:p w14:paraId="7DDD4D36" w14:textId="34E79290" w:rsidR="00DB77F2" w:rsidRPr="002E226C" w:rsidRDefault="009B11DC" w:rsidP="00854410">
      <w:pPr>
        <w:tabs>
          <w:tab w:val="left" w:pos="2520"/>
        </w:tabs>
        <w:spacing w:before="60"/>
        <w:jc w:val="center"/>
        <w:rPr>
          <w:rFonts w:cs="Arial"/>
          <w:b/>
          <w:szCs w:val="22"/>
        </w:rPr>
      </w:pPr>
      <w:r w:rsidRPr="009B11DC">
        <w:rPr>
          <w:rFonts w:cs="Arial"/>
          <w:b/>
          <w:bCs/>
          <w:iCs/>
          <w:sz w:val="24"/>
        </w:rPr>
        <w:t>APPOINTMENT OF A SERVICE PROVIDER</w:t>
      </w:r>
      <w:r>
        <w:rPr>
          <w:rFonts w:cs="Arial"/>
          <w:bCs/>
          <w:iCs/>
          <w:szCs w:val="22"/>
        </w:rPr>
        <w:t xml:space="preserve"> </w:t>
      </w:r>
      <w:r w:rsidRPr="003E0FCC">
        <w:rPr>
          <w:rFonts w:cs="Arial"/>
          <w:b/>
          <w:szCs w:val="22"/>
        </w:rPr>
        <w:t>TO</w:t>
      </w:r>
      <w:r w:rsidR="003E0FCC" w:rsidRPr="003E0FCC">
        <w:rPr>
          <w:rFonts w:cs="Arial"/>
          <w:b/>
          <w:szCs w:val="22"/>
        </w:rPr>
        <w:t xml:space="preserve"> DESIGN, BUILD, AND MAINTENANCE OF AN AUTOMATED FARE COLLECTION SYSTEM FOR REA VAYA FOR A 3 YEAR PERIOD</w:t>
      </w:r>
    </w:p>
    <w:p w14:paraId="2DE7FACB" w14:textId="77777777" w:rsidR="00DB77F2" w:rsidRPr="002E226C" w:rsidRDefault="00DB77F2" w:rsidP="00854410">
      <w:pPr>
        <w:tabs>
          <w:tab w:val="left" w:pos="2520"/>
        </w:tabs>
        <w:spacing w:before="60"/>
        <w:jc w:val="center"/>
        <w:rPr>
          <w:rFonts w:cs="Arial"/>
          <w:b/>
          <w:szCs w:val="22"/>
        </w:rPr>
      </w:pPr>
    </w:p>
    <w:p w14:paraId="378D000F" w14:textId="012E05B9" w:rsidR="00DB77F2" w:rsidRPr="002E226C" w:rsidRDefault="00DB77F2" w:rsidP="00854410">
      <w:pPr>
        <w:tabs>
          <w:tab w:val="left" w:pos="2520"/>
        </w:tabs>
        <w:spacing w:before="60"/>
        <w:jc w:val="center"/>
        <w:rPr>
          <w:rFonts w:cs="Arial"/>
          <w:b/>
          <w:szCs w:val="22"/>
        </w:rPr>
      </w:pPr>
      <w:r w:rsidRPr="007D7308">
        <w:rPr>
          <w:rFonts w:cs="Arial"/>
          <w:b/>
          <w:szCs w:val="22"/>
        </w:rPr>
        <w:t xml:space="preserve">CONTRACT NO.: </w:t>
      </w:r>
      <w:r w:rsidR="009B11DC">
        <w:rPr>
          <w:rFonts w:cs="Arial"/>
          <w:b/>
          <w:szCs w:val="22"/>
        </w:rPr>
        <w:t>A906</w:t>
      </w:r>
    </w:p>
    <w:sdt>
      <w:sdtPr>
        <w:rPr>
          <w:rFonts w:ascii="Arial" w:eastAsia="Times New Roman" w:hAnsi="Arial" w:cs="Times New Roman"/>
          <w:b w:val="0"/>
          <w:bCs w:val="0"/>
          <w:color w:val="auto"/>
          <w:sz w:val="22"/>
          <w:szCs w:val="24"/>
          <w:lang w:val="en-ZA"/>
        </w:rPr>
        <w:id w:val="-564727780"/>
        <w:docPartObj>
          <w:docPartGallery w:val="Table of Contents"/>
          <w:docPartUnique/>
        </w:docPartObj>
      </w:sdtPr>
      <w:sdtEndPr>
        <w:rPr>
          <w:noProof/>
        </w:rPr>
      </w:sdtEndPr>
      <w:sdtContent>
        <w:p w14:paraId="2F469310" w14:textId="5C1E0482" w:rsidR="003E0FCC" w:rsidRDefault="003E0FCC">
          <w:pPr>
            <w:pStyle w:val="TOCHeading"/>
          </w:pPr>
          <w:r>
            <w:t>Contents</w:t>
          </w:r>
        </w:p>
        <w:p w14:paraId="1D06F705" w14:textId="3D49AB80" w:rsidR="0034022E" w:rsidRDefault="003E0FCC">
          <w:pPr>
            <w:pStyle w:val="TOC1"/>
            <w:tabs>
              <w:tab w:val="left" w:pos="1680"/>
            </w:tabs>
            <w:rPr>
              <w:rFonts w:asciiTheme="minorHAnsi" w:eastAsiaTheme="minorEastAsia" w:hAnsiTheme="minorHAnsi" w:cstheme="minorBidi"/>
              <w:b w:val="0"/>
              <w:sz w:val="22"/>
              <w:szCs w:val="22"/>
              <w:lang w:eastAsia="en-ZA"/>
            </w:rPr>
          </w:pPr>
          <w:r>
            <w:fldChar w:fldCharType="begin"/>
          </w:r>
          <w:r>
            <w:instrText xml:space="preserve"> TOC \o "1-3" \h \z \u </w:instrText>
          </w:r>
          <w:r>
            <w:fldChar w:fldCharType="separate"/>
          </w:r>
          <w:hyperlink w:anchor="_Toc506220211" w:history="1">
            <w:r w:rsidR="0034022E" w:rsidRPr="008510C3">
              <w:rPr>
                <w:rStyle w:val="Hyperlink"/>
              </w:rPr>
              <w:t xml:space="preserve">PART C3: </w:t>
            </w:r>
            <w:r w:rsidR="0034022E">
              <w:rPr>
                <w:rFonts w:asciiTheme="minorHAnsi" w:eastAsiaTheme="minorEastAsia" w:hAnsiTheme="minorHAnsi" w:cstheme="minorBidi"/>
                <w:b w:val="0"/>
                <w:sz w:val="22"/>
                <w:szCs w:val="22"/>
                <w:lang w:eastAsia="en-ZA"/>
              </w:rPr>
              <w:tab/>
            </w:r>
            <w:r w:rsidR="0034022E" w:rsidRPr="008510C3">
              <w:rPr>
                <w:rStyle w:val="Hyperlink"/>
              </w:rPr>
              <w:t>SCOPE OF WORKS</w:t>
            </w:r>
            <w:r w:rsidR="0034022E">
              <w:rPr>
                <w:webHidden/>
              </w:rPr>
              <w:tab/>
              <w:t>C3-</w:t>
            </w:r>
            <w:r w:rsidR="0034022E">
              <w:rPr>
                <w:webHidden/>
              </w:rPr>
              <w:fldChar w:fldCharType="begin"/>
            </w:r>
            <w:r w:rsidR="0034022E">
              <w:rPr>
                <w:webHidden/>
              </w:rPr>
              <w:instrText xml:space="preserve"> PAGEREF _Toc506220211 \h </w:instrText>
            </w:r>
            <w:r w:rsidR="0034022E">
              <w:rPr>
                <w:webHidden/>
              </w:rPr>
            </w:r>
            <w:r w:rsidR="0034022E">
              <w:rPr>
                <w:webHidden/>
              </w:rPr>
              <w:fldChar w:fldCharType="separate"/>
            </w:r>
            <w:r w:rsidR="00D16EDC">
              <w:rPr>
                <w:webHidden/>
              </w:rPr>
              <w:t>6</w:t>
            </w:r>
            <w:r w:rsidR="0034022E">
              <w:rPr>
                <w:webHidden/>
              </w:rPr>
              <w:fldChar w:fldCharType="end"/>
            </w:r>
          </w:hyperlink>
        </w:p>
        <w:p w14:paraId="2F3F46B8" w14:textId="4D900B73" w:rsidR="0034022E" w:rsidRDefault="00EF7586">
          <w:pPr>
            <w:pStyle w:val="TOC1"/>
            <w:tabs>
              <w:tab w:val="left" w:pos="1680"/>
            </w:tabs>
            <w:rPr>
              <w:rFonts w:asciiTheme="minorHAnsi" w:eastAsiaTheme="minorEastAsia" w:hAnsiTheme="minorHAnsi" w:cstheme="minorBidi"/>
              <w:b w:val="0"/>
              <w:sz w:val="22"/>
              <w:szCs w:val="22"/>
              <w:lang w:eastAsia="en-ZA"/>
            </w:rPr>
          </w:pPr>
          <w:hyperlink w:anchor="_Toc506220212" w:history="1">
            <w:r w:rsidR="0034022E" w:rsidRPr="008510C3">
              <w:rPr>
                <w:rStyle w:val="Hyperlink"/>
              </w:rPr>
              <w:t>PART C3.1</w:t>
            </w:r>
            <w:r w:rsidR="0034022E">
              <w:rPr>
                <w:rFonts w:asciiTheme="minorHAnsi" w:eastAsiaTheme="minorEastAsia" w:hAnsiTheme="minorHAnsi" w:cstheme="minorBidi"/>
                <w:b w:val="0"/>
                <w:sz w:val="22"/>
                <w:szCs w:val="22"/>
                <w:lang w:eastAsia="en-ZA"/>
              </w:rPr>
              <w:tab/>
            </w:r>
            <w:r w:rsidR="0034022E" w:rsidRPr="008510C3">
              <w:rPr>
                <w:rStyle w:val="Hyperlink"/>
              </w:rPr>
              <w:t>INTRODUCTION</w:t>
            </w:r>
            <w:r w:rsidR="0034022E">
              <w:rPr>
                <w:webHidden/>
              </w:rPr>
              <w:tab/>
            </w:r>
            <w:r w:rsidR="0034022E" w:rsidRPr="0034022E">
              <w:rPr>
                <w:webHidden/>
              </w:rPr>
              <w:t>C3-</w:t>
            </w:r>
            <w:r w:rsidR="0034022E">
              <w:rPr>
                <w:webHidden/>
              </w:rPr>
              <w:fldChar w:fldCharType="begin"/>
            </w:r>
            <w:r w:rsidR="0034022E">
              <w:rPr>
                <w:webHidden/>
              </w:rPr>
              <w:instrText xml:space="preserve"> PAGEREF _Toc506220212 \h </w:instrText>
            </w:r>
            <w:r w:rsidR="0034022E">
              <w:rPr>
                <w:webHidden/>
              </w:rPr>
            </w:r>
            <w:r w:rsidR="0034022E">
              <w:rPr>
                <w:webHidden/>
              </w:rPr>
              <w:fldChar w:fldCharType="separate"/>
            </w:r>
            <w:r w:rsidR="00D16EDC">
              <w:rPr>
                <w:webHidden/>
              </w:rPr>
              <w:t>7</w:t>
            </w:r>
            <w:r w:rsidR="0034022E">
              <w:rPr>
                <w:webHidden/>
              </w:rPr>
              <w:fldChar w:fldCharType="end"/>
            </w:r>
          </w:hyperlink>
        </w:p>
        <w:p w14:paraId="2988DAC2" w14:textId="2A141F8F"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13" w:history="1">
            <w:r w:rsidR="0034022E" w:rsidRPr="008510C3">
              <w:rPr>
                <w:rStyle w:val="Hyperlink"/>
              </w:rPr>
              <w:t>Part C3.1.1</w:t>
            </w:r>
            <w:r w:rsidR="0034022E">
              <w:rPr>
                <w:rFonts w:asciiTheme="minorHAnsi" w:eastAsiaTheme="minorEastAsia" w:hAnsiTheme="minorHAnsi" w:cstheme="minorBidi"/>
                <w:sz w:val="22"/>
                <w:szCs w:val="22"/>
                <w:lang w:eastAsia="en-ZA"/>
              </w:rPr>
              <w:tab/>
            </w:r>
            <w:r w:rsidR="0034022E" w:rsidRPr="008510C3">
              <w:rPr>
                <w:rStyle w:val="Hyperlink"/>
              </w:rPr>
              <w:t>Overview</w:t>
            </w:r>
            <w:r w:rsidR="0034022E">
              <w:rPr>
                <w:webHidden/>
              </w:rPr>
              <w:tab/>
            </w:r>
            <w:r w:rsidR="0034022E" w:rsidRPr="0034022E">
              <w:rPr>
                <w:webHidden/>
              </w:rPr>
              <w:t>C3-</w:t>
            </w:r>
            <w:r w:rsidR="0034022E">
              <w:rPr>
                <w:webHidden/>
              </w:rPr>
              <w:fldChar w:fldCharType="begin"/>
            </w:r>
            <w:r w:rsidR="0034022E">
              <w:rPr>
                <w:webHidden/>
              </w:rPr>
              <w:instrText xml:space="preserve"> PAGEREF _Toc506220213 \h </w:instrText>
            </w:r>
            <w:r w:rsidR="0034022E">
              <w:rPr>
                <w:webHidden/>
              </w:rPr>
            </w:r>
            <w:r w:rsidR="0034022E">
              <w:rPr>
                <w:webHidden/>
              </w:rPr>
              <w:fldChar w:fldCharType="separate"/>
            </w:r>
            <w:r w:rsidR="00D16EDC">
              <w:rPr>
                <w:webHidden/>
              </w:rPr>
              <w:t>7</w:t>
            </w:r>
            <w:r w:rsidR="0034022E">
              <w:rPr>
                <w:webHidden/>
              </w:rPr>
              <w:fldChar w:fldCharType="end"/>
            </w:r>
          </w:hyperlink>
        </w:p>
        <w:p w14:paraId="023D1D1F" w14:textId="610B7030"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14" w:history="1">
            <w:r w:rsidR="0034022E" w:rsidRPr="007D7308">
              <w:rPr>
                <w:rStyle w:val="Hyperlink"/>
              </w:rPr>
              <w:t>Part C3.1.2</w:t>
            </w:r>
            <w:r w:rsidR="0034022E" w:rsidRPr="007D7308">
              <w:rPr>
                <w:rFonts w:asciiTheme="minorHAnsi" w:eastAsiaTheme="minorEastAsia" w:hAnsiTheme="minorHAnsi" w:cstheme="minorBidi"/>
                <w:sz w:val="22"/>
                <w:szCs w:val="22"/>
                <w:lang w:eastAsia="en-ZA"/>
              </w:rPr>
              <w:tab/>
            </w:r>
            <w:r w:rsidR="0034022E" w:rsidRPr="007D7308">
              <w:rPr>
                <w:rStyle w:val="Hyperlink"/>
              </w:rPr>
              <w:t>IRPTN Overview</w:t>
            </w:r>
            <w:r w:rsidR="0034022E" w:rsidRPr="007D7308">
              <w:rPr>
                <w:webHidden/>
              </w:rPr>
              <w:tab/>
              <w:t>C3-</w:t>
            </w:r>
            <w:r w:rsidR="0034022E" w:rsidRPr="007D7308">
              <w:rPr>
                <w:webHidden/>
              </w:rPr>
              <w:fldChar w:fldCharType="begin"/>
            </w:r>
            <w:r w:rsidR="0034022E" w:rsidRPr="007D7308">
              <w:rPr>
                <w:webHidden/>
              </w:rPr>
              <w:instrText xml:space="preserve"> PAGEREF _Toc506220214 \h </w:instrText>
            </w:r>
            <w:r w:rsidR="0034022E" w:rsidRPr="007D7308">
              <w:rPr>
                <w:webHidden/>
              </w:rPr>
            </w:r>
            <w:r w:rsidR="0034022E" w:rsidRPr="007D7308">
              <w:rPr>
                <w:webHidden/>
              </w:rPr>
              <w:fldChar w:fldCharType="separate"/>
            </w:r>
            <w:r w:rsidR="00D16EDC" w:rsidRPr="007D7308">
              <w:rPr>
                <w:webHidden/>
              </w:rPr>
              <w:t>9</w:t>
            </w:r>
            <w:r w:rsidR="0034022E" w:rsidRPr="007D7308">
              <w:rPr>
                <w:webHidden/>
              </w:rPr>
              <w:fldChar w:fldCharType="end"/>
            </w:r>
          </w:hyperlink>
        </w:p>
        <w:p w14:paraId="7D92DD2A" w14:textId="0EDBC6F8"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15" w:history="1">
            <w:r w:rsidR="0034022E" w:rsidRPr="008510C3">
              <w:rPr>
                <w:rStyle w:val="Hyperlink"/>
              </w:rPr>
              <w:t>Part C3.1.3</w:t>
            </w:r>
            <w:r w:rsidR="0034022E">
              <w:rPr>
                <w:rFonts w:asciiTheme="minorHAnsi" w:eastAsiaTheme="minorEastAsia" w:hAnsiTheme="minorHAnsi" w:cstheme="minorBidi"/>
                <w:sz w:val="22"/>
                <w:szCs w:val="22"/>
                <w:lang w:eastAsia="en-ZA"/>
              </w:rPr>
              <w:tab/>
            </w:r>
            <w:r w:rsidR="0034022E" w:rsidRPr="008510C3">
              <w:rPr>
                <w:rStyle w:val="Hyperlink"/>
              </w:rPr>
              <w:t>IRPTN Reference Documents</w:t>
            </w:r>
            <w:r w:rsidR="0034022E">
              <w:rPr>
                <w:webHidden/>
              </w:rPr>
              <w:tab/>
            </w:r>
            <w:r w:rsidR="0034022E" w:rsidRPr="0034022E">
              <w:rPr>
                <w:webHidden/>
              </w:rPr>
              <w:t>C3-</w:t>
            </w:r>
            <w:r w:rsidR="0034022E">
              <w:rPr>
                <w:webHidden/>
              </w:rPr>
              <w:fldChar w:fldCharType="begin"/>
            </w:r>
            <w:r w:rsidR="0034022E">
              <w:rPr>
                <w:webHidden/>
              </w:rPr>
              <w:instrText xml:space="preserve"> PAGEREF _Toc506220215 \h </w:instrText>
            </w:r>
            <w:r w:rsidR="0034022E">
              <w:rPr>
                <w:webHidden/>
              </w:rPr>
            </w:r>
            <w:r w:rsidR="0034022E">
              <w:rPr>
                <w:webHidden/>
              </w:rPr>
              <w:fldChar w:fldCharType="separate"/>
            </w:r>
            <w:r w:rsidR="00D16EDC">
              <w:rPr>
                <w:webHidden/>
              </w:rPr>
              <w:t>11</w:t>
            </w:r>
            <w:r w:rsidR="0034022E">
              <w:rPr>
                <w:webHidden/>
              </w:rPr>
              <w:fldChar w:fldCharType="end"/>
            </w:r>
          </w:hyperlink>
        </w:p>
        <w:p w14:paraId="063B893A" w14:textId="206CD04B" w:rsidR="0034022E" w:rsidRDefault="00EF7586">
          <w:pPr>
            <w:pStyle w:val="TOC1"/>
            <w:tabs>
              <w:tab w:val="left" w:pos="1680"/>
            </w:tabs>
            <w:rPr>
              <w:rFonts w:asciiTheme="minorHAnsi" w:eastAsiaTheme="minorEastAsia" w:hAnsiTheme="minorHAnsi" w:cstheme="minorBidi"/>
              <w:b w:val="0"/>
              <w:sz w:val="22"/>
              <w:szCs w:val="22"/>
              <w:lang w:eastAsia="en-ZA"/>
            </w:rPr>
          </w:pPr>
          <w:hyperlink w:anchor="_Toc506220216" w:history="1">
            <w:r w:rsidR="0034022E" w:rsidRPr="008510C3">
              <w:rPr>
                <w:rStyle w:val="Hyperlink"/>
              </w:rPr>
              <w:t>PART C3.2</w:t>
            </w:r>
            <w:r w:rsidR="0034022E">
              <w:rPr>
                <w:rFonts w:asciiTheme="minorHAnsi" w:eastAsiaTheme="minorEastAsia" w:hAnsiTheme="minorHAnsi" w:cstheme="minorBidi"/>
                <w:b w:val="0"/>
                <w:sz w:val="22"/>
                <w:szCs w:val="22"/>
                <w:lang w:eastAsia="en-ZA"/>
              </w:rPr>
              <w:tab/>
            </w:r>
            <w:r w:rsidR="0034022E" w:rsidRPr="008510C3">
              <w:rPr>
                <w:rStyle w:val="Hyperlink"/>
              </w:rPr>
              <w:t>AFC SYSTEM VISION</w:t>
            </w:r>
            <w:r w:rsidR="0034022E">
              <w:rPr>
                <w:webHidden/>
              </w:rPr>
              <w:tab/>
            </w:r>
            <w:r w:rsidR="0034022E" w:rsidRPr="0034022E">
              <w:rPr>
                <w:webHidden/>
              </w:rPr>
              <w:t>C3-</w:t>
            </w:r>
            <w:r w:rsidR="0034022E">
              <w:rPr>
                <w:webHidden/>
              </w:rPr>
              <w:fldChar w:fldCharType="begin"/>
            </w:r>
            <w:r w:rsidR="0034022E">
              <w:rPr>
                <w:webHidden/>
              </w:rPr>
              <w:instrText xml:space="preserve"> PAGEREF _Toc506220216 \h </w:instrText>
            </w:r>
            <w:r w:rsidR="0034022E">
              <w:rPr>
                <w:webHidden/>
              </w:rPr>
            </w:r>
            <w:r w:rsidR="0034022E">
              <w:rPr>
                <w:webHidden/>
              </w:rPr>
              <w:fldChar w:fldCharType="separate"/>
            </w:r>
            <w:r w:rsidR="00D16EDC">
              <w:rPr>
                <w:webHidden/>
              </w:rPr>
              <w:t>11</w:t>
            </w:r>
            <w:r w:rsidR="0034022E">
              <w:rPr>
                <w:webHidden/>
              </w:rPr>
              <w:fldChar w:fldCharType="end"/>
            </w:r>
          </w:hyperlink>
        </w:p>
        <w:p w14:paraId="350C2EF1" w14:textId="097F8991"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17" w:history="1">
            <w:r w:rsidR="0034022E" w:rsidRPr="008510C3">
              <w:rPr>
                <w:rStyle w:val="Hyperlink"/>
              </w:rPr>
              <w:t>Part C3.2.1</w:t>
            </w:r>
            <w:r w:rsidR="0034022E">
              <w:rPr>
                <w:rFonts w:asciiTheme="minorHAnsi" w:eastAsiaTheme="minorEastAsia" w:hAnsiTheme="minorHAnsi" w:cstheme="minorBidi"/>
                <w:sz w:val="22"/>
                <w:szCs w:val="22"/>
                <w:lang w:eastAsia="en-ZA"/>
              </w:rPr>
              <w:tab/>
            </w:r>
            <w:r w:rsidR="0034022E" w:rsidRPr="008510C3">
              <w:rPr>
                <w:rStyle w:val="Hyperlink"/>
              </w:rPr>
              <w:t>Automatic Fare Collection</w:t>
            </w:r>
            <w:r w:rsidR="0034022E">
              <w:rPr>
                <w:webHidden/>
              </w:rPr>
              <w:tab/>
            </w:r>
            <w:r w:rsidR="0034022E" w:rsidRPr="0034022E">
              <w:rPr>
                <w:webHidden/>
              </w:rPr>
              <w:t>C3-</w:t>
            </w:r>
            <w:r w:rsidR="0034022E">
              <w:rPr>
                <w:webHidden/>
              </w:rPr>
              <w:fldChar w:fldCharType="begin"/>
            </w:r>
            <w:r w:rsidR="0034022E">
              <w:rPr>
                <w:webHidden/>
              </w:rPr>
              <w:instrText xml:space="preserve"> PAGEREF _Toc506220217 \h </w:instrText>
            </w:r>
            <w:r w:rsidR="0034022E">
              <w:rPr>
                <w:webHidden/>
              </w:rPr>
            </w:r>
            <w:r w:rsidR="0034022E">
              <w:rPr>
                <w:webHidden/>
              </w:rPr>
              <w:fldChar w:fldCharType="separate"/>
            </w:r>
            <w:r w:rsidR="00D16EDC">
              <w:rPr>
                <w:webHidden/>
              </w:rPr>
              <w:t>11</w:t>
            </w:r>
            <w:r w:rsidR="0034022E">
              <w:rPr>
                <w:webHidden/>
              </w:rPr>
              <w:fldChar w:fldCharType="end"/>
            </w:r>
          </w:hyperlink>
        </w:p>
        <w:p w14:paraId="2F71A839" w14:textId="7CCD3B9D"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18" w:history="1">
            <w:r w:rsidR="0034022E" w:rsidRPr="008510C3">
              <w:rPr>
                <w:rStyle w:val="Hyperlink"/>
              </w:rPr>
              <w:t>Part C3.2.2</w:t>
            </w:r>
            <w:r w:rsidR="0034022E">
              <w:rPr>
                <w:rFonts w:asciiTheme="minorHAnsi" w:eastAsiaTheme="minorEastAsia" w:hAnsiTheme="minorHAnsi" w:cstheme="minorBidi"/>
                <w:sz w:val="22"/>
                <w:szCs w:val="22"/>
                <w:lang w:eastAsia="en-ZA"/>
              </w:rPr>
              <w:tab/>
            </w:r>
            <w:r w:rsidR="0034022E" w:rsidRPr="008510C3">
              <w:rPr>
                <w:rStyle w:val="Hyperlink"/>
              </w:rPr>
              <w:t>AFC Park and Ride</w:t>
            </w:r>
            <w:r w:rsidR="0034022E">
              <w:rPr>
                <w:webHidden/>
              </w:rPr>
              <w:tab/>
            </w:r>
            <w:r w:rsidR="0034022E" w:rsidRPr="0034022E">
              <w:rPr>
                <w:webHidden/>
              </w:rPr>
              <w:t>C3-</w:t>
            </w:r>
            <w:r w:rsidR="0034022E">
              <w:rPr>
                <w:webHidden/>
              </w:rPr>
              <w:fldChar w:fldCharType="begin"/>
            </w:r>
            <w:r w:rsidR="0034022E">
              <w:rPr>
                <w:webHidden/>
              </w:rPr>
              <w:instrText xml:space="preserve"> PAGEREF _Toc506220218 \h </w:instrText>
            </w:r>
            <w:r w:rsidR="0034022E">
              <w:rPr>
                <w:webHidden/>
              </w:rPr>
            </w:r>
            <w:r w:rsidR="0034022E">
              <w:rPr>
                <w:webHidden/>
              </w:rPr>
              <w:fldChar w:fldCharType="separate"/>
            </w:r>
            <w:r w:rsidR="00D16EDC">
              <w:rPr>
                <w:webHidden/>
              </w:rPr>
              <w:t>14</w:t>
            </w:r>
            <w:r w:rsidR="0034022E">
              <w:rPr>
                <w:webHidden/>
              </w:rPr>
              <w:fldChar w:fldCharType="end"/>
            </w:r>
          </w:hyperlink>
        </w:p>
        <w:p w14:paraId="364F4FED" w14:textId="68750239"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19" w:history="1">
            <w:r w:rsidR="0034022E" w:rsidRPr="008510C3">
              <w:rPr>
                <w:rStyle w:val="Hyperlink"/>
              </w:rPr>
              <w:t>Part C3.2.3:</w:t>
            </w:r>
            <w:r w:rsidR="0034022E">
              <w:rPr>
                <w:rFonts w:asciiTheme="minorHAnsi" w:eastAsiaTheme="minorEastAsia" w:hAnsiTheme="minorHAnsi" w:cstheme="minorBidi"/>
                <w:sz w:val="22"/>
                <w:szCs w:val="22"/>
                <w:lang w:eastAsia="en-ZA"/>
              </w:rPr>
              <w:tab/>
            </w:r>
            <w:r w:rsidR="0034022E" w:rsidRPr="008510C3">
              <w:rPr>
                <w:rStyle w:val="Hyperlink"/>
              </w:rPr>
              <w:t>AFC Vehicle Technologies</w:t>
            </w:r>
            <w:r w:rsidR="0034022E">
              <w:rPr>
                <w:webHidden/>
              </w:rPr>
              <w:tab/>
            </w:r>
            <w:r w:rsidR="0034022E" w:rsidRPr="0034022E">
              <w:rPr>
                <w:webHidden/>
              </w:rPr>
              <w:t>C3-</w:t>
            </w:r>
            <w:r w:rsidR="0034022E">
              <w:rPr>
                <w:webHidden/>
              </w:rPr>
              <w:fldChar w:fldCharType="begin"/>
            </w:r>
            <w:r w:rsidR="0034022E">
              <w:rPr>
                <w:webHidden/>
              </w:rPr>
              <w:instrText xml:space="preserve"> PAGEREF _Toc506220219 \h </w:instrText>
            </w:r>
            <w:r w:rsidR="0034022E">
              <w:rPr>
                <w:webHidden/>
              </w:rPr>
            </w:r>
            <w:r w:rsidR="0034022E">
              <w:rPr>
                <w:webHidden/>
              </w:rPr>
              <w:fldChar w:fldCharType="separate"/>
            </w:r>
            <w:r w:rsidR="00D16EDC">
              <w:rPr>
                <w:webHidden/>
              </w:rPr>
              <w:t>16</w:t>
            </w:r>
            <w:r w:rsidR="0034022E">
              <w:rPr>
                <w:webHidden/>
              </w:rPr>
              <w:fldChar w:fldCharType="end"/>
            </w:r>
          </w:hyperlink>
        </w:p>
        <w:p w14:paraId="1BB9F9F0" w14:textId="6BE33F36" w:rsidR="0034022E" w:rsidRDefault="00EF7586">
          <w:pPr>
            <w:pStyle w:val="TOC1"/>
            <w:tabs>
              <w:tab w:val="left" w:pos="1680"/>
            </w:tabs>
            <w:rPr>
              <w:rFonts w:asciiTheme="minorHAnsi" w:eastAsiaTheme="minorEastAsia" w:hAnsiTheme="minorHAnsi" w:cstheme="minorBidi"/>
              <w:b w:val="0"/>
              <w:sz w:val="22"/>
              <w:szCs w:val="22"/>
              <w:lang w:eastAsia="en-ZA"/>
            </w:rPr>
          </w:pPr>
          <w:hyperlink w:anchor="_Toc506220220" w:history="1">
            <w:r w:rsidR="0034022E" w:rsidRPr="008510C3">
              <w:rPr>
                <w:rStyle w:val="Hyperlink"/>
              </w:rPr>
              <w:t>PART C3.3</w:t>
            </w:r>
            <w:r w:rsidR="0034022E">
              <w:rPr>
                <w:rFonts w:asciiTheme="minorHAnsi" w:eastAsiaTheme="minorEastAsia" w:hAnsiTheme="minorHAnsi" w:cstheme="minorBidi"/>
                <w:b w:val="0"/>
                <w:sz w:val="22"/>
                <w:szCs w:val="22"/>
                <w:lang w:eastAsia="en-ZA"/>
              </w:rPr>
              <w:tab/>
            </w:r>
            <w:r w:rsidR="0034022E" w:rsidRPr="008510C3">
              <w:rPr>
                <w:rStyle w:val="Hyperlink"/>
              </w:rPr>
              <w:t>CONTRACT GUIDANCE AND FORMAT</w:t>
            </w:r>
            <w:r w:rsidR="0034022E">
              <w:rPr>
                <w:webHidden/>
              </w:rPr>
              <w:tab/>
            </w:r>
            <w:r w:rsidR="0034022E" w:rsidRPr="0034022E">
              <w:rPr>
                <w:webHidden/>
              </w:rPr>
              <w:t>C3-</w:t>
            </w:r>
            <w:r w:rsidR="0034022E">
              <w:rPr>
                <w:webHidden/>
              </w:rPr>
              <w:fldChar w:fldCharType="begin"/>
            </w:r>
            <w:r w:rsidR="0034022E">
              <w:rPr>
                <w:webHidden/>
              </w:rPr>
              <w:instrText xml:space="preserve"> PAGEREF _Toc506220220 \h </w:instrText>
            </w:r>
            <w:r w:rsidR="0034022E">
              <w:rPr>
                <w:webHidden/>
              </w:rPr>
            </w:r>
            <w:r w:rsidR="0034022E">
              <w:rPr>
                <w:webHidden/>
              </w:rPr>
              <w:fldChar w:fldCharType="separate"/>
            </w:r>
            <w:r w:rsidR="00D16EDC">
              <w:rPr>
                <w:webHidden/>
              </w:rPr>
              <w:t>19</w:t>
            </w:r>
            <w:r w:rsidR="0034022E">
              <w:rPr>
                <w:webHidden/>
              </w:rPr>
              <w:fldChar w:fldCharType="end"/>
            </w:r>
          </w:hyperlink>
        </w:p>
        <w:p w14:paraId="48B62090" w14:textId="07FCFA26"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1" w:history="1">
            <w:r w:rsidR="0034022E" w:rsidRPr="008510C3">
              <w:rPr>
                <w:rStyle w:val="Hyperlink"/>
              </w:rPr>
              <w:t>Part C3.3.1:</w:t>
            </w:r>
            <w:r w:rsidR="0034022E">
              <w:rPr>
                <w:rFonts w:asciiTheme="minorHAnsi" w:eastAsiaTheme="minorEastAsia" w:hAnsiTheme="minorHAnsi" w:cstheme="minorBidi"/>
                <w:sz w:val="22"/>
                <w:szCs w:val="22"/>
                <w:lang w:eastAsia="en-ZA"/>
              </w:rPr>
              <w:tab/>
            </w:r>
            <w:r w:rsidR="0034022E" w:rsidRPr="008510C3">
              <w:rPr>
                <w:rStyle w:val="Hyperlink"/>
              </w:rPr>
              <w:t>Design and Build Period</w:t>
            </w:r>
            <w:r w:rsidR="0034022E">
              <w:rPr>
                <w:webHidden/>
              </w:rPr>
              <w:tab/>
            </w:r>
            <w:r w:rsidR="0034022E" w:rsidRPr="0034022E">
              <w:rPr>
                <w:webHidden/>
              </w:rPr>
              <w:t>C3-</w:t>
            </w:r>
            <w:r w:rsidR="0034022E">
              <w:rPr>
                <w:webHidden/>
              </w:rPr>
              <w:fldChar w:fldCharType="begin"/>
            </w:r>
            <w:r w:rsidR="0034022E">
              <w:rPr>
                <w:webHidden/>
              </w:rPr>
              <w:instrText xml:space="preserve"> PAGEREF _Toc506220221 \h </w:instrText>
            </w:r>
            <w:r w:rsidR="0034022E">
              <w:rPr>
                <w:webHidden/>
              </w:rPr>
            </w:r>
            <w:r w:rsidR="0034022E">
              <w:rPr>
                <w:webHidden/>
              </w:rPr>
              <w:fldChar w:fldCharType="separate"/>
            </w:r>
            <w:r w:rsidR="00D16EDC">
              <w:rPr>
                <w:webHidden/>
              </w:rPr>
              <w:t>20</w:t>
            </w:r>
            <w:r w:rsidR="0034022E">
              <w:rPr>
                <w:webHidden/>
              </w:rPr>
              <w:fldChar w:fldCharType="end"/>
            </w:r>
          </w:hyperlink>
        </w:p>
        <w:p w14:paraId="0E0C0CE2" w14:textId="0F153D47"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2" w:history="1">
            <w:r w:rsidR="0034022E" w:rsidRPr="008510C3">
              <w:rPr>
                <w:rStyle w:val="Hyperlink"/>
              </w:rPr>
              <w:t>Part C3.3.2:</w:t>
            </w:r>
            <w:r w:rsidR="0034022E">
              <w:rPr>
                <w:rFonts w:asciiTheme="minorHAnsi" w:eastAsiaTheme="minorEastAsia" w:hAnsiTheme="minorHAnsi" w:cstheme="minorBidi"/>
                <w:sz w:val="22"/>
                <w:szCs w:val="22"/>
                <w:lang w:eastAsia="en-ZA"/>
              </w:rPr>
              <w:tab/>
            </w:r>
            <w:r w:rsidR="0034022E" w:rsidRPr="008510C3">
              <w:rPr>
                <w:rStyle w:val="Hyperlink"/>
              </w:rPr>
              <w:t>Documents Required Before Operational Period</w:t>
            </w:r>
            <w:r w:rsidR="0034022E">
              <w:rPr>
                <w:webHidden/>
              </w:rPr>
              <w:tab/>
            </w:r>
            <w:r w:rsidR="0034022E" w:rsidRPr="0034022E">
              <w:rPr>
                <w:webHidden/>
              </w:rPr>
              <w:t>C3-</w:t>
            </w:r>
            <w:r w:rsidR="0034022E">
              <w:rPr>
                <w:webHidden/>
              </w:rPr>
              <w:fldChar w:fldCharType="begin"/>
            </w:r>
            <w:r w:rsidR="0034022E">
              <w:rPr>
                <w:webHidden/>
              </w:rPr>
              <w:instrText xml:space="preserve"> PAGEREF _Toc506220222 \h </w:instrText>
            </w:r>
            <w:r w:rsidR="0034022E">
              <w:rPr>
                <w:webHidden/>
              </w:rPr>
            </w:r>
            <w:r w:rsidR="0034022E">
              <w:rPr>
                <w:webHidden/>
              </w:rPr>
              <w:fldChar w:fldCharType="separate"/>
            </w:r>
            <w:r w:rsidR="00D16EDC">
              <w:rPr>
                <w:webHidden/>
              </w:rPr>
              <w:t>23</w:t>
            </w:r>
            <w:r w:rsidR="0034022E">
              <w:rPr>
                <w:webHidden/>
              </w:rPr>
              <w:fldChar w:fldCharType="end"/>
            </w:r>
          </w:hyperlink>
        </w:p>
        <w:p w14:paraId="7F56E209" w14:textId="3CDC8C7C"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3" w:history="1">
            <w:r w:rsidR="0034022E" w:rsidRPr="008510C3">
              <w:rPr>
                <w:rStyle w:val="Hyperlink"/>
              </w:rPr>
              <w:t>Part C3.3.3:</w:t>
            </w:r>
            <w:r w:rsidR="0034022E">
              <w:rPr>
                <w:rFonts w:asciiTheme="minorHAnsi" w:eastAsiaTheme="minorEastAsia" w:hAnsiTheme="minorHAnsi" w:cstheme="minorBidi"/>
                <w:sz w:val="22"/>
                <w:szCs w:val="22"/>
                <w:lang w:eastAsia="en-ZA"/>
              </w:rPr>
              <w:tab/>
            </w:r>
            <w:r w:rsidR="0034022E" w:rsidRPr="008510C3">
              <w:rPr>
                <w:rStyle w:val="Hyperlink"/>
              </w:rPr>
              <w:t>Operate and Maintain Period</w:t>
            </w:r>
            <w:r w:rsidR="0034022E">
              <w:rPr>
                <w:webHidden/>
              </w:rPr>
              <w:tab/>
            </w:r>
            <w:r w:rsidR="0034022E" w:rsidRPr="0034022E">
              <w:rPr>
                <w:webHidden/>
              </w:rPr>
              <w:t>C3-</w:t>
            </w:r>
            <w:r w:rsidR="0034022E">
              <w:rPr>
                <w:webHidden/>
              </w:rPr>
              <w:fldChar w:fldCharType="begin"/>
            </w:r>
            <w:r w:rsidR="0034022E">
              <w:rPr>
                <w:webHidden/>
              </w:rPr>
              <w:instrText xml:space="preserve"> PAGEREF _Toc506220223 \h </w:instrText>
            </w:r>
            <w:r w:rsidR="0034022E">
              <w:rPr>
                <w:webHidden/>
              </w:rPr>
            </w:r>
            <w:r w:rsidR="0034022E">
              <w:rPr>
                <w:webHidden/>
              </w:rPr>
              <w:fldChar w:fldCharType="separate"/>
            </w:r>
            <w:r w:rsidR="00D16EDC">
              <w:rPr>
                <w:webHidden/>
              </w:rPr>
              <w:t>24</w:t>
            </w:r>
            <w:r w:rsidR="0034022E">
              <w:rPr>
                <w:webHidden/>
              </w:rPr>
              <w:fldChar w:fldCharType="end"/>
            </w:r>
          </w:hyperlink>
        </w:p>
        <w:p w14:paraId="432A6C5B" w14:textId="740633A8"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4" w:history="1">
            <w:r w:rsidR="0034022E" w:rsidRPr="008510C3">
              <w:rPr>
                <w:rStyle w:val="Hyperlink"/>
              </w:rPr>
              <w:t>Part C3.3.4:</w:t>
            </w:r>
            <w:r w:rsidR="0034022E">
              <w:rPr>
                <w:rFonts w:asciiTheme="minorHAnsi" w:eastAsiaTheme="minorEastAsia" w:hAnsiTheme="minorHAnsi" w:cstheme="minorBidi"/>
                <w:sz w:val="22"/>
                <w:szCs w:val="22"/>
                <w:lang w:eastAsia="en-ZA"/>
              </w:rPr>
              <w:tab/>
            </w:r>
            <w:r w:rsidR="0034022E" w:rsidRPr="008510C3">
              <w:rPr>
                <w:rStyle w:val="Hyperlink"/>
              </w:rPr>
              <w:t>Tender Organogram</w:t>
            </w:r>
            <w:r w:rsidR="0034022E">
              <w:rPr>
                <w:webHidden/>
              </w:rPr>
              <w:tab/>
            </w:r>
            <w:r w:rsidR="0034022E" w:rsidRPr="0034022E">
              <w:rPr>
                <w:webHidden/>
              </w:rPr>
              <w:t>C3-</w:t>
            </w:r>
            <w:r w:rsidR="0034022E">
              <w:rPr>
                <w:webHidden/>
              </w:rPr>
              <w:fldChar w:fldCharType="begin"/>
            </w:r>
            <w:r w:rsidR="0034022E">
              <w:rPr>
                <w:webHidden/>
              </w:rPr>
              <w:instrText xml:space="preserve"> PAGEREF _Toc506220224 \h </w:instrText>
            </w:r>
            <w:r w:rsidR="0034022E">
              <w:rPr>
                <w:webHidden/>
              </w:rPr>
            </w:r>
            <w:r w:rsidR="0034022E">
              <w:rPr>
                <w:webHidden/>
              </w:rPr>
              <w:fldChar w:fldCharType="separate"/>
            </w:r>
            <w:r w:rsidR="00D16EDC">
              <w:rPr>
                <w:webHidden/>
              </w:rPr>
              <w:t>26</w:t>
            </w:r>
            <w:r w:rsidR="0034022E">
              <w:rPr>
                <w:webHidden/>
              </w:rPr>
              <w:fldChar w:fldCharType="end"/>
            </w:r>
          </w:hyperlink>
        </w:p>
        <w:p w14:paraId="4D8BA6EA" w14:textId="2CF8A03B" w:rsidR="0034022E" w:rsidRDefault="00EF7586">
          <w:pPr>
            <w:pStyle w:val="TOC1"/>
            <w:tabs>
              <w:tab w:val="left" w:pos="1680"/>
            </w:tabs>
            <w:rPr>
              <w:rFonts w:asciiTheme="minorHAnsi" w:eastAsiaTheme="minorEastAsia" w:hAnsiTheme="minorHAnsi" w:cstheme="minorBidi"/>
              <w:b w:val="0"/>
              <w:sz w:val="22"/>
              <w:szCs w:val="22"/>
              <w:lang w:eastAsia="en-ZA"/>
            </w:rPr>
          </w:pPr>
          <w:hyperlink w:anchor="_Toc506220225" w:history="1">
            <w:r w:rsidR="0034022E" w:rsidRPr="008510C3">
              <w:rPr>
                <w:rStyle w:val="Hyperlink"/>
              </w:rPr>
              <w:t>PART C3.4</w:t>
            </w:r>
            <w:r w:rsidR="0034022E">
              <w:rPr>
                <w:rFonts w:asciiTheme="minorHAnsi" w:eastAsiaTheme="minorEastAsia" w:hAnsiTheme="minorHAnsi" w:cstheme="minorBidi"/>
                <w:b w:val="0"/>
                <w:sz w:val="22"/>
                <w:szCs w:val="22"/>
                <w:lang w:eastAsia="en-ZA"/>
              </w:rPr>
              <w:tab/>
            </w:r>
            <w:r w:rsidR="0034022E" w:rsidRPr="008510C3">
              <w:rPr>
                <w:rStyle w:val="Hyperlink"/>
              </w:rPr>
              <w:t>SCOPE OF WORK/SERVICES</w:t>
            </w:r>
            <w:r w:rsidR="0034022E">
              <w:rPr>
                <w:webHidden/>
              </w:rPr>
              <w:tab/>
            </w:r>
            <w:r w:rsidR="0034022E" w:rsidRPr="0034022E">
              <w:rPr>
                <w:webHidden/>
              </w:rPr>
              <w:t>C3-</w:t>
            </w:r>
            <w:r w:rsidR="0034022E">
              <w:rPr>
                <w:webHidden/>
              </w:rPr>
              <w:fldChar w:fldCharType="begin"/>
            </w:r>
            <w:r w:rsidR="0034022E">
              <w:rPr>
                <w:webHidden/>
              </w:rPr>
              <w:instrText xml:space="preserve"> PAGEREF _Toc506220225 \h </w:instrText>
            </w:r>
            <w:r w:rsidR="0034022E">
              <w:rPr>
                <w:webHidden/>
              </w:rPr>
            </w:r>
            <w:r w:rsidR="0034022E">
              <w:rPr>
                <w:webHidden/>
              </w:rPr>
              <w:fldChar w:fldCharType="separate"/>
            </w:r>
            <w:r w:rsidR="00D16EDC">
              <w:rPr>
                <w:webHidden/>
              </w:rPr>
              <w:t>27</w:t>
            </w:r>
            <w:r w:rsidR="0034022E">
              <w:rPr>
                <w:webHidden/>
              </w:rPr>
              <w:fldChar w:fldCharType="end"/>
            </w:r>
          </w:hyperlink>
        </w:p>
        <w:p w14:paraId="018F4045" w14:textId="5927B5FF"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6" w:history="1">
            <w:r w:rsidR="0034022E" w:rsidRPr="008510C3">
              <w:rPr>
                <w:rStyle w:val="Hyperlink"/>
              </w:rPr>
              <w:t>Part C3.4.1:</w:t>
            </w:r>
            <w:r w:rsidR="0034022E">
              <w:rPr>
                <w:rFonts w:asciiTheme="minorHAnsi" w:eastAsiaTheme="minorEastAsia" w:hAnsiTheme="minorHAnsi" w:cstheme="minorBidi"/>
                <w:sz w:val="22"/>
                <w:szCs w:val="22"/>
                <w:lang w:eastAsia="en-ZA"/>
              </w:rPr>
              <w:tab/>
            </w:r>
            <w:r w:rsidR="0034022E" w:rsidRPr="008510C3">
              <w:rPr>
                <w:rStyle w:val="Hyperlink"/>
              </w:rPr>
              <w:t>AFC Scope of Work Summary</w:t>
            </w:r>
            <w:r w:rsidR="0034022E">
              <w:rPr>
                <w:webHidden/>
              </w:rPr>
              <w:tab/>
            </w:r>
            <w:r w:rsidR="0034022E" w:rsidRPr="0034022E">
              <w:rPr>
                <w:webHidden/>
              </w:rPr>
              <w:t>C3-</w:t>
            </w:r>
            <w:r w:rsidR="0034022E">
              <w:rPr>
                <w:webHidden/>
              </w:rPr>
              <w:fldChar w:fldCharType="begin"/>
            </w:r>
            <w:r w:rsidR="0034022E">
              <w:rPr>
                <w:webHidden/>
              </w:rPr>
              <w:instrText xml:space="preserve"> PAGEREF _Toc506220226 \h </w:instrText>
            </w:r>
            <w:r w:rsidR="0034022E">
              <w:rPr>
                <w:webHidden/>
              </w:rPr>
            </w:r>
            <w:r w:rsidR="0034022E">
              <w:rPr>
                <w:webHidden/>
              </w:rPr>
              <w:fldChar w:fldCharType="separate"/>
            </w:r>
            <w:r w:rsidR="00D16EDC">
              <w:rPr>
                <w:webHidden/>
              </w:rPr>
              <w:t>27</w:t>
            </w:r>
            <w:r w:rsidR="0034022E">
              <w:rPr>
                <w:webHidden/>
              </w:rPr>
              <w:fldChar w:fldCharType="end"/>
            </w:r>
          </w:hyperlink>
        </w:p>
        <w:p w14:paraId="6FA141B3" w14:textId="637DEB2D"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7" w:history="1">
            <w:r w:rsidR="0034022E" w:rsidRPr="008510C3">
              <w:rPr>
                <w:rStyle w:val="Hyperlink"/>
              </w:rPr>
              <w:t>Part C3.4.2:</w:t>
            </w:r>
            <w:r w:rsidR="0034022E">
              <w:rPr>
                <w:rFonts w:asciiTheme="minorHAnsi" w:eastAsiaTheme="minorEastAsia" w:hAnsiTheme="minorHAnsi" w:cstheme="minorBidi"/>
                <w:sz w:val="22"/>
                <w:szCs w:val="22"/>
                <w:lang w:eastAsia="en-ZA"/>
              </w:rPr>
              <w:tab/>
            </w:r>
            <w:r w:rsidR="0034022E" w:rsidRPr="008510C3">
              <w:rPr>
                <w:rStyle w:val="Hyperlink"/>
              </w:rPr>
              <w:t>Equipment Matrix</w:t>
            </w:r>
            <w:r w:rsidR="0034022E">
              <w:rPr>
                <w:webHidden/>
              </w:rPr>
              <w:tab/>
            </w:r>
            <w:r w:rsidR="0034022E" w:rsidRPr="0034022E">
              <w:rPr>
                <w:webHidden/>
              </w:rPr>
              <w:t>C3-</w:t>
            </w:r>
            <w:r w:rsidR="0034022E">
              <w:rPr>
                <w:webHidden/>
              </w:rPr>
              <w:fldChar w:fldCharType="begin"/>
            </w:r>
            <w:r w:rsidR="0034022E">
              <w:rPr>
                <w:webHidden/>
              </w:rPr>
              <w:instrText xml:space="preserve"> PAGEREF _Toc506220227 \h </w:instrText>
            </w:r>
            <w:r w:rsidR="0034022E">
              <w:rPr>
                <w:webHidden/>
              </w:rPr>
            </w:r>
            <w:r w:rsidR="0034022E">
              <w:rPr>
                <w:webHidden/>
              </w:rPr>
              <w:fldChar w:fldCharType="separate"/>
            </w:r>
            <w:r w:rsidR="00D16EDC">
              <w:rPr>
                <w:webHidden/>
              </w:rPr>
              <w:t>28</w:t>
            </w:r>
            <w:r w:rsidR="0034022E">
              <w:rPr>
                <w:webHidden/>
              </w:rPr>
              <w:fldChar w:fldCharType="end"/>
            </w:r>
          </w:hyperlink>
        </w:p>
        <w:p w14:paraId="1862576F" w14:textId="70B3FAA1"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28" w:history="1">
            <w:r w:rsidR="0034022E" w:rsidRPr="008510C3">
              <w:rPr>
                <w:rStyle w:val="Hyperlink"/>
              </w:rPr>
              <w:t>Part C3.4.3:</w:t>
            </w:r>
            <w:r w:rsidR="0034022E">
              <w:rPr>
                <w:rFonts w:asciiTheme="minorHAnsi" w:eastAsiaTheme="minorEastAsia" w:hAnsiTheme="minorHAnsi" w:cstheme="minorBidi"/>
                <w:sz w:val="22"/>
                <w:szCs w:val="22"/>
                <w:lang w:eastAsia="en-ZA"/>
              </w:rPr>
              <w:tab/>
            </w:r>
            <w:r w:rsidR="0034022E" w:rsidRPr="008510C3">
              <w:rPr>
                <w:rStyle w:val="Hyperlink"/>
              </w:rPr>
              <w:t>Automated Fare Collection Scope of Work</w:t>
            </w:r>
            <w:r w:rsidR="0034022E">
              <w:rPr>
                <w:webHidden/>
              </w:rPr>
              <w:tab/>
            </w:r>
            <w:r w:rsidR="0034022E" w:rsidRPr="0034022E">
              <w:rPr>
                <w:webHidden/>
              </w:rPr>
              <w:t>C3-</w:t>
            </w:r>
            <w:r w:rsidR="0034022E">
              <w:rPr>
                <w:webHidden/>
              </w:rPr>
              <w:fldChar w:fldCharType="begin"/>
            </w:r>
            <w:r w:rsidR="0034022E">
              <w:rPr>
                <w:webHidden/>
              </w:rPr>
              <w:instrText xml:space="preserve"> PAGEREF _Toc506220228 \h </w:instrText>
            </w:r>
            <w:r w:rsidR="0034022E">
              <w:rPr>
                <w:webHidden/>
              </w:rPr>
            </w:r>
            <w:r w:rsidR="0034022E">
              <w:rPr>
                <w:webHidden/>
              </w:rPr>
              <w:fldChar w:fldCharType="separate"/>
            </w:r>
            <w:r w:rsidR="00D16EDC">
              <w:rPr>
                <w:webHidden/>
              </w:rPr>
              <w:t>29</w:t>
            </w:r>
            <w:r w:rsidR="0034022E">
              <w:rPr>
                <w:webHidden/>
              </w:rPr>
              <w:fldChar w:fldCharType="end"/>
            </w:r>
          </w:hyperlink>
        </w:p>
        <w:p w14:paraId="0FC0EF74" w14:textId="43A2F829" w:rsidR="0034022E" w:rsidRDefault="00EF7586">
          <w:pPr>
            <w:pStyle w:val="TOC3"/>
            <w:rPr>
              <w:rFonts w:asciiTheme="minorHAnsi" w:eastAsiaTheme="minorEastAsia" w:hAnsiTheme="minorHAnsi" w:cstheme="minorBidi"/>
              <w:sz w:val="22"/>
              <w:szCs w:val="22"/>
              <w:lang w:eastAsia="en-ZA"/>
            </w:rPr>
          </w:pPr>
          <w:hyperlink w:anchor="_Toc506220229" w:history="1">
            <w:r w:rsidR="0034022E" w:rsidRPr="008510C3">
              <w:rPr>
                <w:rStyle w:val="Hyperlink"/>
              </w:rPr>
              <w:t>Part C3.4.3.1 – Banking Services</w:t>
            </w:r>
            <w:r w:rsidR="0034022E">
              <w:rPr>
                <w:webHidden/>
              </w:rPr>
              <w:tab/>
            </w:r>
            <w:r w:rsidR="0034022E" w:rsidRPr="0034022E">
              <w:rPr>
                <w:webHidden/>
              </w:rPr>
              <w:t>C3-</w:t>
            </w:r>
            <w:r w:rsidR="0034022E">
              <w:rPr>
                <w:webHidden/>
              </w:rPr>
              <w:fldChar w:fldCharType="begin"/>
            </w:r>
            <w:r w:rsidR="0034022E">
              <w:rPr>
                <w:webHidden/>
              </w:rPr>
              <w:instrText xml:space="preserve"> PAGEREF _Toc506220229 \h </w:instrText>
            </w:r>
            <w:r w:rsidR="0034022E">
              <w:rPr>
                <w:webHidden/>
              </w:rPr>
            </w:r>
            <w:r w:rsidR="0034022E">
              <w:rPr>
                <w:webHidden/>
              </w:rPr>
              <w:fldChar w:fldCharType="separate"/>
            </w:r>
            <w:r w:rsidR="00D16EDC">
              <w:rPr>
                <w:webHidden/>
              </w:rPr>
              <w:t>32</w:t>
            </w:r>
            <w:r w:rsidR="0034022E">
              <w:rPr>
                <w:webHidden/>
              </w:rPr>
              <w:fldChar w:fldCharType="end"/>
            </w:r>
          </w:hyperlink>
        </w:p>
        <w:p w14:paraId="77AEFC78" w14:textId="5E171888" w:rsidR="0034022E" w:rsidRDefault="00EF7586">
          <w:pPr>
            <w:pStyle w:val="TOC3"/>
            <w:rPr>
              <w:rFonts w:asciiTheme="minorHAnsi" w:eastAsiaTheme="minorEastAsia" w:hAnsiTheme="minorHAnsi" w:cstheme="minorBidi"/>
              <w:sz w:val="22"/>
              <w:szCs w:val="22"/>
              <w:lang w:eastAsia="en-ZA"/>
            </w:rPr>
          </w:pPr>
          <w:hyperlink w:anchor="_Toc506220230" w:history="1">
            <w:r w:rsidR="0034022E" w:rsidRPr="008510C3">
              <w:rPr>
                <w:rStyle w:val="Hyperlink"/>
              </w:rPr>
              <w:t>Part C3.4.3.2 – Transfer Rules</w:t>
            </w:r>
            <w:r w:rsidR="0034022E">
              <w:rPr>
                <w:webHidden/>
              </w:rPr>
              <w:tab/>
            </w:r>
            <w:r w:rsidR="0034022E" w:rsidRPr="0034022E">
              <w:rPr>
                <w:webHidden/>
              </w:rPr>
              <w:t>C3-</w:t>
            </w:r>
            <w:r w:rsidR="0034022E">
              <w:rPr>
                <w:webHidden/>
              </w:rPr>
              <w:fldChar w:fldCharType="begin"/>
            </w:r>
            <w:r w:rsidR="0034022E">
              <w:rPr>
                <w:webHidden/>
              </w:rPr>
              <w:instrText xml:space="preserve"> PAGEREF _Toc506220230 \h </w:instrText>
            </w:r>
            <w:r w:rsidR="0034022E">
              <w:rPr>
                <w:webHidden/>
              </w:rPr>
            </w:r>
            <w:r w:rsidR="0034022E">
              <w:rPr>
                <w:webHidden/>
              </w:rPr>
              <w:fldChar w:fldCharType="separate"/>
            </w:r>
            <w:r w:rsidR="00D16EDC">
              <w:rPr>
                <w:webHidden/>
              </w:rPr>
              <w:t>32</w:t>
            </w:r>
            <w:r w:rsidR="0034022E">
              <w:rPr>
                <w:webHidden/>
              </w:rPr>
              <w:fldChar w:fldCharType="end"/>
            </w:r>
          </w:hyperlink>
        </w:p>
        <w:p w14:paraId="0F1884CD" w14:textId="3714F8DE" w:rsidR="0034022E" w:rsidRDefault="00EF7586">
          <w:pPr>
            <w:pStyle w:val="TOC2"/>
            <w:rPr>
              <w:rFonts w:asciiTheme="minorHAnsi" w:eastAsiaTheme="minorEastAsia" w:hAnsiTheme="minorHAnsi" w:cstheme="minorBidi"/>
              <w:sz w:val="22"/>
              <w:szCs w:val="22"/>
              <w:lang w:eastAsia="en-ZA"/>
            </w:rPr>
          </w:pPr>
          <w:hyperlink w:anchor="_Toc506220231" w:history="1">
            <w:r w:rsidR="0034022E" w:rsidRPr="008510C3">
              <w:rPr>
                <w:rStyle w:val="Hyperlink"/>
              </w:rPr>
              <w:t>Part C3.4.4:   Retail Network Scope of Work</w:t>
            </w:r>
            <w:r w:rsidR="0034022E">
              <w:rPr>
                <w:webHidden/>
              </w:rPr>
              <w:tab/>
            </w:r>
            <w:r w:rsidR="0034022E" w:rsidRPr="0034022E">
              <w:rPr>
                <w:webHidden/>
              </w:rPr>
              <w:t>C3-</w:t>
            </w:r>
            <w:r w:rsidR="0034022E">
              <w:rPr>
                <w:webHidden/>
              </w:rPr>
              <w:fldChar w:fldCharType="begin"/>
            </w:r>
            <w:r w:rsidR="0034022E">
              <w:rPr>
                <w:webHidden/>
              </w:rPr>
              <w:instrText xml:space="preserve"> PAGEREF _Toc506220231 \h </w:instrText>
            </w:r>
            <w:r w:rsidR="0034022E">
              <w:rPr>
                <w:webHidden/>
              </w:rPr>
            </w:r>
            <w:r w:rsidR="0034022E">
              <w:rPr>
                <w:webHidden/>
              </w:rPr>
              <w:fldChar w:fldCharType="separate"/>
            </w:r>
            <w:r w:rsidR="00D16EDC">
              <w:rPr>
                <w:webHidden/>
              </w:rPr>
              <w:t>48</w:t>
            </w:r>
            <w:r w:rsidR="0034022E">
              <w:rPr>
                <w:webHidden/>
              </w:rPr>
              <w:fldChar w:fldCharType="end"/>
            </w:r>
          </w:hyperlink>
        </w:p>
        <w:p w14:paraId="3AAB7408" w14:textId="3A9C1FDC" w:rsidR="0034022E" w:rsidRDefault="00EF7586">
          <w:pPr>
            <w:pStyle w:val="TOC1"/>
            <w:tabs>
              <w:tab w:val="left" w:pos="1680"/>
            </w:tabs>
            <w:rPr>
              <w:rFonts w:asciiTheme="minorHAnsi" w:eastAsiaTheme="minorEastAsia" w:hAnsiTheme="minorHAnsi" w:cstheme="minorBidi"/>
              <w:b w:val="0"/>
              <w:sz w:val="22"/>
              <w:szCs w:val="22"/>
              <w:lang w:eastAsia="en-ZA"/>
            </w:rPr>
          </w:pPr>
          <w:hyperlink w:anchor="_Toc506220232" w:history="1">
            <w:r w:rsidR="0034022E" w:rsidRPr="008510C3">
              <w:rPr>
                <w:rStyle w:val="Hyperlink"/>
              </w:rPr>
              <w:t>PART C3.5</w:t>
            </w:r>
            <w:r w:rsidR="0034022E">
              <w:rPr>
                <w:rFonts w:asciiTheme="minorHAnsi" w:eastAsiaTheme="minorEastAsia" w:hAnsiTheme="minorHAnsi" w:cstheme="minorBidi"/>
                <w:b w:val="0"/>
                <w:sz w:val="22"/>
                <w:szCs w:val="22"/>
                <w:lang w:eastAsia="en-ZA"/>
              </w:rPr>
              <w:tab/>
            </w:r>
            <w:r w:rsidR="0034022E" w:rsidRPr="008510C3">
              <w:rPr>
                <w:rStyle w:val="Hyperlink"/>
              </w:rPr>
              <w:t>INFRASTRUCTURE AND SECTIONS</w:t>
            </w:r>
            <w:r w:rsidR="0034022E">
              <w:rPr>
                <w:webHidden/>
              </w:rPr>
              <w:tab/>
            </w:r>
            <w:r w:rsidR="0034022E" w:rsidRPr="0034022E">
              <w:rPr>
                <w:webHidden/>
              </w:rPr>
              <w:t>C3-</w:t>
            </w:r>
            <w:r w:rsidR="0034022E">
              <w:rPr>
                <w:webHidden/>
              </w:rPr>
              <w:fldChar w:fldCharType="begin"/>
            </w:r>
            <w:r w:rsidR="0034022E">
              <w:rPr>
                <w:webHidden/>
              </w:rPr>
              <w:instrText xml:space="preserve"> PAGEREF _Toc506220232 \h </w:instrText>
            </w:r>
            <w:r w:rsidR="0034022E">
              <w:rPr>
                <w:webHidden/>
              </w:rPr>
            </w:r>
            <w:r w:rsidR="0034022E">
              <w:rPr>
                <w:webHidden/>
              </w:rPr>
              <w:fldChar w:fldCharType="separate"/>
            </w:r>
            <w:r w:rsidR="00D16EDC">
              <w:rPr>
                <w:webHidden/>
              </w:rPr>
              <w:t>49</w:t>
            </w:r>
            <w:r w:rsidR="0034022E">
              <w:rPr>
                <w:webHidden/>
              </w:rPr>
              <w:fldChar w:fldCharType="end"/>
            </w:r>
          </w:hyperlink>
        </w:p>
        <w:p w14:paraId="5E8F1C4A" w14:textId="127F1224"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33" w:history="1">
            <w:r w:rsidR="0034022E" w:rsidRPr="008510C3">
              <w:rPr>
                <w:rStyle w:val="Hyperlink"/>
              </w:rPr>
              <w:t>Part C3.5.1</w:t>
            </w:r>
            <w:r w:rsidR="0034022E">
              <w:rPr>
                <w:rFonts w:asciiTheme="minorHAnsi" w:eastAsiaTheme="minorEastAsia" w:hAnsiTheme="minorHAnsi" w:cstheme="minorBidi"/>
                <w:sz w:val="22"/>
                <w:szCs w:val="22"/>
                <w:lang w:eastAsia="en-ZA"/>
              </w:rPr>
              <w:tab/>
            </w:r>
            <w:r w:rsidR="0034022E" w:rsidRPr="008510C3">
              <w:rPr>
                <w:rStyle w:val="Hyperlink"/>
              </w:rPr>
              <w:t>Sections for Tender Period</w:t>
            </w:r>
            <w:r w:rsidR="0034022E">
              <w:rPr>
                <w:webHidden/>
              </w:rPr>
              <w:tab/>
            </w:r>
            <w:r w:rsidR="0034022E" w:rsidRPr="0034022E">
              <w:rPr>
                <w:webHidden/>
              </w:rPr>
              <w:t>C3-</w:t>
            </w:r>
            <w:r w:rsidR="0034022E">
              <w:rPr>
                <w:webHidden/>
              </w:rPr>
              <w:fldChar w:fldCharType="begin"/>
            </w:r>
            <w:r w:rsidR="0034022E">
              <w:rPr>
                <w:webHidden/>
              </w:rPr>
              <w:instrText xml:space="preserve"> PAGEREF _Toc506220233 \h </w:instrText>
            </w:r>
            <w:r w:rsidR="0034022E">
              <w:rPr>
                <w:webHidden/>
              </w:rPr>
            </w:r>
            <w:r w:rsidR="0034022E">
              <w:rPr>
                <w:webHidden/>
              </w:rPr>
              <w:fldChar w:fldCharType="separate"/>
            </w:r>
            <w:r w:rsidR="00D16EDC">
              <w:rPr>
                <w:webHidden/>
              </w:rPr>
              <w:t>49</w:t>
            </w:r>
            <w:r w:rsidR="0034022E">
              <w:rPr>
                <w:webHidden/>
              </w:rPr>
              <w:fldChar w:fldCharType="end"/>
            </w:r>
          </w:hyperlink>
        </w:p>
        <w:p w14:paraId="333D245E" w14:textId="2FE7B30A"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34" w:history="1">
            <w:r w:rsidR="0034022E" w:rsidRPr="008510C3">
              <w:rPr>
                <w:rStyle w:val="Hyperlink"/>
              </w:rPr>
              <w:t>Part C3.5.2</w:t>
            </w:r>
            <w:r w:rsidR="0034022E">
              <w:rPr>
                <w:rFonts w:asciiTheme="minorHAnsi" w:eastAsiaTheme="minorEastAsia" w:hAnsiTheme="minorHAnsi" w:cstheme="minorBidi"/>
                <w:sz w:val="22"/>
                <w:szCs w:val="22"/>
                <w:lang w:eastAsia="en-ZA"/>
              </w:rPr>
              <w:tab/>
            </w:r>
            <w:r w:rsidR="0034022E" w:rsidRPr="008510C3">
              <w:rPr>
                <w:rStyle w:val="Hyperlink"/>
              </w:rPr>
              <w:t>Sections Availability</w:t>
            </w:r>
            <w:r w:rsidR="0034022E">
              <w:rPr>
                <w:webHidden/>
              </w:rPr>
              <w:tab/>
            </w:r>
            <w:r w:rsidR="0034022E" w:rsidRPr="0034022E">
              <w:rPr>
                <w:webHidden/>
              </w:rPr>
              <w:t>C3-</w:t>
            </w:r>
            <w:r w:rsidR="0034022E">
              <w:rPr>
                <w:webHidden/>
              </w:rPr>
              <w:fldChar w:fldCharType="begin"/>
            </w:r>
            <w:r w:rsidR="0034022E">
              <w:rPr>
                <w:webHidden/>
              </w:rPr>
              <w:instrText xml:space="preserve"> PAGEREF _Toc506220234 \h </w:instrText>
            </w:r>
            <w:r w:rsidR="0034022E">
              <w:rPr>
                <w:webHidden/>
              </w:rPr>
            </w:r>
            <w:r w:rsidR="0034022E">
              <w:rPr>
                <w:webHidden/>
              </w:rPr>
              <w:fldChar w:fldCharType="separate"/>
            </w:r>
            <w:r w:rsidR="00D16EDC">
              <w:rPr>
                <w:webHidden/>
              </w:rPr>
              <w:t>50</w:t>
            </w:r>
            <w:r w:rsidR="0034022E">
              <w:rPr>
                <w:webHidden/>
              </w:rPr>
              <w:fldChar w:fldCharType="end"/>
            </w:r>
          </w:hyperlink>
        </w:p>
        <w:p w14:paraId="4BA8E9B0" w14:textId="66CC56CE" w:rsidR="0034022E" w:rsidRDefault="00EF7586">
          <w:pPr>
            <w:pStyle w:val="TOC2"/>
            <w:tabs>
              <w:tab w:val="left" w:pos="1680"/>
            </w:tabs>
            <w:rPr>
              <w:rFonts w:asciiTheme="minorHAnsi" w:eastAsiaTheme="minorEastAsia" w:hAnsiTheme="minorHAnsi" w:cstheme="minorBidi"/>
              <w:sz w:val="22"/>
              <w:szCs w:val="22"/>
              <w:lang w:eastAsia="en-ZA"/>
            </w:rPr>
          </w:pPr>
          <w:hyperlink w:anchor="_Toc506220235" w:history="1">
            <w:r w:rsidR="0034022E" w:rsidRPr="008510C3">
              <w:rPr>
                <w:rStyle w:val="Hyperlink"/>
              </w:rPr>
              <w:t>Part C3.5.3</w:t>
            </w:r>
            <w:r w:rsidR="0034022E">
              <w:rPr>
                <w:rFonts w:asciiTheme="minorHAnsi" w:eastAsiaTheme="minorEastAsia" w:hAnsiTheme="minorHAnsi" w:cstheme="minorBidi"/>
                <w:sz w:val="22"/>
                <w:szCs w:val="22"/>
                <w:lang w:eastAsia="en-ZA"/>
              </w:rPr>
              <w:tab/>
            </w:r>
            <w:r w:rsidR="0034022E" w:rsidRPr="008510C3">
              <w:rPr>
                <w:rStyle w:val="Hyperlink"/>
              </w:rPr>
              <w:t>Section Test Completion Deadlines</w:t>
            </w:r>
            <w:r w:rsidR="0034022E">
              <w:rPr>
                <w:webHidden/>
              </w:rPr>
              <w:tab/>
            </w:r>
            <w:r w:rsidR="0034022E" w:rsidRPr="0034022E">
              <w:rPr>
                <w:webHidden/>
              </w:rPr>
              <w:t>C3-</w:t>
            </w:r>
            <w:r w:rsidR="0034022E">
              <w:rPr>
                <w:webHidden/>
              </w:rPr>
              <w:fldChar w:fldCharType="begin"/>
            </w:r>
            <w:r w:rsidR="0034022E">
              <w:rPr>
                <w:webHidden/>
              </w:rPr>
              <w:instrText xml:space="preserve"> PAGEREF _Toc506220235 \h </w:instrText>
            </w:r>
            <w:r w:rsidR="0034022E">
              <w:rPr>
                <w:webHidden/>
              </w:rPr>
            </w:r>
            <w:r w:rsidR="0034022E">
              <w:rPr>
                <w:webHidden/>
              </w:rPr>
              <w:fldChar w:fldCharType="separate"/>
            </w:r>
            <w:r w:rsidR="00D16EDC">
              <w:rPr>
                <w:webHidden/>
              </w:rPr>
              <w:t>50</w:t>
            </w:r>
            <w:r w:rsidR="0034022E">
              <w:rPr>
                <w:webHidden/>
              </w:rPr>
              <w:fldChar w:fldCharType="end"/>
            </w:r>
          </w:hyperlink>
        </w:p>
        <w:p w14:paraId="2A19DFFA" w14:textId="482B0450" w:rsidR="0034022E" w:rsidRDefault="00EF7586">
          <w:pPr>
            <w:pStyle w:val="TOC1"/>
            <w:tabs>
              <w:tab w:val="left" w:pos="1680"/>
            </w:tabs>
            <w:rPr>
              <w:rFonts w:asciiTheme="minorHAnsi" w:eastAsiaTheme="minorEastAsia" w:hAnsiTheme="minorHAnsi" w:cstheme="minorBidi"/>
              <w:b w:val="0"/>
              <w:sz w:val="22"/>
              <w:szCs w:val="22"/>
              <w:lang w:eastAsia="en-ZA"/>
            </w:rPr>
          </w:pPr>
          <w:hyperlink w:anchor="_Toc506220236" w:history="1">
            <w:r w:rsidR="0034022E" w:rsidRPr="008510C3">
              <w:rPr>
                <w:rStyle w:val="Hyperlink"/>
              </w:rPr>
              <w:t>PART C3.6</w:t>
            </w:r>
            <w:r w:rsidR="0034022E">
              <w:rPr>
                <w:rFonts w:asciiTheme="minorHAnsi" w:eastAsiaTheme="minorEastAsia" w:hAnsiTheme="minorHAnsi" w:cstheme="minorBidi"/>
                <w:b w:val="0"/>
                <w:sz w:val="22"/>
                <w:szCs w:val="22"/>
                <w:lang w:eastAsia="en-ZA"/>
              </w:rPr>
              <w:tab/>
            </w:r>
            <w:r w:rsidR="0034022E" w:rsidRPr="008510C3">
              <w:rPr>
                <w:rStyle w:val="Hyperlink"/>
              </w:rPr>
              <w:t>STANDARD SPECIFICATIONS</w:t>
            </w:r>
            <w:r w:rsidR="0034022E">
              <w:rPr>
                <w:webHidden/>
              </w:rPr>
              <w:tab/>
            </w:r>
            <w:r w:rsidR="0034022E" w:rsidRPr="0034022E">
              <w:rPr>
                <w:webHidden/>
              </w:rPr>
              <w:t>C3-</w:t>
            </w:r>
            <w:r w:rsidR="0034022E">
              <w:rPr>
                <w:webHidden/>
              </w:rPr>
              <w:fldChar w:fldCharType="begin"/>
            </w:r>
            <w:r w:rsidR="0034022E">
              <w:rPr>
                <w:webHidden/>
              </w:rPr>
              <w:instrText xml:space="preserve"> PAGEREF _Toc506220236 \h </w:instrText>
            </w:r>
            <w:r w:rsidR="0034022E">
              <w:rPr>
                <w:webHidden/>
              </w:rPr>
            </w:r>
            <w:r w:rsidR="0034022E">
              <w:rPr>
                <w:webHidden/>
              </w:rPr>
              <w:fldChar w:fldCharType="separate"/>
            </w:r>
            <w:r w:rsidR="00D16EDC">
              <w:rPr>
                <w:webHidden/>
              </w:rPr>
              <w:t>51</w:t>
            </w:r>
            <w:r w:rsidR="0034022E">
              <w:rPr>
                <w:webHidden/>
              </w:rPr>
              <w:fldChar w:fldCharType="end"/>
            </w:r>
          </w:hyperlink>
        </w:p>
        <w:p w14:paraId="4184866F" w14:textId="1E847F8D" w:rsidR="003E0FCC" w:rsidRDefault="003E0FCC">
          <w:r>
            <w:rPr>
              <w:b/>
              <w:bCs/>
              <w:noProof/>
            </w:rPr>
            <w:fldChar w:fldCharType="end"/>
          </w:r>
        </w:p>
      </w:sdtContent>
    </w:sdt>
    <w:p w14:paraId="325D1BA4" w14:textId="77777777" w:rsidR="00BF1B3A" w:rsidRPr="002E226C" w:rsidRDefault="00BF1B3A" w:rsidP="00854410">
      <w:pPr>
        <w:tabs>
          <w:tab w:val="left" w:pos="1620"/>
          <w:tab w:val="right" w:leader="dot" w:pos="9000"/>
        </w:tabs>
        <w:ind w:right="259"/>
        <w:rPr>
          <w:rFonts w:cs="Arial"/>
          <w:b/>
          <w:szCs w:val="22"/>
        </w:rPr>
      </w:pPr>
    </w:p>
    <w:p w14:paraId="38F6183D" w14:textId="77777777" w:rsidR="00BF1B3A" w:rsidRPr="002E226C" w:rsidRDefault="00BF1B3A" w:rsidP="003E0FCC">
      <w:pPr>
        <w:tabs>
          <w:tab w:val="left" w:pos="1620"/>
          <w:tab w:val="right" w:leader="dot" w:pos="9000"/>
        </w:tabs>
        <w:ind w:right="259"/>
        <w:jc w:val="both"/>
        <w:rPr>
          <w:rFonts w:cs="Arial"/>
          <w:b/>
          <w:sz w:val="20"/>
          <w:szCs w:val="20"/>
        </w:rPr>
      </w:pPr>
    </w:p>
    <w:p w14:paraId="28B25273" w14:textId="77777777" w:rsidR="001F33E0" w:rsidRPr="001F33E0" w:rsidRDefault="001F33E0" w:rsidP="00D91560">
      <w:pPr>
        <w:pStyle w:val="ListParagraph"/>
        <w:numPr>
          <w:ilvl w:val="0"/>
          <w:numId w:val="32"/>
        </w:numPr>
        <w:spacing w:before="180" w:line="276" w:lineRule="auto"/>
        <w:jc w:val="both"/>
        <w:rPr>
          <w:rFonts w:asciiTheme="majorHAnsi" w:eastAsiaTheme="minorHAnsi" w:hAnsiTheme="majorHAnsi" w:cstheme="majorHAnsi"/>
          <w:vanish/>
          <w:sz w:val="2"/>
          <w:szCs w:val="2"/>
        </w:rPr>
      </w:pPr>
    </w:p>
    <w:p w14:paraId="5C11D547" w14:textId="77777777" w:rsidR="001F33E0" w:rsidRPr="001F33E0" w:rsidRDefault="001F33E0" w:rsidP="00D91560">
      <w:pPr>
        <w:pStyle w:val="ListParagraph"/>
        <w:numPr>
          <w:ilvl w:val="0"/>
          <w:numId w:val="32"/>
        </w:numPr>
        <w:spacing w:before="180" w:line="276" w:lineRule="auto"/>
        <w:jc w:val="both"/>
        <w:rPr>
          <w:rFonts w:asciiTheme="majorHAnsi" w:eastAsiaTheme="minorHAnsi" w:hAnsiTheme="majorHAnsi" w:cstheme="majorHAnsi"/>
          <w:vanish/>
          <w:sz w:val="2"/>
          <w:szCs w:val="2"/>
        </w:rPr>
      </w:pPr>
    </w:p>
    <w:p w14:paraId="332FEAEC" w14:textId="77777777" w:rsidR="001F33E0" w:rsidRPr="001F33E0" w:rsidRDefault="001F33E0" w:rsidP="00D91560">
      <w:pPr>
        <w:pStyle w:val="ListParagraph"/>
        <w:numPr>
          <w:ilvl w:val="0"/>
          <w:numId w:val="32"/>
        </w:numPr>
        <w:spacing w:before="180" w:line="276" w:lineRule="auto"/>
        <w:jc w:val="both"/>
        <w:rPr>
          <w:rFonts w:asciiTheme="majorHAnsi" w:eastAsiaTheme="minorHAnsi" w:hAnsiTheme="majorHAnsi" w:cstheme="majorHAnsi"/>
          <w:vanish/>
          <w:sz w:val="2"/>
          <w:szCs w:val="2"/>
        </w:rPr>
      </w:pPr>
    </w:p>
    <w:p w14:paraId="50542950" w14:textId="77777777" w:rsidR="001F33E0" w:rsidRPr="001F33E0" w:rsidRDefault="001F33E0" w:rsidP="00D91560">
      <w:pPr>
        <w:pStyle w:val="ListParagraph"/>
        <w:numPr>
          <w:ilvl w:val="1"/>
          <w:numId w:val="32"/>
        </w:numPr>
        <w:spacing w:before="180" w:line="276" w:lineRule="auto"/>
        <w:jc w:val="both"/>
        <w:rPr>
          <w:rFonts w:asciiTheme="majorHAnsi" w:eastAsiaTheme="minorHAnsi" w:hAnsiTheme="majorHAnsi" w:cstheme="majorHAnsi"/>
          <w:vanish/>
          <w:sz w:val="2"/>
          <w:szCs w:val="2"/>
        </w:rPr>
      </w:pPr>
      <w:r w:rsidRPr="001F33E0">
        <w:rPr>
          <w:rFonts w:asciiTheme="majorHAnsi" w:eastAsiaTheme="minorHAnsi" w:hAnsiTheme="majorHAnsi" w:cstheme="majorHAnsi"/>
          <w:vanish/>
          <w:sz w:val="2"/>
          <w:szCs w:val="2"/>
        </w:rPr>
        <w:t>Scope of Work Purpose</w:t>
      </w:r>
    </w:p>
    <w:p w14:paraId="540CAEBB" w14:textId="77777777" w:rsidR="00BF1B3A" w:rsidRPr="002E226C" w:rsidRDefault="00BF1B3A" w:rsidP="00854410">
      <w:pPr>
        <w:tabs>
          <w:tab w:val="left" w:pos="1620"/>
          <w:tab w:val="right" w:leader="dot" w:pos="9000"/>
        </w:tabs>
        <w:ind w:left="902" w:right="259"/>
        <w:jc w:val="both"/>
        <w:rPr>
          <w:rFonts w:cs="Arial"/>
          <w:b/>
          <w:sz w:val="20"/>
          <w:szCs w:val="20"/>
        </w:rPr>
      </w:pPr>
    </w:p>
    <w:p w14:paraId="05981C38" w14:textId="77777777" w:rsidR="00BF1B3A" w:rsidRPr="002E226C" w:rsidRDefault="00BF1B3A" w:rsidP="00854410">
      <w:pPr>
        <w:tabs>
          <w:tab w:val="left" w:pos="1620"/>
          <w:tab w:val="right" w:leader="dot" w:pos="9000"/>
        </w:tabs>
        <w:ind w:left="902" w:right="259"/>
        <w:jc w:val="both"/>
        <w:rPr>
          <w:rFonts w:cs="Arial"/>
          <w:b/>
          <w:sz w:val="20"/>
          <w:szCs w:val="20"/>
        </w:rPr>
      </w:pPr>
    </w:p>
    <w:p w14:paraId="377F537B" w14:textId="77777777" w:rsidR="005C3E89" w:rsidRDefault="005C3E89" w:rsidP="00854410">
      <w:pPr>
        <w:tabs>
          <w:tab w:val="right" w:leader="dot" w:pos="9900"/>
        </w:tabs>
        <w:ind w:right="259"/>
        <w:jc w:val="both"/>
        <w:rPr>
          <w:rFonts w:cs="Arial"/>
          <w:sz w:val="20"/>
          <w:szCs w:val="20"/>
        </w:rPr>
        <w:sectPr w:rsidR="005C3E89" w:rsidSect="004363E0">
          <w:headerReference w:type="even" r:id="rId21"/>
          <w:headerReference w:type="default" r:id="rId22"/>
          <w:headerReference w:type="first" r:id="rId23"/>
          <w:footerReference w:type="first" r:id="rId24"/>
          <w:pgSz w:w="11905" w:h="16837" w:code="9"/>
          <w:pgMar w:top="1440" w:right="851" w:bottom="992" w:left="851" w:header="709" w:footer="709" w:gutter="0"/>
          <w:cols w:space="708"/>
          <w:titlePg/>
          <w:docGrid w:linePitch="360"/>
        </w:sectPr>
      </w:pPr>
    </w:p>
    <w:p w14:paraId="2AB265EF" w14:textId="77777777" w:rsidR="00A961B2" w:rsidRDefault="00A961B2" w:rsidP="00A961B2">
      <w:pPr>
        <w:pStyle w:val="Heading1"/>
      </w:pPr>
      <w:bookmarkStart w:id="3" w:name="_Toc493690188"/>
      <w:bookmarkStart w:id="4" w:name="_Toc494453010"/>
      <w:bookmarkStart w:id="5" w:name="_Toc506220212"/>
      <w:r>
        <w:t>PART C3.1</w:t>
      </w:r>
      <w:r>
        <w:tab/>
        <w:t>INTRODUCTION</w:t>
      </w:r>
      <w:bookmarkEnd w:id="3"/>
      <w:bookmarkEnd w:id="4"/>
      <w:bookmarkEnd w:id="5"/>
    </w:p>
    <w:p w14:paraId="0BAF51C4" w14:textId="45B103CD" w:rsidR="001F33E0" w:rsidRDefault="001F33E0" w:rsidP="001F33E0">
      <w:pPr>
        <w:pStyle w:val="Heading2"/>
      </w:pPr>
      <w:bookmarkStart w:id="6" w:name="_Toc506220213"/>
      <w:r>
        <w:t>Part C3.1.1</w:t>
      </w:r>
      <w:r>
        <w:tab/>
        <w:t>Overview</w:t>
      </w:r>
      <w:bookmarkEnd w:id="6"/>
    </w:p>
    <w:p w14:paraId="04CFA34D" w14:textId="66AC9E97" w:rsidR="000B5E33" w:rsidRDefault="00166011" w:rsidP="00D91560">
      <w:pPr>
        <w:pStyle w:val="MainBodyText9"/>
        <w:numPr>
          <w:ilvl w:val="3"/>
          <w:numId w:val="32"/>
        </w:numPr>
        <w:jc w:val="both"/>
        <w:rPr>
          <w:rFonts w:asciiTheme="majorHAnsi" w:hAnsiTheme="majorHAnsi" w:cstheme="majorHAnsi"/>
          <w:sz w:val="20"/>
          <w:szCs w:val="20"/>
          <w:lang w:val="en-ZA"/>
        </w:rPr>
      </w:pPr>
      <w:r w:rsidRPr="00166011">
        <w:rPr>
          <w:rFonts w:asciiTheme="majorHAnsi" w:hAnsiTheme="majorHAnsi" w:cstheme="majorHAnsi"/>
          <w:sz w:val="20"/>
          <w:szCs w:val="20"/>
          <w:lang w:val="en-ZA"/>
        </w:rPr>
        <w:t xml:space="preserve">The City of Johannesburg (COJ) currently operates the Rea Vaya BRT system. There are two live phases 1A and 1B that have been </w:t>
      </w:r>
      <w:r w:rsidR="000B5E33">
        <w:rPr>
          <w:rFonts w:asciiTheme="majorHAnsi" w:hAnsiTheme="majorHAnsi" w:cstheme="majorHAnsi"/>
          <w:sz w:val="20"/>
          <w:szCs w:val="20"/>
          <w:lang w:val="en-ZA"/>
        </w:rPr>
        <w:t>in operation for several years;</w:t>
      </w:r>
    </w:p>
    <w:p w14:paraId="106FDF8C" w14:textId="74DBB46C" w:rsidR="000B5E33" w:rsidRDefault="000B5E33" w:rsidP="00D91560">
      <w:pPr>
        <w:pStyle w:val="MainBodyText9"/>
        <w:numPr>
          <w:ilvl w:val="3"/>
          <w:numId w:val="32"/>
        </w:numPr>
        <w:jc w:val="both"/>
        <w:rPr>
          <w:rFonts w:asciiTheme="majorHAnsi" w:hAnsiTheme="majorHAnsi" w:cstheme="majorHAnsi"/>
          <w:sz w:val="20"/>
          <w:szCs w:val="20"/>
          <w:lang w:val="en-ZA"/>
        </w:rPr>
      </w:pPr>
      <w:r w:rsidRPr="00166011">
        <w:rPr>
          <w:rFonts w:asciiTheme="majorHAnsi" w:hAnsiTheme="majorHAnsi" w:cstheme="majorHAnsi"/>
          <w:sz w:val="20"/>
          <w:szCs w:val="20"/>
          <w:lang w:val="en-ZA"/>
        </w:rPr>
        <w:t>The Rea Vaya BRT Phase 1A commenced operations in 2010 with Phase 1B starting operations in 2013. The BRT system operates using a core Trunk Network supported by Fee</w:t>
      </w:r>
      <w:r>
        <w:rPr>
          <w:rFonts w:asciiTheme="majorHAnsi" w:hAnsiTheme="majorHAnsi" w:cstheme="majorHAnsi"/>
          <w:sz w:val="20"/>
          <w:szCs w:val="20"/>
          <w:lang w:val="en-ZA"/>
        </w:rPr>
        <w:t>der and Complimentary services.</w:t>
      </w:r>
      <w:r w:rsidRPr="00166011">
        <w:rPr>
          <w:rFonts w:asciiTheme="majorHAnsi" w:hAnsiTheme="majorHAnsi" w:cstheme="majorHAnsi"/>
          <w:sz w:val="20"/>
          <w:szCs w:val="20"/>
          <w:lang w:val="en-ZA"/>
        </w:rPr>
        <w:t xml:space="preserve"> The Trunk Network operates on a closed station principle using high floor articulated 18m vehicles using exclusive median busways. The Feeder services operate using high floor 12m vehicles in mixed traffic with nearside stops and which often terminate at Trunk stations. There are also Complimentary Routes that run partly in mixed traffic and partly on the trunk busways. Phase 1A and 1B services operate betw</w:t>
      </w:r>
      <w:r>
        <w:rPr>
          <w:rFonts w:asciiTheme="majorHAnsi" w:hAnsiTheme="majorHAnsi" w:cstheme="majorHAnsi"/>
          <w:sz w:val="20"/>
          <w:szCs w:val="20"/>
          <w:lang w:val="en-ZA"/>
        </w:rPr>
        <w:t>een Soweto and Johannesburg CBD;</w:t>
      </w:r>
    </w:p>
    <w:p w14:paraId="45AC8E47" w14:textId="14D85C13" w:rsidR="00CF1ACB" w:rsidRDefault="001F33E0" w:rsidP="007D2476">
      <w:pPr>
        <w:pStyle w:val="MainBodyText9"/>
        <w:numPr>
          <w:ilvl w:val="3"/>
          <w:numId w:val="32"/>
        </w:numPr>
        <w:jc w:val="both"/>
        <w:rPr>
          <w:rFonts w:asciiTheme="majorHAnsi" w:hAnsiTheme="majorHAnsi" w:cstheme="majorHAnsi"/>
          <w:sz w:val="20"/>
          <w:szCs w:val="20"/>
          <w:lang w:val="en-ZA"/>
        </w:rPr>
      </w:pPr>
      <w:r w:rsidRPr="007D7308">
        <w:rPr>
          <w:rFonts w:asciiTheme="majorHAnsi" w:hAnsiTheme="majorHAnsi" w:cstheme="majorHAnsi"/>
          <w:sz w:val="20"/>
          <w:szCs w:val="20"/>
          <w:lang w:val="en-ZA"/>
        </w:rPr>
        <w:t xml:space="preserve">COJ current manages Rea Vaya services using a Bus Operating Company (BOC) and a Fare Collection Company.  Bus Operations are managed by COJ staff from a control centre in the </w:t>
      </w:r>
      <w:r w:rsidR="00CF1ACB">
        <w:rPr>
          <w:rFonts w:ascii="Arial" w:hAnsi="Arial" w:cs="Arial"/>
          <w:color w:val="202124"/>
          <w:sz w:val="21"/>
          <w:szCs w:val="21"/>
          <w:shd w:val="clear" w:color="auto" w:fill="FFFFFF"/>
        </w:rPr>
        <w:t>1 Ignatius St, Selby</w:t>
      </w:r>
      <w:r w:rsidR="00CF1ACB" w:rsidRPr="00CF1ACB">
        <w:rPr>
          <w:rFonts w:asciiTheme="majorHAnsi" w:hAnsiTheme="majorHAnsi" w:cstheme="majorHAnsi"/>
          <w:sz w:val="20"/>
          <w:szCs w:val="20"/>
          <w:lang w:val="en-ZA"/>
        </w:rPr>
        <w:t xml:space="preserve"> (The former </w:t>
      </w:r>
      <w:proofErr w:type="spellStart"/>
      <w:r w:rsidR="00CF1ACB">
        <w:rPr>
          <w:rFonts w:asciiTheme="majorHAnsi" w:hAnsiTheme="majorHAnsi" w:cstheme="majorHAnsi"/>
          <w:sz w:val="20"/>
          <w:szCs w:val="20"/>
          <w:lang w:val="en-ZA"/>
        </w:rPr>
        <w:t>Putco</w:t>
      </w:r>
      <w:proofErr w:type="spellEnd"/>
      <w:r w:rsidR="00CF1ACB">
        <w:rPr>
          <w:rFonts w:asciiTheme="majorHAnsi" w:hAnsiTheme="majorHAnsi" w:cstheme="majorHAnsi"/>
          <w:sz w:val="20"/>
          <w:szCs w:val="20"/>
          <w:lang w:val="en-ZA"/>
        </w:rPr>
        <w:t xml:space="preserve"> Depot</w:t>
      </w:r>
      <w:r w:rsidR="00CF1ACB" w:rsidRPr="00CF1ACB">
        <w:rPr>
          <w:rFonts w:asciiTheme="majorHAnsi" w:hAnsiTheme="majorHAnsi" w:cstheme="majorHAnsi"/>
          <w:sz w:val="20"/>
          <w:szCs w:val="20"/>
          <w:lang w:val="en-ZA"/>
        </w:rPr>
        <w:t>)</w:t>
      </w:r>
      <w:r w:rsidRPr="00CF1ACB">
        <w:rPr>
          <w:rFonts w:asciiTheme="majorHAnsi" w:hAnsiTheme="majorHAnsi" w:cstheme="majorHAnsi"/>
          <w:sz w:val="20"/>
          <w:szCs w:val="20"/>
          <w:lang w:val="en-ZA"/>
        </w:rPr>
        <w:t>, Johannesburg.</w:t>
      </w:r>
      <w:r w:rsidRPr="007D7308">
        <w:rPr>
          <w:rFonts w:asciiTheme="majorHAnsi" w:hAnsiTheme="majorHAnsi" w:cstheme="majorHAnsi"/>
          <w:sz w:val="20"/>
          <w:szCs w:val="20"/>
          <w:lang w:val="en-ZA"/>
        </w:rPr>
        <w:t xml:space="preserve"> COJ Staff prepare bus schedules and monitor services from this control centre. COJ Staff also liaise with the BOC drivers and COJ station staff in the event of incidents to manage those incidents.  Infrastructure is maintained through third party maintenance contracts. COJ staff also collate and store performance data which provides basis for Contractor payments;</w:t>
      </w:r>
    </w:p>
    <w:p w14:paraId="4327FB1D" w14:textId="119614E7" w:rsidR="000B5E33" w:rsidRPr="007D7308" w:rsidRDefault="000B5E33" w:rsidP="007D2476">
      <w:pPr>
        <w:pStyle w:val="MainBodyText9"/>
        <w:numPr>
          <w:ilvl w:val="3"/>
          <w:numId w:val="32"/>
        </w:numPr>
        <w:jc w:val="both"/>
        <w:rPr>
          <w:rFonts w:asciiTheme="majorHAnsi" w:hAnsiTheme="majorHAnsi" w:cstheme="majorHAnsi"/>
          <w:sz w:val="20"/>
          <w:szCs w:val="20"/>
          <w:lang w:val="en-ZA"/>
        </w:rPr>
      </w:pPr>
      <w:r w:rsidRPr="007D7308">
        <w:rPr>
          <w:rFonts w:asciiTheme="majorHAnsi" w:hAnsiTheme="majorHAnsi" w:cstheme="majorHAnsi"/>
          <w:sz w:val="20"/>
          <w:szCs w:val="20"/>
          <w:lang w:val="en-ZA"/>
        </w:rPr>
        <w:t>COJ also provide conventional bus services through their wholly COJ owned Metrobus Company</w:t>
      </w:r>
      <w:r w:rsidR="001F33E0" w:rsidRPr="007D7308">
        <w:rPr>
          <w:rFonts w:asciiTheme="majorHAnsi" w:hAnsiTheme="majorHAnsi" w:cstheme="majorHAnsi"/>
          <w:sz w:val="20"/>
          <w:szCs w:val="20"/>
          <w:lang w:val="en-ZA"/>
        </w:rPr>
        <w:t>. Metrobus is a Municipal Entity wholly owned by COJ. Metrobus operates routes across the municipality including designated school routes. These services currently operate using paper tickets purchased from the driver, smartcards and other ticket types. Metrobus operates out of three (3) depots with approximately 320 buses. Metrobus has five existing ticket offices where passengers can purchase tickets in advance of travel</w:t>
      </w:r>
      <w:r w:rsidRPr="007D7308">
        <w:rPr>
          <w:rFonts w:asciiTheme="majorHAnsi" w:hAnsiTheme="majorHAnsi" w:cstheme="majorHAnsi"/>
          <w:sz w:val="20"/>
          <w:szCs w:val="20"/>
          <w:lang w:val="en-ZA"/>
        </w:rPr>
        <w:t>;</w:t>
      </w:r>
    </w:p>
    <w:p w14:paraId="41463779" w14:textId="2BDB5F45" w:rsidR="001F33E0" w:rsidRDefault="001F33E0" w:rsidP="00D91560">
      <w:pPr>
        <w:pStyle w:val="MainBodyText9"/>
        <w:numPr>
          <w:ilvl w:val="3"/>
          <w:numId w:val="32"/>
        </w:numPr>
        <w:jc w:val="both"/>
        <w:rPr>
          <w:rFonts w:asciiTheme="majorHAnsi" w:hAnsiTheme="majorHAnsi" w:cstheme="majorHAnsi"/>
          <w:sz w:val="20"/>
          <w:szCs w:val="20"/>
          <w:lang w:val="en-ZA"/>
        </w:rPr>
      </w:pPr>
      <w:r w:rsidRPr="0048001F">
        <w:rPr>
          <w:rFonts w:asciiTheme="majorHAnsi" w:hAnsiTheme="majorHAnsi" w:cstheme="majorHAnsi"/>
          <w:sz w:val="20"/>
          <w:szCs w:val="20"/>
          <w:lang w:val="en-ZA"/>
        </w:rPr>
        <w:t>The objective for the Rea Vaya and Metrobus services is to provide reliable, efficient, safe and affordable public transport that is attractive to all commuters in the City of Johannesburg</w:t>
      </w:r>
      <w:r>
        <w:rPr>
          <w:rFonts w:asciiTheme="majorHAnsi" w:hAnsiTheme="majorHAnsi" w:cstheme="majorHAnsi"/>
          <w:sz w:val="20"/>
          <w:szCs w:val="20"/>
          <w:lang w:val="en-ZA"/>
        </w:rPr>
        <w:t>;</w:t>
      </w:r>
    </w:p>
    <w:p w14:paraId="3079144B" w14:textId="604D1F85" w:rsidR="001F33E0" w:rsidRDefault="001F33E0" w:rsidP="00D91560">
      <w:pPr>
        <w:pStyle w:val="MainBodyText9"/>
        <w:numPr>
          <w:ilvl w:val="3"/>
          <w:numId w:val="32"/>
        </w:numPr>
        <w:jc w:val="both"/>
        <w:rPr>
          <w:rFonts w:asciiTheme="majorHAnsi" w:hAnsiTheme="majorHAnsi" w:cstheme="majorHAnsi"/>
          <w:sz w:val="20"/>
          <w:szCs w:val="20"/>
          <w:lang w:val="en-ZA"/>
        </w:rPr>
      </w:pPr>
      <w:r w:rsidRPr="00166011">
        <w:rPr>
          <w:rFonts w:asciiTheme="majorHAnsi" w:hAnsiTheme="majorHAnsi" w:cstheme="majorHAnsi"/>
          <w:sz w:val="20"/>
          <w:szCs w:val="20"/>
          <w:lang w:val="en-ZA"/>
        </w:rPr>
        <w:t xml:space="preserve">Passengers currently pay for Rea Vaya services using ABSA bank and </w:t>
      </w:r>
      <w:r>
        <w:rPr>
          <w:rFonts w:asciiTheme="majorHAnsi" w:hAnsiTheme="majorHAnsi" w:cstheme="majorHAnsi"/>
          <w:sz w:val="20"/>
          <w:szCs w:val="20"/>
          <w:lang w:val="en-ZA"/>
        </w:rPr>
        <w:t>Standard Bank issued EMV cards.</w:t>
      </w:r>
      <w:r w:rsidRPr="00166011">
        <w:rPr>
          <w:rFonts w:asciiTheme="majorHAnsi" w:hAnsiTheme="majorHAnsi" w:cstheme="majorHAnsi"/>
          <w:sz w:val="20"/>
          <w:szCs w:val="20"/>
          <w:lang w:val="en-ZA"/>
        </w:rPr>
        <w:t xml:space="preserve"> The EMV cards contain cash purses and the national transport data structure to allow the purc</w:t>
      </w:r>
      <w:r>
        <w:rPr>
          <w:rFonts w:asciiTheme="majorHAnsi" w:hAnsiTheme="majorHAnsi" w:cstheme="majorHAnsi"/>
          <w:sz w:val="20"/>
          <w:szCs w:val="20"/>
          <w:lang w:val="en-ZA"/>
        </w:rPr>
        <w:t>hase of travel products.</w:t>
      </w:r>
      <w:r w:rsidRPr="00166011">
        <w:rPr>
          <w:rFonts w:asciiTheme="majorHAnsi" w:hAnsiTheme="majorHAnsi" w:cstheme="majorHAnsi"/>
          <w:sz w:val="20"/>
          <w:szCs w:val="20"/>
          <w:lang w:val="en-ZA"/>
        </w:rPr>
        <w:t xml:space="preserve"> These cards meet the National Regulations Relating to Integrated Fare Systems dated 17 June 2011.</w:t>
      </w:r>
      <w:r w:rsidR="00E20688">
        <w:rPr>
          <w:rFonts w:asciiTheme="majorHAnsi" w:hAnsiTheme="majorHAnsi" w:cstheme="majorHAnsi"/>
          <w:sz w:val="20"/>
          <w:szCs w:val="20"/>
          <w:lang w:val="en-ZA"/>
        </w:rPr>
        <w:t>QR codes</w:t>
      </w:r>
      <w:r w:rsidRPr="00166011">
        <w:rPr>
          <w:rFonts w:asciiTheme="majorHAnsi" w:hAnsiTheme="majorHAnsi" w:cstheme="majorHAnsi"/>
          <w:sz w:val="20"/>
          <w:szCs w:val="20"/>
          <w:lang w:val="en-ZA"/>
        </w:rPr>
        <w:t>.  The most passengers top-up their EMV cash purses or purchase travel</w:t>
      </w:r>
      <w:r>
        <w:rPr>
          <w:rFonts w:asciiTheme="majorHAnsi" w:hAnsiTheme="majorHAnsi" w:cstheme="majorHAnsi"/>
          <w:sz w:val="20"/>
          <w:szCs w:val="20"/>
          <w:lang w:val="en-ZA"/>
        </w:rPr>
        <w:t xml:space="preserve"> products at the Trunk stations;</w:t>
      </w:r>
    </w:p>
    <w:p w14:paraId="6FC5E2BA" w14:textId="538AAC60" w:rsidR="001F33E0" w:rsidRDefault="001F33E0" w:rsidP="00D91560">
      <w:pPr>
        <w:pStyle w:val="MainBodyText9"/>
        <w:numPr>
          <w:ilvl w:val="3"/>
          <w:numId w:val="32"/>
        </w:numPr>
        <w:jc w:val="both"/>
        <w:rPr>
          <w:rFonts w:asciiTheme="majorHAnsi" w:hAnsiTheme="majorHAnsi" w:cstheme="majorHAnsi"/>
          <w:sz w:val="20"/>
          <w:szCs w:val="20"/>
          <w:lang w:val="en-ZA"/>
        </w:rPr>
      </w:pPr>
      <w:r w:rsidRPr="00166011">
        <w:rPr>
          <w:rFonts w:asciiTheme="majorHAnsi" w:hAnsiTheme="majorHAnsi" w:cstheme="majorHAnsi"/>
          <w:sz w:val="20"/>
          <w:szCs w:val="20"/>
          <w:lang w:val="en-ZA"/>
        </w:rPr>
        <w:t>COJ are currently installing infrastructure for Rea Vaya Phase 1C with the i</w:t>
      </w:r>
      <w:r w:rsidR="00E11F80">
        <w:rPr>
          <w:rFonts w:asciiTheme="majorHAnsi" w:hAnsiTheme="majorHAnsi" w:cstheme="majorHAnsi"/>
          <w:sz w:val="20"/>
          <w:szCs w:val="20"/>
          <w:lang w:val="en-ZA"/>
        </w:rPr>
        <w:t>ntent to start services in 2021</w:t>
      </w:r>
      <w:r>
        <w:rPr>
          <w:rFonts w:asciiTheme="majorHAnsi" w:hAnsiTheme="majorHAnsi" w:cstheme="majorHAnsi"/>
          <w:sz w:val="20"/>
          <w:szCs w:val="20"/>
          <w:lang w:val="en-ZA"/>
        </w:rPr>
        <w:t>;</w:t>
      </w:r>
    </w:p>
    <w:p w14:paraId="18FD49E8" w14:textId="0CC3D9E5" w:rsidR="00166011" w:rsidRPr="00166011" w:rsidRDefault="00166011" w:rsidP="00D91560">
      <w:pPr>
        <w:pStyle w:val="MainBodyText9"/>
        <w:numPr>
          <w:ilvl w:val="3"/>
          <w:numId w:val="32"/>
        </w:numPr>
        <w:jc w:val="both"/>
        <w:rPr>
          <w:rFonts w:asciiTheme="majorHAnsi" w:hAnsiTheme="majorHAnsi" w:cstheme="majorHAnsi"/>
          <w:sz w:val="20"/>
          <w:szCs w:val="20"/>
          <w:lang w:val="en-ZA"/>
        </w:rPr>
      </w:pPr>
      <w:r w:rsidRPr="00166011">
        <w:rPr>
          <w:rFonts w:asciiTheme="majorHAnsi" w:hAnsiTheme="majorHAnsi" w:cstheme="majorHAnsi"/>
          <w:sz w:val="20"/>
          <w:szCs w:val="20"/>
          <w:lang w:val="en-ZA"/>
        </w:rPr>
        <w:t xml:space="preserve">This </w:t>
      </w:r>
      <w:r>
        <w:rPr>
          <w:rFonts w:asciiTheme="majorHAnsi" w:hAnsiTheme="majorHAnsi" w:cstheme="majorHAnsi"/>
          <w:sz w:val="20"/>
          <w:szCs w:val="20"/>
          <w:lang w:val="en-ZA"/>
        </w:rPr>
        <w:t>tender</w:t>
      </w:r>
      <w:r w:rsidR="004D5411">
        <w:rPr>
          <w:rFonts w:asciiTheme="majorHAnsi" w:hAnsiTheme="majorHAnsi" w:cstheme="majorHAnsi"/>
          <w:sz w:val="20"/>
          <w:szCs w:val="20"/>
          <w:lang w:val="en-ZA"/>
        </w:rPr>
        <w:t>’</w:t>
      </w:r>
      <w:r>
        <w:rPr>
          <w:rFonts w:asciiTheme="majorHAnsi" w:hAnsiTheme="majorHAnsi" w:cstheme="majorHAnsi"/>
          <w:sz w:val="20"/>
          <w:szCs w:val="20"/>
          <w:lang w:val="en-ZA"/>
        </w:rPr>
        <w:t>s purpose is to</w:t>
      </w:r>
      <w:r w:rsidRPr="00166011">
        <w:rPr>
          <w:rFonts w:asciiTheme="majorHAnsi" w:hAnsiTheme="majorHAnsi" w:cstheme="majorHAnsi"/>
          <w:sz w:val="20"/>
          <w:szCs w:val="20"/>
          <w:lang w:val="en-ZA"/>
        </w:rPr>
        <w:t xml:space="preserve"> </w:t>
      </w:r>
      <w:r>
        <w:rPr>
          <w:rFonts w:asciiTheme="majorHAnsi" w:hAnsiTheme="majorHAnsi" w:cstheme="majorHAnsi"/>
          <w:sz w:val="20"/>
          <w:szCs w:val="20"/>
          <w:lang w:val="en-ZA"/>
        </w:rPr>
        <w:t xml:space="preserve">procure </w:t>
      </w:r>
      <w:r w:rsidR="001F33E0">
        <w:rPr>
          <w:rFonts w:asciiTheme="majorHAnsi" w:hAnsiTheme="majorHAnsi" w:cstheme="majorHAnsi"/>
          <w:sz w:val="20"/>
          <w:szCs w:val="20"/>
          <w:lang w:val="en-ZA"/>
        </w:rPr>
        <w:t xml:space="preserve">cost effective </w:t>
      </w:r>
      <w:r>
        <w:rPr>
          <w:rFonts w:asciiTheme="majorHAnsi" w:hAnsiTheme="majorHAnsi" w:cstheme="majorHAnsi"/>
          <w:sz w:val="20"/>
          <w:szCs w:val="20"/>
          <w:lang w:val="en-ZA"/>
        </w:rPr>
        <w:t xml:space="preserve">services </w:t>
      </w:r>
      <w:r w:rsidR="00AB091A">
        <w:rPr>
          <w:rFonts w:asciiTheme="majorHAnsi" w:hAnsiTheme="majorHAnsi" w:cstheme="majorHAnsi"/>
          <w:sz w:val="20"/>
          <w:szCs w:val="20"/>
          <w:lang w:val="en-ZA"/>
        </w:rPr>
        <w:t>for:</w:t>
      </w:r>
    </w:p>
    <w:p w14:paraId="48091914" w14:textId="77777777" w:rsidR="00166011" w:rsidRPr="00166011" w:rsidRDefault="00166011" w:rsidP="00166011">
      <w:pPr>
        <w:pStyle w:val="ListParagraph"/>
        <w:ind w:left="1080"/>
        <w:rPr>
          <w:rFonts w:asciiTheme="majorHAnsi" w:hAnsiTheme="majorHAnsi" w:cstheme="majorHAnsi"/>
          <w:sz w:val="20"/>
          <w:szCs w:val="20"/>
        </w:rPr>
      </w:pPr>
    </w:p>
    <w:p w14:paraId="2013FF44" w14:textId="44D7DD38" w:rsidR="00166011" w:rsidRPr="00166011" w:rsidRDefault="00166011" w:rsidP="00166011">
      <w:pPr>
        <w:pStyle w:val="-Bullets"/>
        <w:spacing w:line="240" w:lineRule="auto"/>
        <w:ind w:left="1854"/>
        <w:rPr>
          <w:rFonts w:asciiTheme="majorHAnsi" w:hAnsiTheme="majorHAnsi" w:cstheme="majorHAnsi"/>
          <w:sz w:val="20"/>
          <w:szCs w:val="20"/>
        </w:rPr>
      </w:pPr>
      <w:r w:rsidRPr="00166011">
        <w:rPr>
          <w:rFonts w:asciiTheme="majorHAnsi" w:hAnsiTheme="majorHAnsi" w:cstheme="majorHAnsi"/>
          <w:sz w:val="20"/>
          <w:szCs w:val="20"/>
        </w:rPr>
        <w:t>The Design, Build, and Maintenance of Fare Collection Services for Rea Vaya</w:t>
      </w:r>
      <w:r>
        <w:rPr>
          <w:rFonts w:asciiTheme="majorHAnsi" w:hAnsiTheme="majorHAnsi" w:cstheme="majorHAnsi"/>
          <w:sz w:val="20"/>
          <w:szCs w:val="20"/>
        </w:rPr>
        <w:t xml:space="preserve"> Phase 1C</w:t>
      </w:r>
      <w:r w:rsidR="00CF1ACB">
        <w:rPr>
          <w:rFonts w:asciiTheme="majorHAnsi" w:hAnsiTheme="majorHAnsi" w:cstheme="majorHAnsi"/>
          <w:sz w:val="20"/>
          <w:szCs w:val="20"/>
        </w:rPr>
        <w:t>, 1A and 1 B</w:t>
      </w:r>
      <w:r>
        <w:rPr>
          <w:rFonts w:asciiTheme="majorHAnsi" w:hAnsiTheme="majorHAnsi" w:cstheme="majorHAnsi"/>
          <w:sz w:val="20"/>
          <w:szCs w:val="20"/>
        </w:rPr>
        <w:t>; and</w:t>
      </w:r>
      <w:r w:rsidR="00D16EDC">
        <w:rPr>
          <w:rFonts w:asciiTheme="majorHAnsi" w:hAnsiTheme="majorHAnsi" w:cstheme="majorHAnsi"/>
          <w:sz w:val="20"/>
          <w:szCs w:val="20"/>
        </w:rPr>
        <w:t xml:space="preserve"> Metrobus</w:t>
      </w:r>
      <w:r w:rsidR="00CF1ACB">
        <w:rPr>
          <w:rFonts w:asciiTheme="majorHAnsi" w:hAnsiTheme="majorHAnsi" w:cstheme="majorHAnsi"/>
          <w:sz w:val="20"/>
          <w:szCs w:val="20"/>
        </w:rPr>
        <w:t>;</w:t>
      </w:r>
    </w:p>
    <w:p w14:paraId="1FA3D7B3" w14:textId="6523E495" w:rsidR="00114538" w:rsidRDefault="00114538" w:rsidP="00166011">
      <w:pPr>
        <w:pStyle w:val="-Bullets"/>
        <w:spacing w:line="240" w:lineRule="auto"/>
        <w:ind w:left="1854"/>
        <w:rPr>
          <w:rFonts w:asciiTheme="majorHAnsi" w:hAnsiTheme="majorHAnsi" w:cstheme="majorHAnsi"/>
          <w:sz w:val="20"/>
          <w:szCs w:val="20"/>
        </w:rPr>
      </w:pPr>
      <w:r>
        <w:rPr>
          <w:rFonts w:asciiTheme="majorHAnsi" w:hAnsiTheme="majorHAnsi" w:cstheme="majorHAnsi"/>
          <w:sz w:val="20"/>
          <w:szCs w:val="20"/>
        </w:rPr>
        <w:t>Integrate</w:t>
      </w:r>
      <w:r w:rsidR="00917B62">
        <w:rPr>
          <w:rFonts w:asciiTheme="majorHAnsi" w:hAnsiTheme="majorHAnsi" w:cstheme="majorHAnsi"/>
          <w:sz w:val="20"/>
          <w:szCs w:val="20"/>
        </w:rPr>
        <w:t xml:space="preserve"> and transition</w:t>
      </w:r>
      <w:r>
        <w:rPr>
          <w:rFonts w:asciiTheme="majorHAnsi" w:hAnsiTheme="majorHAnsi" w:cstheme="majorHAnsi"/>
          <w:sz w:val="20"/>
          <w:szCs w:val="20"/>
        </w:rPr>
        <w:t xml:space="preserve"> existing AFC 1A and 1B </w:t>
      </w:r>
      <w:r w:rsidR="00917B62">
        <w:rPr>
          <w:rFonts w:asciiTheme="majorHAnsi" w:hAnsiTheme="majorHAnsi" w:cstheme="majorHAnsi"/>
          <w:sz w:val="20"/>
          <w:szCs w:val="20"/>
        </w:rPr>
        <w:t xml:space="preserve">AFC system </w:t>
      </w:r>
      <w:r>
        <w:rPr>
          <w:rFonts w:asciiTheme="majorHAnsi" w:hAnsiTheme="majorHAnsi" w:cstheme="majorHAnsi"/>
          <w:sz w:val="20"/>
          <w:szCs w:val="20"/>
        </w:rPr>
        <w:t>fare rules and fare business rules</w:t>
      </w:r>
      <w:r w:rsidR="00917B62">
        <w:rPr>
          <w:rFonts w:asciiTheme="majorHAnsi" w:hAnsiTheme="majorHAnsi" w:cstheme="majorHAnsi"/>
          <w:sz w:val="20"/>
          <w:szCs w:val="20"/>
        </w:rPr>
        <w:t xml:space="preserve"> so the COJ is managing one fare collection platform</w:t>
      </w:r>
      <w:r w:rsidR="00CF1ACB">
        <w:rPr>
          <w:rFonts w:asciiTheme="majorHAnsi" w:hAnsiTheme="majorHAnsi" w:cstheme="majorHAnsi"/>
          <w:sz w:val="20"/>
          <w:szCs w:val="20"/>
        </w:rPr>
        <w:t>;</w:t>
      </w:r>
    </w:p>
    <w:p w14:paraId="03C8AE6A" w14:textId="1AEE5E67" w:rsidR="00CF1ACB" w:rsidRDefault="000C7673" w:rsidP="00CF1ACB">
      <w:pPr>
        <w:pStyle w:val="-Bullets"/>
        <w:spacing w:line="240" w:lineRule="auto"/>
        <w:ind w:left="1854"/>
        <w:rPr>
          <w:rFonts w:asciiTheme="majorHAnsi" w:hAnsiTheme="majorHAnsi" w:cstheme="majorHAnsi"/>
          <w:sz w:val="20"/>
          <w:szCs w:val="20"/>
        </w:rPr>
      </w:pPr>
      <w:r>
        <w:rPr>
          <w:rFonts w:asciiTheme="majorHAnsi" w:hAnsiTheme="majorHAnsi" w:cstheme="majorHAnsi"/>
          <w:sz w:val="20"/>
          <w:szCs w:val="20"/>
        </w:rPr>
        <w:t xml:space="preserve">Open AFC architecture that allows COJ to connect to any validator supplier </w:t>
      </w:r>
      <w:r w:rsidR="00917B62">
        <w:rPr>
          <w:rFonts w:asciiTheme="majorHAnsi" w:hAnsiTheme="majorHAnsi" w:cstheme="majorHAnsi"/>
          <w:sz w:val="20"/>
          <w:szCs w:val="20"/>
        </w:rPr>
        <w:t xml:space="preserve">using open </w:t>
      </w:r>
      <w:r w:rsidR="00CF1ACB">
        <w:rPr>
          <w:rFonts w:asciiTheme="majorHAnsi" w:hAnsiTheme="majorHAnsi" w:cstheme="majorHAnsi"/>
          <w:sz w:val="20"/>
          <w:szCs w:val="20"/>
        </w:rPr>
        <w:t>standards.</w:t>
      </w:r>
    </w:p>
    <w:p w14:paraId="17A36A97" w14:textId="6578D952" w:rsidR="0048001F" w:rsidRPr="00CF1ACB" w:rsidRDefault="00C133F9" w:rsidP="00F24320">
      <w:pPr>
        <w:pStyle w:val="-Bullets"/>
        <w:spacing w:line="240" w:lineRule="auto"/>
        <w:ind w:left="1854"/>
        <w:rPr>
          <w:rFonts w:asciiTheme="majorHAnsi" w:hAnsiTheme="majorHAnsi" w:cstheme="majorHAnsi"/>
          <w:sz w:val="20"/>
          <w:szCs w:val="20"/>
        </w:rPr>
      </w:pPr>
      <w:r w:rsidRPr="00CF1ACB">
        <w:rPr>
          <w:rFonts w:asciiTheme="majorHAnsi" w:hAnsiTheme="majorHAnsi" w:cstheme="majorHAnsi"/>
          <w:sz w:val="20"/>
          <w:szCs w:val="20"/>
        </w:rPr>
        <w:t xml:space="preserve">Back office must be API based to allow for </w:t>
      </w:r>
      <w:r w:rsidR="00917B62" w:rsidRPr="00CF1ACB">
        <w:rPr>
          <w:rFonts w:asciiTheme="majorHAnsi" w:hAnsiTheme="majorHAnsi" w:cstheme="majorHAnsi"/>
          <w:sz w:val="20"/>
          <w:szCs w:val="20"/>
        </w:rPr>
        <w:t>seamless</w:t>
      </w:r>
      <w:r w:rsidRPr="00CF1ACB">
        <w:rPr>
          <w:rFonts w:asciiTheme="majorHAnsi" w:hAnsiTheme="majorHAnsi" w:cstheme="majorHAnsi"/>
          <w:sz w:val="20"/>
          <w:szCs w:val="20"/>
        </w:rPr>
        <w:t xml:space="preserve"> integration into 3</w:t>
      </w:r>
      <w:r w:rsidRPr="00CF1ACB">
        <w:rPr>
          <w:rFonts w:asciiTheme="majorHAnsi" w:hAnsiTheme="majorHAnsi" w:cstheme="majorHAnsi"/>
          <w:sz w:val="20"/>
          <w:szCs w:val="20"/>
          <w:vertAlign w:val="superscript"/>
        </w:rPr>
        <w:t>rd</w:t>
      </w:r>
      <w:r w:rsidRPr="00CF1ACB">
        <w:rPr>
          <w:rFonts w:asciiTheme="majorHAnsi" w:hAnsiTheme="majorHAnsi" w:cstheme="majorHAnsi"/>
          <w:sz w:val="20"/>
          <w:szCs w:val="20"/>
        </w:rPr>
        <w:t xml:space="preserve"> part</w:t>
      </w:r>
      <w:r w:rsidR="00917B62" w:rsidRPr="00CF1ACB">
        <w:rPr>
          <w:rFonts w:asciiTheme="majorHAnsi" w:hAnsiTheme="majorHAnsi" w:cstheme="majorHAnsi"/>
          <w:sz w:val="20"/>
          <w:szCs w:val="20"/>
        </w:rPr>
        <w:t>y applications</w:t>
      </w:r>
      <w:r w:rsidRPr="00CF1ACB">
        <w:rPr>
          <w:rFonts w:asciiTheme="majorHAnsi" w:hAnsiTheme="majorHAnsi" w:cstheme="majorHAnsi"/>
          <w:sz w:val="20"/>
          <w:szCs w:val="20"/>
        </w:rPr>
        <w:t xml:space="preserve">, </w:t>
      </w:r>
      <w:r w:rsidR="00CF1ACB" w:rsidRPr="00CF1ACB">
        <w:rPr>
          <w:rFonts w:asciiTheme="majorHAnsi" w:hAnsiTheme="majorHAnsi" w:cstheme="majorHAnsi"/>
          <w:sz w:val="20"/>
          <w:szCs w:val="20"/>
        </w:rPr>
        <w:t>systems and</w:t>
      </w:r>
      <w:r w:rsidR="00917B62" w:rsidRPr="00CF1ACB">
        <w:rPr>
          <w:rFonts w:asciiTheme="majorHAnsi" w:hAnsiTheme="majorHAnsi" w:cstheme="majorHAnsi"/>
          <w:sz w:val="20"/>
          <w:szCs w:val="20"/>
        </w:rPr>
        <w:t xml:space="preserve"> point of sales of retailers</w:t>
      </w:r>
      <w:r w:rsidR="00CF1ACB" w:rsidRPr="00CF1ACB">
        <w:rPr>
          <w:rFonts w:asciiTheme="majorHAnsi" w:hAnsiTheme="majorHAnsi" w:cstheme="majorHAnsi"/>
          <w:sz w:val="20"/>
          <w:szCs w:val="20"/>
        </w:rPr>
        <w:t>.</w:t>
      </w:r>
    </w:p>
    <w:p w14:paraId="411C056A" w14:textId="77777777" w:rsidR="004306B7" w:rsidRDefault="004306B7">
      <w:pPr>
        <w:sectPr w:rsidR="004306B7" w:rsidSect="00A961B2">
          <w:footerReference w:type="default" r:id="rId25"/>
          <w:pgSz w:w="11909" w:h="16834" w:code="9"/>
          <w:pgMar w:top="1355" w:right="1412" w:bottom="28" w:left="1412" w:header="720" w:footer="720" w:gutter="0"/>
          <w:cols w:space="720"/>
          <w:docGrid w:linePitch="360"/>
        </w:sectPr>
      </w:pPr>
    </w:p>
    <w:p w14:paraId="77C6461D" w14:textId="20A7343F" w:rsidR="00A961B2" w:rsidRDefault="00D97C02" w:rsidP="0092756A">
      <w:pPr>
        <w:pStyle w:val="Heading2"/>
        <w:ind w:left="2410"/>
      </w:pPr>
      <w:bookmarkStart w:id="7" w:name="_Toc493690190"/>
      <w:bookmarkStart w:id="8" w:name="_Toc494453011"/>
      <w:bookmarkStart w:id="9" w:name="_Toc506220214"/>
      <w:r w:rsidRPr="00CF1ACB">
        <w:t>Part C3.1.2</w:t>
      </w:r>
      <w:r w:rsidR="00A961B2" w:rsidRPr="00CF1ACB">
        <w:tab/>
        <w:t>IRPTN Overview</w:t>
      </w:r>
      <w:bookmarkEnd w:id="7"/>
      <w:bookmarkEnd w:id="8"/>
      <w:bookmarkEnd w:id="9"/>
    </w:p>
    <w:p w14:paraId="6B8C5EE3" w14:textId="6A66CB2E" w:rsidR="004306B7" w:rsidRDefault="004306B7" w:rsidP="004306B7">
      <w:pPr>
        <w:ind w:left="1418"/>
      </w:pPr>
      <w:r w:rsidRPr="004306B7">
        <w:rPr>
          <w:noProof/>
          <w:lang w:val="en-US"/>
        </w:rPr>
        <w:drawing>
          <wp:inline distT="0" distB="0" distL="0" distR="0" wp14:anchorId="5364E5F8" wp14:editId="3B786181">
            <wp:extent cx="8500476" cy="5000625"/>
            <wp:effectExtent l="0" t="0" r="0" b="0"/>
            <wp:docPr id="6" name="Picture 6" descr="C:\Data\Work\Aecom\Projects\Rea Vaya - AFC\GIS\Rea Vaya - Phase 1A + 1B - 2018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Work\Aecom\Projects\Rea Vaya - AFC\GIS\Rea Vaya - Phase 1A + 1B - 201802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7102" cy="5004523"/>
                    </a:xfrm>
                    <a:prstGeom prst="rect">
                      <a:avLst/>
                    </a:prstGeom>
                    <a:noFill/>
                    <a:ln>
                      <a:noFill/>
                    </a:ln>
                  </pic:spPr>
                </pic:pic>
              </a:graphicData>
            </a:graphic>
          </wp:inline>
        </w:drawing>
      </w:r>
    </w:p>
    <w:p w14:paraId="14417200" w14:textId="3FA12963" w:rsidR="004306B7" w:rsidRDefault="004306B7" w:rsidP="004306B7">
      <w:pPr>
        <w:pStyle w:val="Caption"/>
        <w:jc w:val="center"/>
      </w:pPr>
      <w:bookmarkStart w:id="10" w:name="_Ref506219824"/>
      <w:r>
        <w:t xml:space="preserve">Figure </w:t>
      </w:r>
      <w:r>
        <w:fldChar w:fldCharType="begin"/>
      </w:r>
      <w:r>
        <w:instrText xml:space="preserve"> SEQ Figure \* ARABIC </w:instrText>
      </w:r>
      <w:r>
        <w:fldChar w:fldCharType="separate"/>
      </w:r>
      <w:r w:rsidR="00D16EDC">
        <w:rPr>
          <w:noProof/>
        </w:rPr>
        <w:t>1</w:t>
      </w:r>
      <w:r>
        <w:fldChar w:fldCharType="end"/>
      </w:r>
      <w:bookmarkEnd w:id="10"/>
      <w:r>
        <w:t>: Rea Vaya – Phase 1A and Phase 1B</w:t>
      </w:r>
    </w:p>
    <w:p w14:paraId="16D1C238" w14:textId="77777777" w:rsidR="004306B7" w:rsidRDefault="004306B7" w:rsidP="00A961B2">
      <w:pPr>
        <w:sectPr w:rsidR="004306B7" w:rsidSect="004306B7">
          <w:headerReference w:type="default" r:id="rId27"/>
          <w:pgSz w:w="16834" w:h="11909" w:orient="landscape" w:code="9"/>
          <w:pgMar w:top="1412" w:right="1355" w:bottom="1412" w:left="28" w:header="720" w:footer="720" w:gutter="0"/>
          <w:cols w:space="720"/>
          <w:docGrid w:linePitch="360"/>
        </w:sectPr>
      </w:pPr>
    </w:p>
    <w:p w14:paraId="5EC7629D" w14:textId="709831CD" w:rsidR="00ED6756" w:rsidRDefault="005C26C2" w:rsidP="0092756A">
      <w:bookmarkStart w:id="11" w:name="_Toc494453012"/>
      <w:r>
        <w:rPr>
          <w:noProof/>
          <w:lang w:val="en-US"/>
        </w:rPr>
        <w:drawing>
          <wp:inline distT="0" distB="0" distL="0" distR="0" wp14:anchorId="19BB7EAC" wp14:editId="0313F670">
            <wp:extent cx="6358525" cy="4495764"/>
            <wp:effectExtent l="0" t="0" r="444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63030" cy="4498949"/>
                    </a:xfrm>
                    <a:prstGeom prst="rect">
                      <a:avLst/>
                    </a:prstGeom>
                  </pic:spPr>
                </pic:pic>
              </a:graphicData>
            </a:graphic>
          </wp:inline>
        </w:drawing>
      </w:r>
    </w:p>
    <w:p w14:paraId="64EA4C8D" w14:textId="33BC54BE" w:rsidR="00B47643" w:rsidRDefault="00B47643" w:rsidP="00ED6756">
      <w:pPr>
        <w:pStyle w:val="Caption"/>
        <w:jc w:val="center"/>
      </w:pPr>
      <w:bookmarkStart w:id="12" w:name="_Ref506219833"/>
    </w:p>
    <w:p w14:paraId="5E014C66" w14:textId="77777777" w:rsidR="00ED6756" w:rsidRDefault="00ED6756" w:rsidP="00ED6756">
      <w:pPr>
        <w:pStyle w:val="Caption"/>
        <w:jc w:val="center"/>
      </w:pPr>
      <w:r>
        <w:t xml:space="preserve">Figure </w:t>
      </w:r>
      <w:r>
        <w:fldChar w:fldCharType="begin"/>
      </w:r>
      <w:r>
        <w:instrText xml:space="preserve"> SEQ Figure \* ARABIC </w:instrText>
      </w:r>
      <w:r>
        <w:fldChar w:fldCharType="separate"/>
      </w:r>
      <w:r w:rsidR="00D16EDC">
        <w:rPr>
          <w:noProof/>
        </w:rPr>
        <w:t>2</w:t>
      </w:r>
      <w:r>
        <w:fldChar w:fldCharType="end"/>
      </w:r>
      <w:bookmarkEnd w:id="12"/>
      <w:r>
        <w:t>: Rea Vaya – Phase 1C</w:t>
      </w:r>
    </w:p>
    <w:p w14:paraId="72DCDD89" w14:textId="46AF68FE" w:rsidR="00ED6756" w:rsidRDefault="00ED6756" w:rsidP="00ED6756"/>
    <w:p w14:paraId="02237063" w14:textId="77777777" w:rsidR="00D16EDC" w:rsidRDefault="0092756A" w:rsidP="00ED6756">
      <w:pPr>
        <w:pStyle w:val="Caption"/>
        <w:jc w:val="center"/>
      </w:pPr>
      <w:r>
        <w:t xml:space="preserve">The illustrations within </w:t>
      </w:r>
      <w:r>
        <w:fldChar w:fldCharType="begin"/>
      </w:r>
      <w:r>
        <w:instrText xml:space="preserve"> REF _Ref506219824 \h </w:instrText>
      </w:r>
      <w:r>
        <w:fldChar w:fldCharType="separate"/>
      </w:r>
      <w:r w:rsidR="00D16EDC">
        <w:t xml:space="preserve">Figure </w:t>
      </w:r>
      <w:r w:rsidR="00D16EDC">
        <w:rPr>
          <w:noProof/>
        </w:rPr>
        <w:t>1</w:t>
      </w:r>
      <w:r>
        <w:fldChar w:fldCharType="end"/>
      </w:r>
      <w:r>
        <w:t xml:space="preserve"> and </w:t>
      </w:r>
      <w:r>
        <w:fldChar w:fldCharType="begin"/>
      </w:r>
      <w:r>
        <w:instrText xml:space="preserve"> REF _Ref506219833 \h </w:instrText>
      </w:r>
      <w:r>
        <w:fldChar w:fldCharType="separate"/>
      </w:r>
    </w:p>
    <w:p w14:paraId="2150A054" w14:textId="3020335B" w:rsidR="0092756A" w:rsidRDefault="00D16EDC" w:rsidP="0092756A">
      <w:r>
        <w:t xml:space="preserve">Figure </w:t>
      </w:r>
      <w:r>
        <w:rPr>
          <w:noProof/>
        </w:rPr>
        <w:t>2</w:t>
      </w:r>
      <w:r w:rsidR="0092756A">
        <w:fldChar w:fldCharType="end"/>
      </w:r>
      <w:r w:rsidR="006D01B2">
        <w:t xml:space="preserve"> shows the ne</w:t>
      </w:r>
      <w:r w:rsidR="0092756A">
        <w:t>twork extent for the Rea Vaya Phases 1A and 1B, and Phases 1C.</w:t>
      </w:r>
    </w:p>
    <w:p w14:paraId="761420FA" w14:textId="59A49F13" w:rsidR="0092756A" w:rsidRDefault="0092756A" w:rsidP="0092756A"/>
    <w:p w14:paraId="58598326" w14:textId="517E4BE4" w:rsidR="00A961B2" w:rsidRDefault="00D97C02" w:rsidP="00A961B2">
      <w:pPr>
        <w:pStyle w:val="Heading2"/>
      </w:pPr>
      <w:bookmarkStart w:id="13" w:name="_Toc506220215"/>
      <w:r>
        <w:t>Part C3.1.3</w:t>
      </w:r>
      <w:r w:rsidR="00A961B2">
        <w:tab/>
        <w:t>IRPTN Reference Documents</w:t>
      </w:r>
      <w:bookmarkEnd w:id="11"/>
      <w:bookmarkEnd w:id="13"/>
    </w:p>
    <w:p w14:paraId="7D091B4C" w14:textId="3015C553" w:rsidR="00A961B2" w:rsidRDefault="00A961B2" w:rsidP="00A961B2">
      <w:r w:rsidRPr="00D161F2">
        <w:t xml:space="preserve">For context purposes, it is important that the tenderer familiarize themselves with the following documentation available in </w:t>
      </w:r>
      <w:r w:rsidR="00DF5EE5">
        <w:t xml:space="preserve">Volume 2B – Part </w:t>
      </w:r>
      <w:r w:rsidRPr="00D161F2">
        <w:t>C5:</w:t>
      </w:r>
    </w:p>
    <w:p w14:paraId="61693249" w14:textId="004CE46B" w:rsidR="00A961B2" w:rsidRDefault="00A961B2" w:rsidP="00A961B2"/>
    <w:p w14:paraId="427E94ED" w14:textId="10711E37" w:rsidR="002F3269" w:rsidRDefault="002F3269" w:rsidP="002F3269">
      <w:pPr>
        <w:pStyle w:val="Caption"/>
        <w:jc w:val="center"/>
      </w:pPr>
      <w:r>
        <w:t xml:space="preserve">Table </w:t>
      </w:r>
      <w:r>
        <w:fldChar w:fldCharType="begin"/>
      </w:r>
      <w:r>
        <w:instrText xml:space="preserve"> SEQ Table \* ARABIC </w:instrText>
      </w:r>
      <w:r>
        <w:fldChar w:fldCharType="separate"/>
      </w:r>
      <w:r w:rsidR="00D16EDC">
        <w:rPr>
          <w:noProof/>
        </w:rPr>
        <w:t>1</w:t>
      </w:r>
      <w:r>
        <w:rPr>
          <w:noProof/>
        </w:rPr>
        <w:fldChar w:fldCharType="end"/>
      </w:r>
      <w:r>
        <w:t>: IRPTN – Reference Documentation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7293"/>
      </w:tblGrid>
      <w:tr w:rsidR="00A961B2" w:rsidRPr="00CF1ACB" w14:paraId="71341CF3" w14:textId="77777777" w:rsidTr="00850E03">
        <w:trPr>
          <w:cantSplit/>
          <w:jc w:val="center"/>
        </w:trPr>
        <w:tc>
          <w:tcPr>
            <w:tcW w:w="0" w:type="auto"/>
            <w:gridSpan w:val="2"/>
            <w:shd w:val="pct5" w:color="auto" w:fill="auto"/>
          </w:tcPr>
          <w:p w14:paraId="1BBB0824" w14:textId="7C571FF5" w:rsidR="00A961B2" w:rsidRPr="00CF1ACB" w:rsidRDefault="00A961B2" w:rsidP="00A961B2">
            <w:pPr>
              <w:spacing w:before="60" w:after="60"/>
              <w:rPr>
                <w:rFonts w:cs="Arial"/>
              </w:rPr>
            </w:pPr>
            <w:r w:rsidRPr="00CF1ACB">
              <w:rPr>
                <w:rFonts w:cs="Arial"/>
                <w:b/>
              </w:rPr>
              <w:t>Volume 2B:</w:t>
            </w:r>
          </w:p>
        </w:tc>
      </w:tr>
      <w:tr w:rsidR="00A961B2" w:rsidRPr="00CF1ACB" w14:paraId="0E429701" w14:textId="77777777" w:rsidTr="00850E03">
        <w:trPr>
          <w:cantSplit/>
          <w:jc w:val="center"/>
        </w:trPr>
        <w:tc>
          <w:tcPr>
            <w:tcW w:w="0" w:type="auto"/>
            <w:gridSpan w:val="2"/>
            <w:shd w:val="pct5" w:color="auto" w:fill="auto"/>
          </w:tcPr>
          <w:p w14:paraId="7747883D" w14:textId="77777777" w:rsidR="00A961B2" w:rsidRPr="00CF1ACB" w:rsidRDefault="00A961B2" w:rsidP="00A961B2">
            <w:pPr>
              <w:spacing w:before="60" w:after="60"/>
              <w:rPr>
                <w:rFonts w:cs="Arial"/>
              </w:rPr>
            </w:pPr>
            <w:r w:rsidRPr="00CF1ACB">
              <w:rPr>
                <w:rFonts w:cs="Arial"/>
                <w:b/>
              </w:rPr>
              <w:t>Part C5: Annexures</w:t>
            </w:r>
          </w:p>
        </w:tc>
      </w:tr>
      <w:tr w:rsidR="00850E03" w:rsidRPr="00CF1ACB" w14:paraId="6A648819" w14:textId="77777777" w:rsidTr="00850E03">
        <w:trPr>
          <w:cantSplit/>
          <w:jc w:val="center"/>
        </w:trPr>
        <w:tc>
          <w:tcPr>
            <w:tcW w:w="0" w:type="auto"/>
            <w:shd w:val="pct5" w:color="auto" w:fill="auto"/>
            <w:vAlign w:val="bottom"/>
          </w:tcPr>
          <w:p w14:paraId="2BA7CB2B" w14:textId="3945556C" w:rsidR="00850E03" w:rsidRPr="00CF1ACB" w:rsidRDefault="00850E03" w:rsidP="00850E03">
            <w:pPr>
              <w:rPr>
                <w:rFonts w:ascii="Calibri" w:hAnsi="Calibri" w:cs="Calibri"/>
                <w:color w:val="000000"/>
                <w:sz w:val="18"/>
                <w:szCs w:val="18"/>
                <w:lang w:eastAsia="en-ZA"/>
              </w:rPr>
            </w:pPr>
            <w:r w:rsidRPr="00CF1ACB">
              <w:rPr>
                <w:rFonts w:ascii="Calibri" w:hAnsi="Calibri" w:cs="Calibri"/>
                <w:color w:val="000000"/>
                <w:sz w:val="18"/>
                <w:szCs w:val="18"/>
              </w:rPr>
              <w:t>C5.7</w:t>
            </w:r>
          </w:p>
        </w:tc>
        <w:tc>
          <w:tcPr>
            <w:tcW w:w="0" w:type="auto"/>
            <w:shd w:val="pct5" w:color="auto" w:fill="auto"/>
          </w:tcPr>
          <w:p w14:paraId="5F2A073D" w14:textId="74177130" w:rsidR="00850E03" w:rsidRPr="00CF1ACB" w:rsidRDefault="00850E03" w:rsidP="00850E03">
            <w:pPr>
              <w:rPr>
                <w:rFonts w:ascii="Calibri" w:hAnsi="Calibri" w:cs="Calibri"/>
                <w:color w:val="000000"/>
                <w:sz w:val="18"/>
                <w:szCs w:val="18"/>
              </w:rPr>
            </w:pPr>
            <w:r w:rsidRPr="00CF1ACB">
              <w:rPr>
                <w:rFonts w:ascii="Calibri" w:hAnsi="Calibri" w:cs="Calibri"/>
                <w:color w:val="000000"/>
                <w:sz w:val="18"/>
                <w:szCs w:val="18"/>
              </w:rPr>
              <w:t xml:space="preserve">COJ - AFC </w:t>
            </w:r>
            <w:r w:rsidR="00E17572" w:rsidRPr="00CF1ACB">
              <w:rPr>
                <w:rFonts w:ascii="Calibri" w:hAnsi="Calibri" w:cs="Calibri"/>
                <w:color w:val="000000"/>
                <w:sz w:val="18"/>
                <w:szCs w:val="18"/>
              </w:rPr>
              <w:t>#20</w:t>
            </w:r>
            <w:r w:rsidRPr="00CF1ACB">
              <w:rPr>
                <w:rFonts w:ascii="Calibri" w:hAnsi="Calibri" w:cs="Calibri"/>
                <w:color w:val="000000"/>
                <w:sz w:val="18"/>
                <w:szCs w:val="18"/>
              </w:rPr>
              <w:t xml:space="preserve"> - Non-Returnable - Vol 2B - Part C5.7 - Annexure F - Rea Vaya Fare Policy 1</w:t>
            </w:r>
          </w:p>
        </w:tc>
      </w:tr>
      <w:tr w:rsidR="00850E03" w:rsidRPr="00CF1ACB" w14:paraId="3898262B" w14:textId="77777777" w:rsidTr="00850E03">
        <w:trPr>
          <w:cantSplit/>
          <w:jc w:val="center"/>
        </w:trPr>
        <w:tc>
          <w:tcPr>
            <w:tcW w:w="0" w:type="auto"/>
            <w:shd w:val="pct5" w:color="auto" w:fill="auto"/>
            <w:vAlign w:val="bottom"/>
          </w:tcPr>
          <w:p w14:paraId="2DC6183A" w14:textId="5042D12A" w:rsidR="00850E03" w:rsidRPr="00CF1ACB" w:rsidRDefault="00850E03" w:rsidP="00850E03">
            <w:pPr>
              <w:rPr>
                <w:rFonts w:ascii="Calibri" w:hAnsi="Calibri" w:cs="Calibri"/>
                <w:color w:val="000000"/>
                <w:sz w:val="18"/>
                <w:szCs w:val="18"/>
              </w:rPr>
            </w:pPr>
            <w:r w:rsidRPr="00CF1ACB">
              <w:rPr>
                <w:rFonts w:ascii="Calibri" w:hAnsi="Calibri" w:cs="Calibri"/>
                <w:color w:val="000000"/>
                <w:sz w:val="18"/>
                <w:szCs w:val="18"/>
              </w:rPr>
              <w:t>C5.7</w:t>
            </w:r>
          </w:p>
        </w:tc>
        <w:tc>
          <w:tcPr>
            <w:tcW w:w="0" w:type="auto"/>
            <w:shd w:val="pct5" w:color="auto" w:fill="auto"/>
          </w:tcPr>
          <w:p w14:paraId="239C2730" w14:textId="5382F5C1" w:rsidR="00850E03" w:rsidRPr="00CF1ACB" w:rsidRDefault="00E17572" w:rsidP="00850E03">
            <w:pPr>
              <w:rPr>
                <w:rFonts w:ascii="Calibri" w:hAnsi="Calibri" w:cs="Calibri"/>
                <w:color w:val="000000"/>
                <w:sz w:val="18"/>
                <w:szCs w:val="18"/>
              </w:rPr>
            </w:pPr>
            <w:r w:rsidRPr="00CF1ACB">
              <w:rPr>
                <w:rFonts w:ascii="Calibri" w:hAnsi="Calibri" w:cs="Calibri"/>
                <w:color w:val="000000"/>
                <w:sz w:val="18"/>
                <w:szCs w:val="18"/>
              </w:rPr>
              <w:t>COJ - AFC #21</w:t>
            </w:r>
            <w:r w:rsidR="00850E03" w:rsidRPr="00CF1ACB">
              <w:rPr>
                <w:rFonts w:ascii="Calibri" w:hAnsi="Calibri" w:cs="Calibri"/>
                <w:color w:val="000000"/>
                <w:sz w:val="18"/>
                <w:szCs w:val="18"/>
              </w:rPr>
              <w:t xml:space="preserve"> - Non-Returnable - Vol 2B - Part C5.7 - Annexure F - Rea Vaya Fare Policy 2</w:t>
            </w:r>
          </w:p>
        </w:tc>
      </w:tr>
      <w:tr w:rsidR="002C5BAF" w:rsidRPr="00CF1ACB" w14:paraId="71BF6815" w14:textId="77777777" w:rsidTr="00850E03">
        <w:trPr>
          <w:cantSplit/>
          <w:jc w:val="center"/>
        </w:trPr>
        <w:tc>
          <w:tcPr>
            <w:tcW w:w="0" w:type="auto"/>
            <w:shd w:val="pct5" w:color="auto" w:fill="auto"/>
            <w:vAlign w:val="bottom"/>
          </w:tcPr>
          <w:p w14:paraId="16136B5E" w14:textId="5708E18B" w:rsidR="002C5BAF" w:rsidRPr="00CF1ACB" w:rsidRDefault="002C5BAF" w:rsidP="00850E03">
            <w:pPr>
              <w:rPr>
                <w:rFonts w:ascii="Calibri" w:hAnsi="Calibri" w:cs="Calibri"/>
                <w:color w:val="000000"/>
                <w:sz w:val="18"/>
                <w:szCs w:val="18"/>
              </w:rPr>
            </w:pPr>
            <w:r w:rsidRPr="00CF1ACB">
              <w:rPr>
                <w:rFonts w:ascii="Calibri" w:hAnsi="Calibri" w:cs="Calibri"/>
                <w:color w:val="000000"/>
                <w:sz w:val="18"/>
                <w:szCs w:val="18"/>
              </w:rPr>
              <w:t>C5.12</w:t>
            </w:r>
          </w:p>
        </w:tc>
        <w:tc>
          <w:tcPr>
            <w:tcW w:w="0" w:type="auto"/>
            <w:shd w:val="pct5" w:color="auto" w:fill="auto"/>
          </w:tcPr>
          <w:p w14:paraId="020AC1F4" w14:textId="3AED122E" w:rsidR="002C5BAF" w:rsidRPr="00CF1ACB" w:rsidRDefault="00E17572" w:rsidP="00850E03">
            <w:pPr>
              <w:rPr>
                <w:rFonts w:ascii="Calibri" w:hAnsi="Calibri" w:cs="Calibri"/>
                <w:color w:val="000000"/>
                <w:sz w:val="18"/>
                <w:szCs w:val="18"/>
              </w:rPr>
            </w:pPr>
            <w:r w:rsidRPr="00CF1ACB">
              <w:rPr>
                <w:rFonts w:ascii="Calibri" w:hAnsi="Calibri" w:cs="Calibri"/>
                <w:color w:val="000000"/>
                <w:sz w:val="18"/>
                <w:szCs w:val="18"/>
              </w:rPr>
              <w:t>COJ - AFC #26</w:t>
            </w:r>
            <w:r w:rsidR="002C5BAF" w:rsidRPr="00CF1ACB">
              <w:rPr>
                <w:rFonts w:ascii="Calibri" w:hAnsi="Calibri" w:cs="Calibri"/>
                <w:color w:val="000000"/>
                <w:sz w:val="18"/>
                <w:szCs w:val="18"/>
              </w:rPr>
              <w:t xml:space="preserve"> - Non-Returnable - Vol 2B - Part C5.12 - Annexure K - Rea Vaya - Phase 1C Ops Plan</w:t>
            </w:r>
          </w:p>
        </w:tc>
      </w:tr>
      <w:tr w:rsidR="00ED6756" w:rsidRPr="00671490" w14:paraId="71BD3790" w14:textId="77777777" w:rsidTr="00850E03">
        <w:trPr>
          <w:cantSplit/>
          <w:jc w:val="center"/>
        </w:trPr>
        <w:tc>
          <w:tcPr>
            <w:tcW w:w="0" w:type="auto"/>
            <w:shd w:val="pct5" w:color="auto" w:fill="auto"/>
            <w:vAlign w:val="bottom"/>
          </w:tcPr>
          <w:p w14:paraId="69074E71" w14:textId="03097598" w:rsidR="00ED6756" w:rsidRPr="00CF1ACB" w:rsidRDefault="00ED6756" w:rsidP="00850E03">
            <w:pPr>
              <w:rPr>
                <w:rFonts w:ascii="Calibri" w:hAnsi="Calibri" w:cs="Calibri"/>
                <w:color w:val="000000"/>
                <w:sz w:val="18"/>
                <w:szCs w:val="18"/>
              </w:rPr>
            </w:pPr>
            <w:r w:rsidRPr="00CF1ACB">
              <w:rPr>
                <w:rFonts w:ascii="Calibri" w:hAnsi="Calibri" w:cs="Calibri"/>
                <w:color w:val="000000"/>
                <w:sz w:val="18"/>
                <w:szCs w:val="18"/>
              </w:rPr>
              <w:t>C5.13</w:t>
            </w:r>
          </w:p>
        </w:tc>
        <w:tc>
          <w:tcPr>
            <w:tcW w:w="0" w:type="auto"/>
            <w:shd w:val="pct5" w:color="auto" w:fill="auto"/>
          </w:tcPr>
          <w:p w14:paraId="585937C4" w14:textId="1DD83A6A" w:rsidR="00ED6756" w:rsidRPr="00CF1ACB" w:rsidRDefault="00E17572" w:rsidP="00850E03">
            <w:pPr>
              <w:rPr>
                <w:rFonts w:ascii="Calibri" w:hAnsi="Calibri" w:cs="Calibri"/>
                <w:color w:val="000000"/>
                <w:sz w:val="18"/>
                <w:szCs w:val="18"/>
              </w:rPr>
            </w:pPr>
            <w:r w:rsidRPr="00CF1ACB">
              <w:rPr>
                <w:rFonts w:ascii="Calibri" w:hAnsi="Calibri" w:cs="Calibri"/>
                <w:color w:val="000000"/>
                <w:sz w:val="18"/>
                <w:szCs w:val="18"/>
              </w:rPr>
              <w:t>COJ - AFC #27</w:t>
            </w:r>
            <w:r w:rsidR="00ED6756" w:rsidRPr="00CF1ACB">
              <w:rPr>
                <w:rFonts w:ascii="Calibri" w:hAnsi="Calibri" w:cs="Calibri"/>
                <w:color w:val="000000"/>
                <w:sz w:val="18"/>
                <w:szCs w:val="18"/>
              </w:rPr>
              <w:t xml:space="preserve"> - Non-Returnable - Vol 2B - Part C5.13 - Annexure L - Rea Vaya - Phase 1C Stations</w:t>
            </w:r>
          </w:p>
        </w:tc>
      </w:tr>
    </w:tbl>
    <w:p w14:paraId="3FFD0F45" w14:textId="6145911D" w:rsidR="00A961B2" w:rsidRDefault="00A961B2" w:rsidP="00A961B2"/>
    <w:p w14:paraId="2F58B49B" w14:textId="14CE8BE3" w:rsidR="00A961B2" w:rsidRDefault="00A961B2" w:rsidP="00A961B2">
      <w:pPr>
        <w:jc w:val="both"/>
      </w:pPr>
      <w:bookmarkStart w:id="14" w:name="_Toc493690191"/>
    </w:p>
    <w:p w14:paraId="791574D9" w14:textId="76A78245" w:rsidR="00A961B2" w:rsidRDefault="00A961B2" w:rsidP="00A961B2">
      <w:pPr>
        <w:pStyle w:val="Heading1"/>
      </w:pPr>
      <w:bookmarkStart w:id="15" w:name="_Toc494453014"/>
      <w:bookmarkStart w:id="16" w:name="_Toc506220216"/>
      <w:r>
        <w:t>PART C3.2</w:t>
      </w:r>
      <w:r>
        <w:tab/>
      </w:r>
      <w:r w:rsidR="00185D21">
        <w:t>AFC</w:t>
      </w:r>
      <w:r>
        <w:t xml:space="preserve"> SYSTEM VISION</w:t>
      </w:r>
      <w:bookmarkEnd w:id="14"/>
      <w:bookmarkEnd w:id="15"/>
      <w:bookmarkEnd w:id="16"/>
    </w:p>
    <w:p w14:paraId="3632F7BB" w14:textId="6FB6CE2D" w:rsidR="00970BFE" w:rsidRDefault="00C828EA" w:rsidP="00C828EA">
      <w:pPr>
        <w:spacing w:after="240"/>
        <w:jc w:val="both"/>
      </w:pPr>
      <w:r>
        <w:fldChar w:fldCharType="begin"/>
      </w:r>
      <w:r>
        <w:instrText xml:space="preserve"> REF _Ref353276120 \h  \* MERGEFORMAT </w:instrText>
      </w:r>
      <w:r>
        <w:fldChar w:fldCharType="separate"/>
      </w:r>
      <w:r w:rsidR="00D16EDC" w:rsidRPr="00D16EDC">
        <w:t>Figure 3</w:t>
      </w:r>
      <w:r>
        <w:fldChar w:fldCharType="end"/>
      </w:r>
      <w:r w:rsidR="003E7798">
        <w:t xml:space="preserve">, </w:t>
      </w:r>
      <w:r w:rsidR="003E7798">
        <w:fldChar w:fldCharType="begin"/>
      </w:r>
      <w:r w:rsidR="003E7798">
        <w:instrText xml:space="preserve"> REF _Ref506155250 \h  \* MERGEFORMAT </w:instrText>
      </w:r>
      <w:r w:rsidR="003E7798">
        <w:fldChar w:fldCharType="separate"/>
      </w:r>
      <w:r w:rsidR="00D16EDC" w:rsidRPr="00D16EDC">
        <w:t>Figure 4</w:t>
      </w:r>
      <w:r w:rsidR="003E7798">
        <w:fldChar w:fldCharType="end"/>
      </w:r>
      <w:r w:rsidR="003E7798">
        <w:t xml:space="preserve">, and </w:t>
      </w:r>
      <w:r>
        <w:fldChar w:fldCharType="begin"/>
      </w:r>
      <w:r>
        <w:instrText xml:space="preserve"> REF _Ref353473159 \h  \* MERGEFORMAT </w:instrText>
      </w:r>
      <w:r>
        <w:fldChar w:fldCharType="separate"/>
      </w:r>
      <w:r w:rsidR="00D16EDC" w:rsidRPr="00D16EDC">
        <w:t>Figure 5</w:t>
      </w:r>
      <w:r>
        <w:fldChar w:fldCharType="end"/>
      </w:r>
      <w:r>
        <w:t xml:space="preserve"> illustrates a generic Topology for the purposes of this tender. </w:t>
      </w:r>
      <w:r w:rsidR="00DD576A">
        <w:t xml:space="preserve">Within the illustrations, darker shaded components are supplied and/or provided by COJ or other Contractors. </w:t>
      </w:r>
      <w:r>
        <w:t>The purpose this Topology is to “break-up” the envisaged Automated Fare Collection (AFC) system in as much components/modules as possible.</w:t>
      </w:r>
      <w:r w:rsidR="00746D8E">
        <w:t xml:space="preserve"> This “break-up” will then facilitate in cost optimization (Design-Build period), and maintenance (Operations period) management.</w:t>
      </w:r>
    </w:p>
    <w:p w14:paraId="2E812833" w14:textId="051F7A7A" w:rsidR="00746D8E" w:rsidRDefault="00746D8E" w:rsidP="00C828EA">
      <w:pPr>
        <w:spacing w:after="240"/>
        <w:jc w:val="both"/>
      </w:pPr>
      <w:r>
        <w:t>It is understood that Original Equipment Manufacturers (OEM)’s equipment do not necessarily adhere to this Topology. For instance, certain modules/components may be manufactured as a single module and/or component (As example: An OEM may have a fare reader that has all the functionality built into a base confi</w:t>
      </w:r>
      <w:r w:rsidR="00186DC4">
        <w:t>guration device</w:t>
      </w:r>
      <w:r>
        <w:t xml:space="preserve"> that cannot be removed and/or replaced at a later stage). This is accepted and understood. It is however the responsibility of the Tenderer to ensure that:</w:t>
      </w:r>
    </w:p>
    <w:p w14:paraId="62941C12" w14:textId="48ACE56D" w:rsidR="00746D8E" w:rsidRDefault="00AD2D4A" w:rsidP="00D91560">
      <w:pPr>
        <w:pStyle w:val="ListParagraph"/>
        <w:numPr>
          <w:ilvl w:val="0"/>
          <w:numId w:val="35"/>
        </w:numPr>
        <w:spacing w:after="240"/>
        <w:jc w:val="both"/>
      </w:pPr>
      <w:r>
        <w:t>Bidders’</w:t>
      </w:r>
      <w:r w:rsidR="00746D8E">
        <w:t xml:space="preserve"> system can achieve the desired functionality illustrated and defined within Volume 2B – Parts C3 and Parts C5;</w:t>
      </w:r>
    </w:p>
    <w:p w14:paraId="33A12F1C" w14:textId="65B50DEB" w:rsidR="00746D8E" w:rsidRDefault="00AD2D4A" w:rsidP="00D91560">
      <w:pPr>
        <w:pStyle w:val="ListParagraph"/>
        <w:numPr>
          <w:ilvl w:val="0"/>
          <w:numId w:val="35"/>
        </w:numPr>
        <w:spacing w:after="240"/>
        <w:jc w:val="both"/>
      </w:pPr>
      <w:r>
        <w:t>Bidders’</w:t>
      </w:r>
      <w:r w:rsidR="00746D8E">
        <w:t xml:space="preserve"> proposed system is priced in the smallest modular and component denomination; and</w:t>
      </w:r>
    </w:p>
    <w:p w14:paraId="032BBEFD" w14:textId="611BF7E1" w:rsidR="00746D8E" w:rsidRDefault="00AD2D4A" w:rsidP="00D91560">
      <w:pPr>
        <w:pStyle w:val="ListParagraph"/>
        <w:numPr>
          <w:ilvl w:val="0"/>
          <w:numId w:val="35"/>
        </w:numPr>
        <w:spacing w:after="240"/>
        <w:jc w:val="both"/>
      </w:pPr>
      <w:r>
        <w:t>Bidders’</w:t>
      </w:r>
      <w:r w:rsidR="00746D8E">
        <w:t xml:space="preserve"> considers all components/modules that is required to achieve the functionality and requirements.</w:t>
      </w:r>
    </w:p>
    <w:p w14:paraId="62C1BFCF" w14:textId="133F6BCB" w:rsidR="002D26E8" w:rsidRDefault="002D26E8" w:rsidP="00D91560">
      <w:pPr>
        <w:pStyle w:val="ListParagraph"/>
        <w:numPr>
          <w:ilvl w:val="0"/>
          <w:numId w:val="35"/>
        </w:numPr>
        <w:spacing w:after="240"/>
        <w:jc w:val="both"/>
      </w:pPr>
      <w:proofErr w:type="spellStart"/>
      <w:r>
        <w:t>Incopration</w:t>
      </w:r>
      <w:proofErr w:type="spellEnd"/>
      <w:r>
        <w:t xml:space="preserve"> of </w:t>
      </w:r>
      <w:proofErr w:type="spellStart"/>
      <w:r w:rsidRPr="002D26E8">
        <w:t>Jakob</w:t>
      </w:r>
      <w:proofErr w:type="spellEnd"/>
      <w:r w:rsidRPr="002D26E8">
        <w:t xml:space="preserve"> Nielsen's 10 ge</w:t>
      </w:r>
      <w:r w:rsidR="00AD2D4A">
        <w:t>neral principles for interactive</w:t>
      </w:r>
      <w:r w:rsidRPr="002D26E8">
        <w:t xml:space="preserve"> design</w:t>
      </w:r>
    </w:p>
    <w:p w14:paraId="584C15BB" w14:textId="77777777" w:rsidR="00BC3B04" w:rsidRDefault="00BC3B04" w:rsidP="00970BFE"/>
    <w:p w14:paraId="631ABEE3" w14:textId="23AA488E" w:rsidR="00746D8E" w:rsidRPr="002E13CA" w:rsidRDefault="00746D8E" w:rsidP="00186DC4">
      <w:pPr>
        <w:jc w:val="both"/>
        <w:rPr>
          <w:b/>
        </w:rPr>
      </w:pPr>
      <w:r w:rsidRPr="002E13CA">
        <w:rPr>
          <w:b/>
        </w:rPr>
        <w:t>Please note: Providing and pricing for “aggregate components/modules” when they can be replaced</w:t>
      </w:r>
      <w:r w:rsidR="00186DC4">
        <w:rPr>
          <w:b/>
        </w:rPr>
        <w:t>/repaired in a smaller denomination/configuration</w:t>
      </w:r>
      <w:r w:rsidRPr="002E13CA">
        <w:rPr>
          <w:b/>
        </w:rPr>
        <w:t xml:space="preserve"> </w:t>
      </w:r>
      <w:r w:rsidR="002E13CA" w:rsidRPr="002E13CA">
        <w:rPr>
          <w:b/>
        </w:rPr>
        <w:t>at a later stage is grounds for:</w:t>
      </w:r>
    </w:p>
    <w:p w14:paraId="54C482E2" w14:textId="4D0F0E38" w:rsidR="002E13CA" w:rsidRPr="002E13CA" w:rsidRDefault="002E13CA" w:rsidP="00D91560">
      <w:pPr>
        <w:pStyle w:val="ListParagraph"/>
        <w:numPr>
          <w:ilvl w:val="0"/>
          <w:numId w:val="36"/>
        </w:numPr>
        <w:rPr>
          <w:b/>
        </w:rPr>
      </w:pPr>
      <w:r w:rsidRPr="002E13CA">
        <w:rPr>
          <w:b/>
        </w:rPr>
        <w:t>A Tender to be considered “non-responsive”; and</w:t>
      </w:r>
    </w:p>
    <w:p w14:paraId="368D1324" w14:textId="55A14A71" w:rsidR="002E13CA" w:rsidRPr="002E13CA" w:rsidRDefault="002E13CA" w:rsidP="00D91560">
      <w:pPr>
        <w:pStyle w:val="ListParagraph"/>
        <w:numPr>
          <w:ilvl w:val="0"/>
          <w:numId w:val="36"/>
        </w:numPr>
        <w:rPr>
          <w:b/>
        </w:rPr>
      </w:pPr>
      <w:r w:rsidRPr="002E13CA">
        <w:rPr>
          <w:b/>
        </w:rPr>
        <w:t>A Contract to be considered for termination.</w:t>
      </w:r>
    </w:p>
    <w:p w14:paraId="141A04E7" w14:textId="77777777" w:rsidR="00746D8E" w:rsidRDefault="00746D8E" w:rsidP="00970BFE">
      <w:bookmarkStart w:id="17" w:name="_GoBack"/>
      <w:bookmarkEnd w:id="17"/>
    </w:p>
    <w:p w14:paraId="385EDCD9" w14:textId="53E97BBC" w:rsidR="00F40069" w:rsidRPr="00D161F2" w:rsidRDefault="00F40069" w:rsidP="00F40069">
      <w:pPr>
        <w:pStyle w:val="Heading2"/>
        <w:spacing w:after="240"/>
        <w:rPr>
          <w:sz w:val="28"/>
        </w:rPr>
      </w:pPr>
      <w:bookmarkStart w:id="18" w:name="_Toc506220217"/>
      <w:r>
        <w:rPr>
          <w:sz w:val="28"/>
        </w:rPr>
        <w:t>Part C3.2.1</w:t>
      </w:r>
      <w:r>
        <w:rPr>
          <w:sz w:val="28"/>
        </w:rPr>
        <w:tab/>
      </w:r>
      <w:r w:rsidRPr="00D161F2">
        <w:rPr>
          <w:sz w:val="28"/>
        </w:rPr>
        <w:t>Automatic Fare Collection</w:t>
      </w:r>
      <w:bookmarkEnd w:id="18"/>
    </w:p>
    <w:p w14:paraId="2A4B3BC3" w14:textId="564A34F4" w:rsidR="00F40069" w:rsidRDefault="00F40069" w:rsidP="003A1A6C">
      <w:pPr>
        <w:spacing w:after="240"/>
        <w:jc w:val="both"/>
      </w:pPr>
      <w:r w:rsidRPr="00D161F2">
        <w:fldChar w:fldCharType="begin"/>
      </w:r>
      <w:r w:rsidRPr="00D161F2">
        <w:instrText xml:space="preserve"> REF _Ref353276120 \h  \* MERGEFORMAT </w:instrText>
      </w:r>
      <w:r w:rsidRPr="00D161F2">
        <w:fldChar w:fldCharType="separate"/>
      </w:r>
      <w:r w:rsidR="00D16EDC" w:rsidRPr="00D16EDC">
        <w:t>Figure 3</w:t>
      </w:r>
      <w:r w:rsidRPr="00D161F2">
        <w:fldChar w:fldCharType="end"/>
      </w:r>
      <w:r w:rsidRPr="00D161F2">
        <w:t xml:space="preserve"> illustrates the Automated Fare Collection topology proposed. It should be noted that the Vehicle Automated Fare Collection (AFC) component was deliberately left out in </w:t>
      </w:r>
      <w:r w:rsidRPr="00D161F2">
        <w:fldChar w:fldCharType="begin"/>
      </w:r>
      <w:r w:rsidRPr="00D161F2">
        <w:instrText xml:space="preserve"> REF _Ref353276120 \h  \* MERGEFORMAT </w:instrText>
      </w:r>
      <w:r w:rsidRPr="00D161F2">
        <w:fldChar w:fldCharType="separate"/>
      </w:r>
      <w:r w:rsidR="00D16EDC" w:rsidRPr="00D16EDC">
        <w:t>Figure 3</w:t>
      </w:r>
      <w:r w:rsidRPr="00D161F2">
        <w:fldChar w:fldCharType="end"/>
      </w:r>
      <w:r w:rsidRPr="00D161F2">
        <w:t xml:space="preserve">, and included in the </w:t>
      </w:r>
      <w:r w:rsidR="003A1A6C">
        <w:t>next section</w:t>
      </w:r>
      <w:r w:rsidRPr="00D161F2">
        <w:t xml:space="preserve"> (this was done only to reduce the complexity within the drawing illustrated</w:t>
      </w:r>
      <w:r w:rsidR="00CE78EC">
        <w:t xml:space="preserve"> only</w:t>
      </w:r>
      <w:r w:rsidRPr="00D161F2">
        <w:t>). It is the responsibility of this tender to provide all AFC and Vehicle Technology components that has not yet been described within the previous sections, and as listed within the Schedule of Quantities.</w:t>
      </w:r>
    </w:p>
    <w:p w14:paraId="62463F93" w14:textId="6EE8AE3A" w:rsidR="0044716F" w:rsidRPr="00D161F2" w:rsidRDefault="0044716F" w:rsidP="0044716F">
      <w:r w:rsidRPr="00D161F2">
        <w:t>Throughout the fare collection system it should be noted that cash on the vehicles will not b</w:t>
      </w:r>
      <w:r w:rsidR="0001417F">
        <w:t>e accepted.</w:t>
      </w:r>
      <w:r w:rsidRPr="00D161F2">
        <w:t xml:space="preserve"> </w:t>
      </w:r>
      <w:r w:rsidR="0001417F">
        <w:t xml:space="preserve">The system should be able to accept </w:t>
      </w:r>
      <w:r w:rsidRPr="00D161F2">
        <w:t>fare media other than approved by the N</w:t>
      </w:r>
      <w:r w:rsidR="0001417F">
        <w:t>ational Department of Transport (NDOT EMV and Cipurse Card) this includes VISA, Mastercard and AMEX for payment will also be accepted .</w:t>
      </w:r>
    </w:p>
    <w:p w14:paraId="3C01DBD8" w14:textId="77777777" w:rsidR="0044716F" w:rsidRPr="00D161F2" w:rsidRDefault="0044716F" w:rsidP="0044716F"/>
    <w:p w14:paraId="234073E5" w14:textId="7C33A6BF" w:rsidR="00F40069" w:rsidRPr="00D161F2" w:rsidRDefault="000E67F7" w:rsidP="00F40069">
      <w:pPr>
        <w:jc w:val="center"/>
        <w:rPr>
          <w:rFonts w:asciiTheme="minorHAnsi" w:hAnsiTheme="minorHAnsi" w:cstheme="minorHAnsi"/>
        </w:rPr>
      </w:pPr>
      <w:r w:rsidRPr="000E67F7">
        <w:rPr>
          <w:rFonts w:asciiTheme="minorHAnsi" w:hAnsiTheme="minorHAnsi" w:cstheme="minorHAnsi"/>
          <w:noProof/>
          <w:lang w:val="en-US"/>
        </w:rPr>
        <w:drawing>
          <wp:inline distT="0" distB="0" distL="0" distR="0" wp14:anchorId="1730B2CA" wp14:editId="6C389A8B">
            <wp:extent cx="5768975" cy="6684926"/>
            <wp:effectExtent l="0" t="0" r="3175" b="1905"/>
            <wp:docPr id="2" name="Picture 2" descr="C:\Data\Work\Aecom\Projects\Rea Vaya - AFC\Diagrams\ITS System Architecturer - Sub - AFC 2018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Work\Aecom\Projects\Rea Vaya - AFC\Diagrams\ITS System Architecturer - Sub - AFC 201802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8975" cy="6684926"/>
                    </a:xfrm>
                    <a:prstGeom prst="rect">
                      <a:avLst/>
                    </a:prstGeom>
                    <a:noFill/>
                    <a:ln>
                      <a:noFill/>
                    </a:ln>
                  </pic:spPr>
                </pic:pic>
              </a:graphicData>
            </a:graphic>
          </wp:inline>
        </w:drawing>
      </w:r>
    </w:p>
    <w:p w14:paraId="7AAAD9AD" w14:textId="77777777" w:rsidR="00F40069" w:rsidRPr="00D161F2" w:rsidRDefault="00F40069" w:rsidP="00F40069">
      <w:pPr>
        <w:jc w:val="center"/>
        <w:rPr>
          <w:rFonts w:asciiTheme="minorHAnsi" w:hAnsiTheme="minorHAnsi" w:cstheme="minorHAnsi"/>
          <w:b/>
          <w:bCs/>
        </w:rPr>
      </w:pPr>
      <w:bookmarkStart w:id="19" w:name="_Ref353276120"/>
      <w:bookmarkStart w:id="20" w:name="_Toc353463623"/>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3</w:t>
      </w:r>
      <w:r w:rsidRPr="00D161F2">
        <w:rPr>
          <w:rFonts w:asciiTheme="minorHAnsi" w:hAnsiTheme="minorHAnsi" w:cstheme="minorHAnsi"/>
        </w:rPr>
        <w:fldChar w:fldCharType="end"/>
      </w:r>
      <w:bookmarkEnd w:id="19"/>
      <w:r w:rsidRPr="00D161F2">
        <w:rPr>
          <w:rFonts w:asciiTheme="minorHAnsi" w:hAnsiTheme="minorHAnsi" w:cstheme="minorHAnsi"/>
          <w:b/>
          <w:bCs/>
        </w:rPr>
        <w:t>: Automated Fare Collection Topology Proposed</w:t>
      </w:r>
      <w:bookmarkEnd w:id="20"/>
    </w:p>
    <w:p w14:paraId="076DB89D" w14:textId="77777777" w:rsidR="00F40069" w:rsidRPr="00D161F2" w:rsidRDefault="00F40069" w:rsidP="00F40069">
      <w:pPr>
        <w:jc w:val="center"/>
        <w:rPr>
          <w:rFonts w:asciiTheme="minorHAnsi" w:hAnsiTheme="minorHAnsi" w:cstheme="minorHAnsi"/>
          <w:b/>
          <w:bCs/>
        </w:rPr>
      </w:pPr>
    </w:p>
    <w:p w14:paraId="70C424E9" w14:textId="77777777" w:rsidR="003F76E2" w:rsidRDefault="00B630DC" w:rsidP="00D91560">
      <w:pPr>
        <w:pStyle w:val="ListParagraph"/>
        <w:numPr>
          <w:ilvl w:val="0"/>
          <w:numId w:val="49"/>
        </w:numPr>
        <w:spacing w:after="240"/>
        <w:ind w:hanging="357"/>
      </w:pPr>
      <w:r w:rsidRPr="00D161F2">
        <w:t>The fare collection functions on the stations consist of t</w:t>
      </w:r>
      <w:r w:rsidR="009409F4">
        <w:t>he</w:t>
      </w:r>
      <w:r w:rsidRPr="00D161F2">
        <w:t xml:space="preserve"> primary attributes</w:t>
      </w:r>
      <w:r w:rsidR="009409F4">
        <w:t xml:space="preserve"> below</w:t>
      </w:r>
      <w:r w:rsidRPr="00D161F2">
        <w:t>:</w:t>
      </w:r>
    </w:p>
    <w:p w14:paraId="1D156C96" w14:textId="77777777" w:rsidR="003F76E2" w:rsidRDefault="00B630DC" w:rsidP="00D91560">
      <w:pPr>
        <w:pStyle w:val="ListParagraph"/>
        <w:numPr>
          <w:ilvl w:val="1"/>
          <w:numId w:val="49"/>
        </w:numPr>
        <w:spacing w:after="240"/>
        <w:ind w:hanging="357"/>
      </w:pPr>
      <w:r w:rsidRPr="00D161F2">
        <w:t>Fare collection and verification; and</w:t>
      </w:r>
    </w:p>
    <w:p w14:paraId="2E243031" w14:textId="77777777" w:rsidR="003F76E2" w:rsidRDefault="00B630DC" w:rsidP="00D91560">
      <w:pPr>
        <w:pStyle w:val="ListParagraph"/>
        <w:numPr>
          <w:ilvl w:val="1"/>
          <w:numId w:val="49"/>
        </w:numPr>
        <w:spacing w:after="240"/>
        <w:ind w:hanging="357"/>
      </w:pPr>
      <w:r w:rsidRPr="00D161F2">
        <w:t>Fare media issuance</w:t>
      </w:r>
      <w:r w:rsidR="003428F5">
        <w:t xml:space="preserve"> (Prepaid debit Mastercard, VISA with NDOT data structure)</w:t>
      </w:r>
      <w:r w:rsidRPr="00D161F2">
        <w:t>, information, and reloading.</w:t>
      </w:r>
    </w:p>
    <w:p w14:paraId="643A9C37" w14:textId="77777777" w:rsidR="003F76E2" w:rsidRDefault="003428F5" w:rsidP="00D91560">
      <w:pPr>
        <w:pStyle w:val="ListParagraph"/>
        <w:numPr>
          <w:ilvl w:val="1"/>
          <w:numId w:val="49"/>
        </w:numPr>
        <w:spacing w:after="240"/>
        <w:ind w:hanging="357"/>
      </w:pPr>
      <w:r>
        <w:t xml:space="preserve">Reloading of EMV wallets </w:t>
      </w:r>
    </w:p>
    <w:p w14:paraId="6DDBBEA1" w14:textId="77777777" w:rsidR="003F76E2" w:rsidRDefault="003428F5" w:rsidP="00D91560">
      <w:pPr>
        <w:pStyle w:val="ListParagraph"/>
        <w:numPr>
          <w:ilvl w:val="1"/>
          <w:numId w:val="49"/>
        </w:numPr>
        <w:spacing w:after="240"/>
        <w:ind w:hanging="357"/>
      </w:pPr>
      <w:r>
        <w:t>Reloading Cipurse cards supplied by others</w:t>
      </w:r>
    </w:p>
    <w:p w14:paraId="18548DE0" w14:textId="77777777" w:rsidR="003F76E2" w:rsidRDefault="00A6691A" w:rsidP="00D91560">
      <w:pPr>
        <w:pStyle w:val="ListParagraph"/>
        <w:numPr>
          <w:ilvl w:val="1"/>
          <w:numId w:val="49"/>
        </w:numPr>
        <w:spacing w:after="240"/>
        <w:ind w:hanging="357"/>
      </w:pPr>
      <w:r>
        <w:t>be able to initialise EMV token (if card does not have NDOT data structure)</w:t>
      </w:r>
    </w:p>
    <w:p w14:paraId="07D43F6B" w14:textId="0BB8CEE6" w:rsidR="008A21B9" w:rsidRDefault="00A6691A" w:rsidP="00D91560">
      <w:pPr>
        <w:pStyle w:val="ListParagraph"/>
        <w:numPr>
          <w:ilvl w:val="1"/>
          <w:numId w:val="49"/>
        </w:numPr>
        <w:spacing w:after="240"/>
      </w:pPr>
      <w:proofErr w:type="gramStart"/>
      <w:r>
        <w:t xml:space="preserve">Support </w:t>
      </w:r>
      <w:r w:rsidR="00696CB7">
        <w:t xml:space="preserve"> all</w:t>
      </w:r>
      <w:proofErr w:type="gramEnd"/>
      <w:r w:rsidR="00696CB7">
        <w:t xml:space="preserve"> </w:t>
      </w:r>
      <w:r>
        <w:t>customer</w:t>
      </w:r>
      <w:r w:rsidR="00696CB7">
        <w:t xml:space="preserve"> related functions from refund of stored value  to reissuing where possible</w:t>
      </w:r>
      <w:r w:rsidR="008A21B9">
        <w:t>.</w:t>
      </w:r>
    </w:p>
    <w:p w14:paraId="6CAC5FEA" w14:textId="41DDAC59" w:rsidR="003F76E2" w:rsidRPr="003F76E2" w:rsidRDefault="008A21B9" w:rsidP="00D91560">
      <w:pPr>
        <w:pStyle w:val="ListParagraph"/>
        <w:numPr>
          <w:ilvl w:val="1"/>
          <w:numId w:val="49"/>
        </w:numPr>
        <w:spacing w:after="240"/>
      </w:pPr>
      <w:r>
        <w:t xml:space="preserve">QR code generation via third party </w:t>
      </w:r>
      <w:proofErr w:type="gramStart"/>
      <w:r>
        <w:t>retailers  and</w:t>
      </w:r>
      <w:proofErr w:type="gramEnd"/>
      <w:r>
        <w:t xml:space="preserve"> usage of QR codes as method travel.</w:t>
      </w:r>
      <w:r w:rsidR="00A6691A">
        <w:t xml:space="preserve"> </w:t>
      </w:r>
    </w:p>
    <w:p w14:paraId="0412C125" w14:textId="77777777" w:rsidR="0099758A" w:rsidRDefault="00B630DC" w:rsidP="00D91560">
      <w:pPr>
        <w:pStyle w:val="ListParagraph"/>
        <w:numPr>
          <w:ilvl w:val="0"/>
          <w:numId w:val="49"/>
        </w:numPr>
        <w:spacing w:after="240"/>
        <w:ind w:left="357" w:hanging="357"/>
      </w:pPr>
      <w:r w:rsidRPr="0099758A">
        <w:t>Fare media, together with an information leaflet and terms and conditions pamphlet,</w:t>
      </w:r>
      <w:r w:rsidR="003F76E2" w:rsidRPr="0099758A">
        <w:t xml:space="preserve">        </w:t>
      </w:r>
      <w:r w:rsidRPr="0099758A">
        <w:t xml:space="preserve">will be sold at the kiosks by an operator (another contract) who will accept either cash and/or bank issued payment media. Cash will </w:t>
      </w:r>
      <w:r w:rsidR="00CA7210" w:rsidRPr="0099758A">
        <w:t>not be controlled by the Cashier</w:t>
      </w:r>
      <w:r w:rsidR="0099758A" w:rsidRPr="0099758A">
        <w:t xml:space="preserve"> at most Reavaya interchanges</w:t>
      </w:r>
      <w:r w:rsidRPr="0099758A">
        <w:t>.</w:t>
      </w:r>
      <w:r w:rsidR="00CA7210" w:rsidRPr="0099758A">
        <w:t xml:space="preserve"> All cash (coins and notes) transactions will be done by the Commuter</w:t>
      </w:r>
      <w:r w:rsidR="00AB6ACD" w:rsidRPr="0099758A">
        <w:t xml:space="preserve"> through a Cash Recycling system to be provided under this contract</w:t>
      </w:r>
      <w:r w:rsidR="00CA7210" w:rsidRPr="0099758A">
        <w:t xml:space="preserve">. </w:t>
      </w:r>
    </w:p>
    <w:p w14:paraId="266EF1D3" w14:textId="20875D4B" w:rsidR="00CA7210" w:rsidRDefault="00CA7210" w:rsidP="00D91560">
      <w:pPr>
        <w:pStyle w:val="ListParagraph"/>
        <w:numPr>
          <w:ilvl w:val="0"/>
          <w:numId w:val="49"/>
        </w:numPr>
        <w:spacing w:after="240"/>
        <w:ind w:left="357" w:hanging="357"/>
      </w:pPr>
      <w:r w:rsidRPr="0099758A">
        <w:t xml:space="preserve">Once the “transit product” and/or the “pre-authorised debit” amount/quantity has been selected by the Operator, the Commuter will provide an Electronic Cash Acceptance Device the tendered amount, and receive change from it as well. No cash will transfer between the Commuter and the Kiosk Operator. </w:t>
      </w:r>
      <w:r w:rsidR="00F40069" w:rsidRPr="0099758A">
        <w:t xml:space="preserve">Cash-in-Transit (CIT) agencies (another contract) will collect the cash periodically/randomly as per their service level agreements. </w:t>
      </w:r>
      <w:r w:rsidRPr="0099758A">
        <w:t>All Cash Acceptance Devices must be approved by a minimum of three CIT companies.</w:t>
      </w:r>
    </w:p>
    <w:p w14:paraId="77CC2831" w14:textId="77777777" w:rsidR="00CA7210" w:rsidRDefault="00CA7210" w:rsidP="0044716F">
      <w:pPr>
        <w:jc w:val="both"/>
      </w:pPr>
    </w:p>
    <w:p w14:paraId="3A7E5D8D" w14:textId="2D31EC87" w:rsidR="00F40069" w:rsidRPr="00D161F2" w:rsidRDefault="00F40069" w:rsidP="00D91560">
      <w:pPr>
        <w:pStyle w:val="ListParagraph"/>
        <w:numPr>
          <w:ilvl w:val="0"/>
          <w:numId w:val="49"/>
        </w:numPr>
        <w:spacing w:after="240"/>
        <w:ind w:left="357" w:hanging="357"/>
      </w:pPr>
      <w:r w:rsidRPr="00D161F2">
        <w:t>When fare media are “reloaded”, the operator will insert the fare media into the EMV Point-of-Sale (</w:t>
      </w:r>
      <w:proofErr w:type="spellStart"/>
      <w:r w:rsidRPr="00D161F2">
        <w:t>PoS</w:t>
      </w:r>
      <w:proofErr w:type="spellEnd"/>
      <w:r w:rsidRPr="00D161F2">
        <w:t xml:space="preserve">) device/terminal and execute the reloading function as per his/her standard operating procedure. The </w:t>
      </w:r>
      <w:proofErr w:type="spellStart"/>
      <w:r w:rsidRPr="00D161F2">
        <w:t>PoS</w:t>
      </w:r>
      <w:proofErr w:type="spellEnd"/>
      <w:r w:rsidRPr="00D161F2">
        <w:t xml:space="preserve"> will also be used to provide information (transaction history) or diagnostics for the commuter related quer</w:t>
      </w:r>
      <w:r w:rsidR="00CA7210">
        <w:t>ies. Invoices will be issued</w:t>
      </w:r>
      <w:r w:rsidRPr="00D161F2">
        <w:t xml:space="preserve"> without request for the payment and reloading of the fare media. </w:t>
      </w:r>
    </w:p>
    <w:p w14:paraId="1CD7D034" w14:textId="77777777" w:rsidR="00F40069" w:rsidRPr="00D161F2" w:rsidRDefault="00F40069" w:rsidP="00F40069"/>
    <w:p w14:paraId="1E5B1689" w14:textId="5364AAB5" w:rsidR="00F40069" w:rsidRPr="00D161F2" w:rsidRDefault="00F40069" w:rsidP="00D91560">
      <w:pPr>
        <w:pStyle w:val="ListParagraph"/>
        <w:numPr>
          <w:ilvl w:val="0"/>
          <w:numId w:val="49"/>
        </w:numPr>
        <w:spacing w:after="240"/>
        <w:ind w:left="357" w:hanging="357"/>
      </w:pPr>
      <w:r w:rsidRPr="00D161F2">
        <w:t xml:space="preserve">The Fare Media data structure may be customized to cater for the minimum of the following time </w:t>
      </w:r>
      <w:r>
        <w:t>constrained</w:t>
      </w:r>
      <w:r w:rsidRPr="00D161F2">
        <w:t xml:space="preserve"> subsidy/discount indicators such as (this does not reflect the accepted fare policy </w:t>
      </w:r>
      <w:r w:rsidR="00A901C6">
        <w:t>and/or fare regime for the Rea Vaya service currently</w:t>
      </w:r>
      <w:r w:rsidRPr="00D161F2">
        <w:t>, however, the capability is required):</w:t>
      </w:r>
    </w:p>
    <w:p w14:paraId="3E2AA51F" w14:textId="5CDF6B2F" w:rsidR="00020BCA" w:rsidRDefault="00020BCA" w:rsidP="00D91560">
      <w:pPr>
        <w:pStyle w:val="ListParagraph"/>
        <w:numPr>
          <w:ilvl w:val="0"/>
          <w:numId w:val="49"/>
        </w:numPr>
        <w:spacing w:after="240"/>
        <w:ind w:left="357" w:hanging="357"/>
      </w:pPr>
      <w:r>
        <w:t>Applications for any special concession will be done using online form and work flow management tools provided by the bidder</w:t>
      </w:r>
      <w:r w:rsidR="003F76E2">
        <w:t xml:space="preserve"> the following concessions will be handled online:</w:t>
      </w:r>
      <w:r>
        <w:t xml:space="preserve"> </w:t>
      </w:r>
    </w:p>
    <w:p w14:paraId="277C4FBA" w14:textId="77E8EF20" w:rsidR="00F40069" w:rsidRPr="00D161F2" w:rsidRDefault="00F40069" w:rsidP="00D91560">
      <w:pPr>
        <w:pStyle w:val="ListParagraph"/>
        <w:numPr>
          <w:ilvl w:val="0"/>
          <w:numId w:val="34"/>
        </w:numPr>
        <w:spacing w:line="312" w:lineRule="auto"/>
        <w:contextualSpacing/>
        <w:jc w:val="both"/>
      </w:pPr>
      <w:r w:rsidRPr="00D161F2">
        <w:t>Scholar;</w:t>
      </w:r>
    </w:p>
    <w:p w14:paraId="670B50C2" w14:textId="77777777" w:rsidR="00F40069" w:rsidRPr="00D161F2" w:rsidRDefault="00F40069" w:rsidP="00D91560">
      <w:pPr>
        <w:pStyle w:val="ListParagraph"/>
        <w:numPr>
          <w:ilvl w:val="0"/>
          <w:numId w:val="34"/>
        </w:numPr>
        <w:spacing w:line="312" w:lineRule="auto"/>
        <w:contextualSpacing/>
        <w:jc w:val="both"/>
      </w:pPr>
      <w:r w:rsidRPr="00D161F2">
        <w:t>Elder;</w:t>
      </w:r>
    </w:p>
    <w:p w14:paraId="3826198A" w14:textId="77777777" w:rsidR="00F40069" w:rsidRPr="00D161F2" w:rsidRDefault="00F40069" w:rsidP="00D91560">
      <w:pPr>
        <w:pStyle w:val="ListParagraph"/>
        <w:numPr>
          <w:ilvl w:val="0"/>
          <w:numId w:val="34"/>
        </w:numPr>
        <w:spacing w:line="312" w:lineRule="auto"/>
        <w:contextualSpacing/>
        <w:jc w:val="both"/>
      </w:pPr>
      <w:r w:rsidRPr="00D161F2">
        <w:t>Disabled;</w:t>
      </w:r>
    </w:p>
    <w:p w14:paraId="28AE8EAA" w14:textId="77777777" w:rsidR="00F40069" w:rsidRPr="00D161F2" w:rsidRDefault="00F40069" w:rsidP="00D91560">
      <w:pPr>
        <w:pStyle w:val="ListParagraph"/>
        <w:numPr>
          <w:ilvl w:val="0"/>
          <w:numId w:val="34"/>
        </w:numPr>
        <w:spacing w:line="312" w:lineRule="auto"/>
        <w:contextualSpacing/>
        <w:jc w:val="both"/>
      </w:pPr>
      <w:r w:rsidRPr="00D161F2">
        <w:t>IRPTN Employee;</w:t>
      </w:r>
    </w:p>
    <w:p w14:paraId="4BA3C6D4" w14:textId="77777777" w:rsidR="00F40069" w:rsidRPr="00D161F2" w:rsidRDefault="00F40069" w:rsidP="00D91560">
      <w:pPr>
        <w:pStyle w:val="ListParagraph"/>
        <w:numPr>
          <w:ilvl w:val="0"/>
          <w:numId w:val="34"/>
        </w:numPr>
        <w:spacing w:line="312" w:lineRule="auto"/>
        <w:contextualSpacing/>
        <w:jc w:val="both"/>
      </w:pPr>
      <w:r w:rsidRPr="00D161F2">
        <w:t>Municipal Employee (and their associated department); and</w:t>
      </w:r>
    </w:p>
    <w:p w14:paraId="650FA042" w14:textId="0043717E" w:rsidR="00F40069" w:rsidRDefault="006E0351" w:rsidP="00D91560">
      <w:pPr>
        <w:pStyle w:val="ListParagraph"/>
        <w:numPr>
          <w:ilvl w:val="0"/>
          <w:numId w:val="34"/>
        </w:numPr>
        <w:spacing w:line="312" w:lineRule="auto"/>
        <w:contextualSpacing/>
        <w:jc w:val="both"/>
      </w:pPr>
      <w:r>
        <w:t>Maintenance</w:t>
      </w:r>
      <w:r w:rsidR="00F40069" w:rsidRPr="00D161F2">
        <w:t xml:space="preserve"> </w:t>
      </w:r>
      <w:r w:rsidR="00D1375C">
        <w:t>Contractor</w:t>
      </w:r>
      <w:r w:rsidR="00F40069" w:rsidRPr="00D161F2">
        <w:t xml:space="preserve"> </w:t>
      </w:r>
      <w:r>
        <w:t>or other company</w:t>
      </w:r>
      <w:r w:rsidR="00F40069" w:rsidRPr="00D161F2">
        <w:t>.</w:t>
      </w:r>
    </w:p>
    <w:p w14:paraId="12A24E00" w14:textId="77777777" w:rsidR="00020BCA" w:rsidRDefault="00020BCA" w:rsidP="00020BCA">
      <w:pPr>
        <w:spacing w:line="312" w:lineRule="auto"/>
        <w:contextualSpacing/>
        <w:jc w:val="both"/>
      </w:pPr>
    </w:p>
    <w:p w14:paraId="1E547A9F" w14:textId="1B57CEB9" w:rsidR="0043510E" w:rsidRDefault="0043510E" w:rsidP="00D91560">
      <w:pPr>
        <w:pStyle w:val="ListParagraph"/>
        <w:numPr>
          <w:ilvl w:val="0"/>
          <w:numId w:val="49"/>
        </w:numPr>
        <w:spacing w:after="240"/>
        <w:ind w:left="357" w:hanging="357"/>
      </w:pPr>
      <w:r>
        <w:t>The loyalty program shall be based on accumulating travel usage value over a single system-wide configurable time period:</w:t>
      </w:r>
    </w:p>
    <w:p w14:paraId="187D02D1" w14:textId="2F32D10D" w:rsidR="0043510E" w:rsidRDefault="0043510E" w:rsidP="00D91560">
      <w:pPr>
        <w:pStyle w:val="ListParagraph"/>
        <w:numPr>
          <w:ilvl w:val="0"/>
          <w:numId w:val="34"/>
        </w:numPr>
        <w:spacing w:line="312" w:lineRule="auto"/>
        <w:ind w:left="1080"/>
        <w:contextualSpacing/>
        <w:jc w:val="both"/>
      </w:pPr>
      <w:r>
        <w:t>Travel usage value shall be converted to loyalty points according to a single system-wide configurable conversion rate.</w:t>
      </w:r>
    </w:p>
    <w:p w14:paraId="075B8E5E" w14:textId="55BD92A2" w:rsidR="0043510E" w:rsidRDefault="0043510E" w:rsidP="00D91560">
      <w:pPr>
        <w:pStyle w:val="ListParagraph"/>
        <w:numPr>
          <w:ilvl w:val="0"/>
          <w:numId w:val="34"/>
        </w:numPr>
        <w:spacing w:line="312" w:lineRule="auto"/>
        <w:ind w:left="1080"/>
        <w:contextualSpacing/>
        <w:jc w:val="both"/>
      </w:pPr>
      <w:r>
        <w:t>The traveller shall be able to redeem accumulated loyalty points to purchase transit products from the standard product catalogue, i.e. loyalty points are in a closed loop.</w:t>
      </w:r>
    </w:p>
    <w:p w14:paraId="5E715D60" w14:textId="77777777" w:rsidR="0043510E" w:rsidRDefault="0043510E" w:rsidP="00D91560">
      <w:pPr>
        <w:pStyle w:val="ListParagraph"/>
        <w:numPr>
          <w:ilvl w:val="0"/>
          <w:numId w:val="34"/>
        </w:numPr>
        <w:spacing w:line="312" w:lineRule="auto"/>
        <w:ind w:left="1080"/>
        <w:contextualSpacing/>
        <w:jc w:val="both"/>
      </w:pPr>
      <w:r>
        <w:t xml:space="preserve">The </w:t>
      </w:r>
      <w:proofErr w:type="spellStart"/>
      <w:r>
        <w:t>traveler</w:t>
      </w:r>
      <w:proofErr w:type="spellEnd"/>
      <w:r>
        <w:t xml:space="preserve"> shall sign up and accept the terms and conditions to benefit from the loyalty program.</w:t>
      </w:r>
    </w:p>
    <w:p w14:paraId="746D06C4" w14:textId="77777777" w:rsidR="00B71628" w:rsidRDefault="0043510E" w:rsidP="00D91560">
      <w:pPr>
        <w:pStyle w:val="ListParagraph"/>
        <w:numPr>
          <w:ilvl w:val="0"/>
          <w:numId w:val="34"/>
        </w:numPr>
        <w:spacing w:line="312" w:lineRule="auto"/>
        <w:ind w:left="1080"/>
        <w:contextualSpacing/>
        <w:jc w:val="both"/>
      </w:pPr>
      <w:r>
        <w:t>The loyalty program shall be an Account-Based scheme, i.e. no loyalty data shall reside on the fare media.</w:t>
      </w:r>
    </w:p>
    <w:p w14:paraId="2BB810D7" w14:textId="3101C0A7" w:rsidR="0043510E" w:rsidRPr="00D161F2" w:rsidRDefault="0043510E" w:rsidP="00D91560">
      <w:pPr>
        <w:pStyle w:val="ListParagraph"/>
        <w:numPr>
          <w:ilvl w:val="0"/>
          <w:numId w:val="34"/>
        </w:numPr>
        <w:spacing w:line="312" w:lineRule="auto"/>
        <w:ind w:left="1080"/>
        <w:contextualSpacing/>
        <w:jc w:val="both"/>
      </w:pPr>
      <w:r>
        <w:t>Provide a QR code for single</w:t>
      </w:r>
      <w:r w:rsidR="00020BCA">
        <w:t xml:space="preserve"> and double</w:t>
      </w:r>
      <w:r>
        <w:t xml:space="preserve"> trip</w:t>
      </w:r>
      <w:r w:rsidR="008A21B9">
        <w:t xml:space="preserve"> travel</w:t>
      </w:r>
      <w:r>
        <w:t xml:space="preserve"> and </w:t>
      </w:r>
      <w:r w:rsidR="00020BCA">
        <w:t>support 3</w:t>
      </w:r>
      <w:r w:rsidR="00020BCA" w:rsidRPr="00B71628">
        <w:rPr>
          <w:vertAlign w:val="superscript"/>
        </w:rPr>
        <w:t>rd</w:t>
      </w:r>
      <w:r w:rsidR="00020BCA">
        <w:t xml:space="preserve"> party product sales</w:t>
      </w:r>
    </w:p>
    <w:p w14:paraId="2383FDBD" w14:textId="77777777" w:rsidR="00F40069" w:rsidRPr="00D161F2" w:rsidRDefault="00F40069" w:rsidP="0043510E">
      <w:pPr>
        <w:pStyle w:val="BulletsRRT"/>
        <w:numPr>
          <w:ilvl w:val="0"/>
          <w:numId w:val="0"/>
        </w:numPr>
        <w:spacing w:before="0" w:line="276" w:lineRule="auto"/>
        <w:ind w:left="360"/>
        <w:rPr>
          <w:rFonts w:asciiTheme="minorHAnsi" w:hAnsiTheme="minorHAnsi" w:cstheme="minorHAnsi"/>
        </w:rPr>
      </w:pPr>
    </w:p>
    <w:p w14:paraId="50F041A4" w14:textId="77777777" w:rsidR="00B71628" w:rsidRDefault="00F40069" w:rsidP="00D91560">
      <w:pPr>
        <w:pStyle w:val="ListParagraph"/>
        <w:numPr>
          <w:ilvl w:val="0"/>
          <w:numId w:val="49"/>
        </w:numPr>
        <w:spacing w:after="240"/>
        <w:ind w:left="357" w:hanging="357"/>
      </w:pPr>
      <w:r w:rsidRPr="00D161F2">
        <w:t>Positive identification will be required for the commuters to be eligible for the subsidy/discount indicators. Each usage of the subsidy/discount fare media will be recorded</w:t>
      </w:r>
      <w:r>
        <w:t xml:space="preserve"> thus enabling the ability to reference the usage</w:t>
      </w:r>
      <w:r w:rsidRPr="00D161F2">
        <w:t xml:space="preserve"> via video</w:t>
      </w:r>
      <w:r>
        <w:t xml:space="preserve"> surveillance footage extracted</w:t>
      </w:r>
      <w:r w:rsidRPr="00D161F2">
        <w:t xml:space="preserve"> from the Netw</w:t>
      </w:r>
      <w:r>
        <w:t>ork Video Recorders (NVR) for</w:t>
      </w:r>
      <w:r w:rsidRPr="00D161F2">
        <w:t xml:space="preserve"> reconciliation (</w:t>
      </w:r>
      <w:r w:rsidR="0044716F">
        <w:t>NVR and Surveillance functionality is part of another contract</w:t>
      </w:r>
      <w:r w:rsidRPr="00D161F2">
        <w:t xml:space="preserve">). These customized indicators will be done through the Terminal computer that </w:t>
      </w:r>
      <w:r w:rsidR="00A901C6">
        <w:t xml:space="preserve">will </w:t>
      </w:r>
      <w:r w:rsidRPr="00D161F2">
        <w:t xml:space="preserve">provided </w:t>
      </w:r>
      <w:r w:rsidR="00A901C6">
        <w:t xml:space="preserve">to </w:t>
      </w:r>
      <w:r w:rsidRPr="00D161F2">
        <w:t xml:space="preserve">the issuing bank of the fare media the required changes for activation within the fare media, which is finally updated through the </w:t>
      </w:r>
      <w:proofErr w:type="spellStart"/>
      <w:r w:rsidRPr="00D161F2">
        <w:t>PoS</w:t>
      </w:r>
      <w:proofErr w:type="spellEnd"/>
      <w:r w:rsidRPr="00D161F2">
        <w:t xml:space="preserve"> device</w:t>
      </w:r>
      <w:r w:rsidR="00667B03">
        <w:t>, once it has received the secure update script from the issuing bank</w:t>
      </w:r>
      <w:r w:rsidRPr="00D161F2">
        <w:t>.</w:t>
      </w:r>
    </w:p>
    <w:p w14:paraId="657BF2C8" w14:textId="77777777" w:rsidR="00B71628" w:rsidRDefault="00F40069" w:rsidP="00D91560">
      <w:pPr>
        <w:pStyle w:val="ListParagraph"/>
        <w:numPr>
          <w:ilvl w:val="0"/>
          <w:numId w:val="49"/>
        </w:numPr>
        <w:spacing w:after="240"/>
        <w:ind w:left="357" w:hanging="357"/>
      </w:pPr>
      <w:r w:rsidRPr="0044579F">
        <w:t>Access to the platform will be controlled through access gates where applicable. These gates, also referred to lanes, consist of a cabinet at each side, with a barrier from each side barring the access through the gate/lane. Upon executing a successful “fare collection transaction” with the fare media, the barriers will recede and allow access through. Ove</w:t>
      </w:r>
      <w:r w:rsidR="00A901C6">
        <w:t>rride buttons for the lanes must</w:t>
      </w:r>
      <w:r w:rsidRPr="0044579F">
        <w:t xml:space="preserve"> be provided for each of the lanes should any AFC equipment malfunction.  The override buttons will be located in the ticket kiosk and must be clearly labelled</w:t>
      </w:r>
      <w:r w:rsidR="00F41676">
        <w:t>.</w:t>
      </w:r>
    </w:p>
    <w:p w14:paraId="209999C2" w14:textId="77777777" w:rsidR="00B71628" w:rsidRDefault="00F40069" w:rsidP="00D91560">
      <w:pPr>
        <w:pStyle w:val="ListParagraph"/>
        <w:numPr>
          <w:ilvl w:val="0"/>
          <w:numId w:val="49"/>
        </w:numPr>
        <w:spacing w:after="240"/>
        <w:ind w:left="357" w:hanging="357"/>
      </w:pPr>
      <w:r w:rsidRPr="00D161F2">
        <w:t xml:space="preserve">Each “override event” will be recorded and </w:t>
      </w:r>
      <w:r>
        <w:t>must be able to</w:t>
      </w:r>
      <w:r w:rsidRPr="00D161F2">
        <w:t xml:space="preserve"> be correlated with the video feed of the operator and the commuter/employee using the override situation (</w:t>
      </w:r>
      <w:r w:rsidR="00AF26EA">
        <w:t>NVR and Surveillance functionality is part of another contract</w:t>
      </w:r>
      <w:r w:rsidRPr="00D161F2">
        <w:t xml:space="preserve">). </w:t>
      </w:r>
    </w:p>
    <w:p w14:paraId="098B4A8E" w14:textId="77777777" w:rsidR="00B71628" w:rsidRDefault="00F40069" w:rsidP="00D91560">
      <w:pPr>
        <w:pStyle w:val="ListParagraph"/>
        <w:numPr>
          <w:ilvl w:val="0"/>
          <w:numId w:val="49"/>
        </w:numPr>
        <w:spacing w:after="240"/>
        <w:ind w:left="357" w:hanging="357"/>
      </w:pPr>
      <w:r w:rsidRPr="00D161F2">
        <w:t>Fare readers/processors will be installed within the cabinets</w:t>
      </w:r>
      <w:r>
        <w:t xml:space="preserve"> </w:t>
      </w:r>
      <w:r w:rsidRPr="00D161F2">
        <w:t>at each end of the lane, on purpose made stainless brackets that will allow the readers to be mounted beneath the “way-finding” part of the cabinet. No ad hock mounting of the reader will be allowed on the outside of the cabinet. The fare media readers will be connected to their own battery backup power contained within the cabinets</w:t>
      </w:r>
      <w:r>
        <w:t xml:space="preserve"> where applicable</w:t>
      </w:r>
      <w:r w:rsidRPr="00D161F2">
        <w:t>.</w:t>
      </w:r>
      <w:r w:rsidR="00327F54">
        <w:t xml:space="preserve"> On power failure the gates need to be able to open until power has been restored.</w:t>
      </w:r>
    </w:p>
    <w:p w14:paraId="6AB2FE40" w14:textId="6E5337A9" w:rsidR="00F40069" w:rsidRPr="00C07996" w:rsidRDefault="00F40069" w:rsidP="00D91560">
      <w:pPr>
        <w:pStyle w:val="ListParagraph"/>
        <w:numPr>
          <w:ilvl w:val="0"/>
          <w:numId w:val="49"/>
        </w:numPr>
        <w:spacing w:after="240"/>
        <w:ind w:left="357" w:hanging="357"/>
      </w:pPr>
      <w:r w:rsidRPr="00D161F2">
        <w:t xml:space="preserve">Each access gate cabinet will be mounted on a stainless steel mounting plate that will be able to be levelled through cage bolts to reduce any mechanical strain that can occur due to incorrect levelling. </w:t>
      </w:r>
      <w:r w:rsidRPr="00C07996">
        <w:t>Sleeving to and from the cabinets will be done through core drilling into the manhole beneath the station. Within the manhole, wire baskets and/or cable trays must be installed to reticulate power and data cabling to the server room/cabinet accesses.</w:t>
      </w:r>
    </w:p>
    <w:p w14:paraId="40BF0C87" w14:textId="77777777" w:rsidR="00F40069" w:rsidRDefault="00F40069" w:rsidP="00F40069"/>
    <w:p w14:paraId="61FEB942" w14:textId="2031A2A9" w:rsidR="007F1B18" w:rsidRDefault="007F1B18" w:rsidP="007F1B18">
      <w:pPr>
        <w:pStyle w:val="Heading2"/>
        <w:spacing w:after="240"/>
        <w:rPr>
          <w:sz w:val="28"/>
        </w:rPr>
      </w:pPr>
      <w:bookmarkStart w:id="21" w:name="_Toc506220218"/>
      <w:r>
        <w:rPr>
          <w:sz w:val="28"/>
        </w:rPr>
        <w:t>Part C3.2.2</w:t>
      </w:r>
      <w:r>
        <w:rPr>
          <w:sz w:val="28"/>
        </w:rPr>
        <w:tab/>
      </w:r>
      <w:r w:rsidR="000E67F7">
        <w:rPr>
          <w:sz w:val="28"/>
        </w:rPr>
        <w:t xml:space="preserve">AFC </w:t>
      </w:r>
      <w:r>
        <w:rPr>
          <w:sz w:val="28"/>
        </w:rPr>
        <w:t>Park and Ride</w:t>
      </w:r>
      <w:bookmarkEnd w:id="21"/>
    </w:p>
    <w:p w14:paraId="0F661100" w14:textId="208DBC1B" w:rsidR="00936B96" w:rsidRDefault="00DB2C28" w:rsidP="00D91560">
      <w:pPr>
        <w:pStyle w:val="ListParagraph"/>
        <w:numPr>
          <w:ilvl w:val="0"/>
          <w:numId w:val="50"/>
        </w:numPr>
        <w:spacing w:after="240"/>
      </w:pPr>
      <w:r>
        <w:t>The COJ requires that the AFC System be able to provide for a Park-and-Ride system that uses the same payment media (EMV</w:t>
      </w:r>
      <w:r w:rsidR="00BC0B18">
        <w:t xml:space="preserve"> Debit Credit Card,</w:t>
      </w:r>
      <w:r>
        <w:t xml:space="preserve"> </w:t>
      </w:r>
      <w:proofErr w:type="spellStart"/>
      <w:r>
        <w:t>NDoT</w:t>
      </w:r>
      <w:proofErr w:type="spellEnd"/>
      <w:r>
        <w:t xml:space="preserve"> AFC Data</w:t>
      </w:r>
      <w:r w:rsidR="00BC0B18">
        <w:t xml:space="preserve"> s</w:t>
      </w:r>
      <w:r>
        <w:t>tructure Bank Issu</w:t>
      </w:r>
      <w:r w:rsidR="00BC0B18">
        <w:t>ed Fare media,</w:t>
      </w:r>
      <w:r w:rsidR="00E560B7">
        <w:t xml:space="preserve"> QR code Issuance and Usage,</w:t>
      </w:r>
      <w:r w:rsidR="00BC0B18">
        <w:t xml:space="preserve"> </w:t>
      </w:r>
      <w:r w:rsidR="00E20688">
        <w:t>Cipurse 4k T card</w:t>
      </w:r>
      <w:r>
        <w:t xml:space="preserve"> which is supplied by others). The business rules (how they integrate with the fare rules) associated with the Park-and-Ride facilities will be provided at time of award.</w:t>
      </w:r>
    </w:p>
    <w:p w14:paraId="329526AC" w14:textId="77777777" w:rsidR="00DB2C28" w:rsidRPr="00936B96" w:rsidRDefault="00DB2C28" w:rsidP="00936B96"/>
    <w:p w14:paraId="619310F7" w14:textId="70D6D357" w:rsidR="007F1B18" w:rsidRDefault="00AC6D46" w:rsidP="00F40069">
      <w:r w:rsidRPr="0063154C">
        <w:rPr>
          <w:rFonts w:ascii="Times New Roman" w:hAnsi="Times New Roman"/>
          <w:noProof/>
          <w:sz w:val="24"/>
          <w:lang w:val="en-US"/>
        </w:rPr>
        <mc:AlternateContent>
          <mc:Choice Requires="wps">
            <w:drawing>
              <wp:anchor distT="36576" distB="36576" distL="36576" distR="36576" simplePos="0" relativeHeight="251668480" behindDoc="0" locked="0" layoutInCell="1" allowOverlap="1" wp14:anchorId="074749D7" wp14:editId="2985A2E2">
                <wp:simplePos x="0" y="0"/>
                <wp:positionH relativeFrom="column">
                  <wp:posOffset>4591050</wp:posOffset>
                </wp:positionH>
                <wp:positionV relativeFrom="paragraph">
                  <wp:posOffset>617220</wp:posOffset>
                </wp:positionV>
                <wp:extent cx="1003300" cy="215900"/>
                <wp:effectExtent l="0" t="0" r="2540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15900"/>
                        </a:xfrm>
                        <a:prstGeom prst="rect">
                          <a:avLst/>
                        </a:prstGeom>
                        <a:solidFill>
                          <a:schemeClr val="bg1"/>
                        </a:solidFill>
                        <a:ln>
                          <a:solidFill>
                            <a:schemeClr val="tx1"/>
                          </a:solidFill>
                        </a:ln>
                        <a:effectLst/>
                      </wps:spPr>
                      <wps:txbx>
                        <w:txbxContent>
                          <w:p w14:paraId="74F72EB3" w14:textId="77777777" w:rsidR="00BA25BD" w:rsidRPr="0063154C" w:rsidRDefault="00BA25BD" w:rsidP="00AC6D46">
                            <w:pPr>
                              <w:widowControl w:val="0"/>
                              <w:shd w:val="clear" w:color="auto" w:fill="FFFFFF" w:themeFill="background1"/>
                              <w:rPr>
                                <w:sz w:val="16"/>
                                <w:szCs w:val="16"/>
                                <w:lang w:val="en-US"/>
                              </w:rPr>
                            </w:pPr>
                            <w:r w:rsidRPr="0063154C">
                              <w:rPr>
                                <w:sz w:val="16"/>
                                <w:szCs w:val="16"/>
                                <w:lang w:val="en-US"/>
                              </w:rPr>
                              <w:t xml:space="preserve">EMV + Cipurse +QR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749D7" id="Text Box 4" o:spid="_x0000_s1034" type="#_x0000_t202" style="position:absolute;margin-left:361.5pt;margin-top:48.6pt;width:79pt;height:1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" fillcolor="white [3212]" strokecolor="black [3213]">
                <v:textbox inset="2.88pt,2.88pt,2.88pt,2.88pt">
                  <w:txbxContent>
                    <w:p w14:paraId="74F72EB3" w14:textId="77777777" w:rsidR="00BA25BD" w:rsidRPr="0063154C" w:rsidRDefault="00BA25BD" w:rsidP="00AC6D46">
                      <w:pPr>
                        <w:widowControl w:val="0"/>
                        <w:shd w:val="clear" w:color="auto" w:fill="FFFFFF" w:themeFill="background1"/>
                        <w:rPr>
                          <w:sz w:val="16"/>
                          <w:szCs w:val="16"/>
                          <w:lang w:val="en-US"/>
                        </w:rPr>
                      </w:pPr>
                      <w:r w:rsidRPr="0063154C">
                        <w:rPr>
                          <w:sz w:val="16"/>
                          <w:szCs w:val="16"/>
                          <w:lang w:val="en-US"/>
                        </w:rPr>
                        <w:t xml:space="preserve">EMV + Cipurse +QR </w:t>
                      </w:r>
                    </w:p>
                  </w:txbxContent>
                </v:textbox>
              </v:shape>
            </w:pict>
          </mc:Fallback>
        </mc:AlternateContent>
      </w:r>
      <w:r w:rsidR="0063154C" w:rsidRPr="0063154C">
        <w:rPr>
          <w:rFonts w:ascii="Times New Roman" w:hAnsi="Times New Roman"/>
          <w:noProof/>
          <w:sz w:val="24"/>
          <w:lang w:val="en-US"/>
        </w:rPr>
        <mc:AlternateContent>
          <mc:Choice Requires="wps">
            <w:drawing>
              <wp:anchor distT="36576" distB="36576" distL="36576" distR="36576" simplePos="0" relativeHeight="251666432" behindDoc="0" locked="0" layoutInCell="1" allowOverlap="1" wp14:anchorId="56601063" wp14:editId="7C76B2E7">
                <wp:simplePos x="0" y="0"/>
                <wp:positionH relativeFrom="column">
                  <wp:posOffset>4615180</wp:posOffset>
                </wp:positionH>
                <wp:positionV relativeFrom="paragraph">
                  <wp:posOffset>899160</wp:posOffset>
                </wp:positionV>
                <wp:extent cx="1003300" cy="215900"/>
                <wp:effectExtent l="0" t="0" r="25400" b="1270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15900"/>
                        </a:xfrm>
                        <a:prstGeom prst="rect">
                          <a:avLst/>
                        </a:prstGeom>
                        <a:solidFill>
                          <a:schemeClr val="bg1"/>
                        </a:solidFill>
                        <a:ln>
                          <a:solidFill>
                            <a:schemeClr val="tx1"/>
                          </a:solidFill>
                        </a:ln>
                        <a:effectLst/>
                      </wps:spPr>
                      <wps:txbx>
                        <w:txbxContent>
                          <w:p w14:paraId="1DC8A555" w14:textId="77777777" w:rsidR="00BA25BD" w:rsidRPr="0063154C" w:rsidRDefault="00BA25BD" w:rsidP="00AC6D46">
                            <w:pPr>
                              <w:widowControl w:val="0"/>
                              <w:shd w:val="clear" w:color="auto" w:fill="FFFFFF" w:themeFill="background1"/>
                              <w:rPr>
                                <w:sz w:val="16"/>
                                <w:szCs w:val="16"/>
                                <w:lang w:val="en-US"/>
                              </w:rPr>
                            </w:pPr>
                            <w:r w:rsidRPr="0063154C">
                              <w:rPr>
                                <w:sz w:val="16"/>
                                <w:szCs w:val="16"/>
                                <w:lang w:val="en-US"/>
                              </w:rPr>
                              <w:t xml:space="preserve">EMV + Cipurse +QR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01063" id="_x0000_s1035" type="#_x0000_t202" style="position:absolute;margin-left:363.4pt;margin-top:70.8pt;width:79pt;height:1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" fillcolor="white [3212]" strokecolor="black [3213]">
                <v:textbox inset="2.88pt,2.88pt,2.88pt,2.88pt">
                  <w:txbxContent>
                    <w:p w14:paraId="1DC8A555" w14:textId="77777777" w:rsidR="00BA25BD" w:rsidRPr="0063154C" w:rsidRDefault="00BA25BD" w:rsidP="00AC6D46">
                      <w:pPr>
                        <w:widowControl w:val="0"/>
                        <w:shd w:val="clear" w:color="auto" w:fill="FFFFFF" w:themeFill="background1"/>
                        <w:rPr>
                          <w:sz w:val="16"/>
                          <w:szCs w:val="16"/>
                          <w:lang w:val="en-US"/>
                        </w:rPr>
                      </w:pPr>
                      <w:r w:rsidRPr="0063154C">
                        <w:rPr>
                          <w:sz w:val="16"/>
                          <w:szCs w:val="16"/>
                          <w:lang w:val="en-US"/>
                        </w:rPr>
                        <w:t xml:space="preserve">EMV + Cipurse +QR </w:t>
                      </w:r>
                    </w:p>
                  </w:txbxContent>
                </v:textbox>
              </v:shape>
            </w:pict>
          </mc:Fallback>
        </mc:AlternateContent>
      </w:r>
      <w:r w:rsidR="00AB6ACD" w:rsidRPr="00AB6ACD">
        <w:rPr>
          <w:noProof/>
          <w:lang w:val="en-US"/>
        </w:rPr>
        <w:drawing>
          <wp:inline distT="0" distB="0" distL="0" distR="0" wp14:anchorId="652142FC" wp14:editId="1706A511">
            <wp:extent cx="5768975" cy="7001327"/>
            <wp:effectExtent l="0" t="0" r="3175" b="9525"/>
            <wp:docPr id="16" name="Picture 16" descr="C:\Data\Work\Aecom\Projects\Rea Vaya - AFC\Diagrams\ITS System Architecturer - Sub - PAR 2018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Work\Aecom\Projects\Rea Vaya - AFC\Diagrams\ITS System Architecturer - Sub - PAR 201802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975" cy="7001327"/>
                    </a:xfrm>
                    <a:prstGeom prst="rect">
                      <a:avLst/>
                    </a:prstGeom>
                    <a:noFill/>
                    <a:ln>
                      <a:noFill/>
                    </a:ln>
                  </pic:spPr>
                </pic:pic>
              </a:graphicData>
            </a:graphic>
          </wp:inline>
        </w:drawing>
      </w:r>
    </w:p>
    <w:p w14:paraId="0357031D" w14:textId="122754E9" w:rsidR="0084754C" w:rsidRDefault="0084754C" w:rsidP="0084754C">
      <w:pPr>
        <w:jc w:val="center"/>
        <w:rPr>
          <w:rFonts w:asciiTheme="minorHAnsi" w:hAnsiTheme="minorHAnsi" w:cstheme="minorHAnsi"/>
          <w:b/>
          <w:bCs/>
        </w:rPr>
      </w:pPr>
      <w:bookmarkStart w:id="22" w:name="_Ref506155250"/>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4</w:t>
      </w:r>
      <w:r w:rsidRPr="00D161F2">
        <w:rPr>
          <w:rFonts w:asciiTheme="minorHAnsi" w:hAnsiTheme="minorHAnsi" w:cstheme="minorHAnsi"/>
        </w:rPr>
        <w:fldChar w:fldCharType="end"/>
      </w:r>
      <w:bookmarkEnd w:id="22"/>
      <w:r w:rsidRPr="00D161F2">
        <w:rPr>
          <w:rFonts w:asciiTheme="minorHAnsi" w:hAnsiTheme="minorHAnsi" w:cstheme="minorHAnsi"/>
          <w:b/>
          <w:bCs/>
        </w:rPr>
        <w:t xml:space="preserve">: </w:t>
      </w:r>
      <w:r>
        <w:rPr>
          <w:rFonts w:asciiTheme="minorHAnsi" w:hAnsiTheme="minorHAnsi" w:cstheme="minorHAnsi"/>
          <w:b/>
          <w:bCs/>
        </w:rPr>
        <w:t>Park and Ride</w:t>
      </w:r>
      <w:r w:rsidRPr="00D161F2">
        <w:rPr>
          <w:rFonts w:asciiTheme="minorHAnsi" w:hAnsiTheme="minorHAnsi" w:cstheme="minorHAnsi"/>
          <w:b/>
          <w:bCs/>
        </w:rPr>
        <w:t xml:space="preserve"> Topology Proposed</w:t>
      </w:r>
    </w:p>
    <w:p w14:paraId="6361314C" w14:textId="77777777" w:rsidR="0058426C" w:rsidRPr="00D161F2" w:rsidRDefault="0058426C" w:rsidP="0084754C">
      <w:pPr>
        <w:jc w:val="center"/>
        <w:rPr>
          <w:rFonts w:asciiTheme="minorHAnsi" w:hAnsiTheme="minorHAnsi" w:cstheme="minorHAnsi"/>
          <w:b/>
          <w:bCs/>
        </w:rPr>
      </w:pPr>
    </w:p>
    <w:p w14:paraId="419C68E1" w14:textId="77777777" w:rsidR="00B71628" w:rsidRDefault="00AB6ACD" w:rsidP="00D91560">
      <w:pPr>
        <w:pStyle w:val="ListParagraph"/>
        <w:numPr>
          <w:ilvl w:val="0"/>
          <w:numId w:val="50"/>
        </w:numPr>
        <w:spacing w:after="240"/>
      </w:pPr>
      <w:r>
        <w:t xml:space="preserve">It is envisaged that a vehicle will enter the </w:t>
      </w:r>
      <w:proofErr w:type="spellStart"/>
      <w:r w:rsidRPr="00CF1ACB">
        <w:t>parkade</w:t>
      </w:r>
      <w:proofErr w:type="spellEnd"/>
      <w:r w:rsidRPr="00CF1ACB">
        <w:t xml:space="preserve"> (</w:t>
      </w:r>
      <w:proofErr w:type="spellStart"/>
      <w:r w:rsidRPr="00CF1ACB">
        <w:t>parkades</w:t>
      </w:r>
      <w:proofErr w:type="spellEnd"/>
      <w:r w:rsidRPr="00CF1ACB">
        <w:t xml:space="preserve"> will be identified when agreements have been finalized with the </w:t>
      </w:r>
      <w:proofErr w:type="spellStart"/>
      <w:r w:rsidRPr="00CF1ACB">
        <w:t>parkade</w:t>
      </w:r>
      <w:proofErr w:type="spellEnd"/>
      <w:r w:rsidRPr="00CF1ACB">
        <w:t xml:space="preserve"> owners). Upon entering the vehicle will be barred from access</w:t>
      </w:r>
      <w:r w:rsidR="004E130B" w:rsidRPr="00CF1ACB">
        <w:t>, a red LED traffic light will be lit</w:t>
      </w:r>
      <w:r w:rsidRPr="00CF1ACB">
        <w:t>, until a fare</w:t>
      </w:r>
      <w:r>
        <w:t xml:space="preserve"> media (EMV or </w:t>
      </w:r>
      <w:r w:rsidR="00E20688">
        <w:t>Cipurse V2 4k T-Card</w:t>
      </w:r>
      <w:r>
        <w:t>) has been presented for registration. It is envisaged that the system will only register the entry time of the fare media.</w:t>
      </w:r>
    </w:p>
    <w:p w14:paraId="190742C8" w14:textId="2CBF4A91" w:rsidR="00486F50" w:rsidRDefault="00486F50" w:rsidP="00D91560">
      <w:pPr>
        <w:pStyle w:val="ListParagraph"/>
        <w:numPr>
          <w:ilvl w:val="0"/>
          <w:numId w:val="50"/>
        </w:numPr>
        <w:spacing w:after="240"/>
      </w:pPr>
      <w:r>
        <w:t xml:space="preserve">Once validated, the </w:t>
      </w:r>
      <w:r w:rsidR="004E130B">
        <w:t>validation device will open the boom and change activate the green LED traffic light and deactivate the red LED traffic light once the boom is in the open position. Only when the vehicle has safely left the boom area, which is detected by an induction loop sensor, will the validation device close the boom, and revert the LED traffic light status for the next vehicle.</w:t>
      </w:r>
    </w:p>
    <w:p w14:paraId="66E558B3" w14:textId="77777777" w:rsidR="00486F50" w:rsidRDefault="00486F50" w:rsidP="00AB6ACD">
      <w:pPr>
        <w:jc w:val="both"/>
      </w:pPr>
    </w:p>
    <w:p w14:paraId="14D99558" w14:textId="1C9B5994" w:rsidR="00AB6ACD" w:rsidRDefault="00AB6ACD" w:rsidP="00D91560">
      <w:pPr>
        <w:pStyle w:val="ListParagraph"/>
        <w:numPr>
          <w:ilvl w:val="0"/>
          <w:numId w:val="50"/>
        </w:numPr>
        <w:spacing w:after="240"/>
      </w:pPr>
      <w:r>
        <w:t xml:space="preserve">Payment will be done either at a Vending Machine situated at the premises of the </w:t>
      </w:r>
      <w:proofErr w:type="spellStart"/>
      <w:r>
        <w:t>parkade</w:t>
      </w:r>
      <w:proofErr w:type="spellEnd"/>
      <w:r>
        <w:t xml:space="preserve">, or the Ticket Office Machine (TOM) also situated at the </w:t>
      </w:r>
      <w:proofErr w:type="spellStart"/>
      <w:r>
        <w:t>parkade</w:t>
      </w:r>
      <w:proofErr w:type="spellEnd"/>
      <w:r>
        <w:t xml:space="preserve"> premises, or at exit with an EMV card, which will obtain the entry data from the AFC System, calculate the charge, and deduct/charge the amount at exit or the Vending Machine.</w:t>
      </w:r>
    </w:p>
    <w:p w14:paraId="7A54A719" w14:textId="77777777" w:rsidR="00AB6ACD" w:rsidRDefault="00AB6ACD" w:rsidP="00AB6ACD">
      <w:pPr>
        <w:jc w:val="both"/>
      </w:pPr>
    </w:p>
    <w:p w14:paraId="423CE036" w14:textId="6219498F" w:rsidR="004E130B" w:rsidRDefault="004E130B" w:rsidP="00D91560">
      <w:pPr>
        <w:pStyle w:val="ListParagraph"/>
        <w:numPr>
          <w:ilvl w:val="0"/>
          <w:numId w:val="50"/>
        </w:numPr>
        <w:spacing w:after="240"/>
      </w:pPr>
      <w:r>
        <w:t>Should the driver have trouble at the entrance and/or exit, a VoIP station will be available for contacting the TOM and/or AFC Back Office Control Centre. The VoIP station needs to be supplied under this contract, the SIP PABX is provided under a different Contract.</w:t>
      </w:r>
    </w:p>
    <w:p w14:paraId="7F27D387" w14:textId="77777777" w:rsidR="004E130B" w:rsidRPr="00D161F2" w:rsidRDefault="004E130B" w:rsidP="00AB6ACD">
      <w:pPr>
        <w:jc w:val="both"/>
      </w:pPr>
    </w:p>
    <w:p w14:paraId="7C506CE8" w14:textId="4E58FE75" w:rsidR="00F40069" w:rsidRPr="00D161F2" w:rsidRDefault="007F1B18" w:rsidP="00E30C06">
      <w:pPr>
        <w:pStyle w:val="Heading2"/>
        <w:spacing w:after="240"/>
        <w:rPr>
          <w:sz w:val="28"/>
        </w:rPr>
      </w:pPr>
      <w:bookmarkStart w:id="23" w:name="_Toc353463614"/>
      <w:bookmarkStart w:id="24" w:name="_Toc506220219"/>
      <w:r>
        <w:rPr>
          <w:sz w:val="28"/>
        </w:rPr>
        <w:t>Part C3.2.3</w:t>
      </w:r>
      <w:r w:rsidR="00F40069" w:rsidRPr="00D161F2">
        <w:rPr>
          <w:sz w:val="28"/>
        </w:rPr>
        <w:t>:</w:t>
      </w:r>
      <w:r w:rsidR="00F40069" w:rsidRPr="00D161F2">
        <w:rPr>
          <w:sz w:val="28"/>
        </w:rPr>
        <w:tab/>
      </w:r>
      <w:r w:rsidR="00F40069">
        <w:rPr>
          <w:sz w:val="28"/>
        </w:rPr>
        <w:t>AFC</w:t>
      </w:r>
      <w:r w:rsidR="00F40069" w:rsidRPr="00D161F2">
        <w:rPr>
          <w:sz w:val="28"/>
        </w:rPr>
        <w:t xml:space="preserve"> Vehicle Technologies</w:t>
      </w:r>
      <w:bookmarkEnd w:id="23"/>
      <w:bookmarkEnd w:id="24"/>
    </w:p>
    <w:p w14:paraId="346F06A1" w14:textId="4A8987E9" w:rsidR="00F40069" w:rsidRPr="00D161F2" w:rsidRDefault="00F40069" w:rsidP="00E30C06">
      <w:pPr>
        <w:jc w:val="both"/>
      </w:pPr>
      <w:r w:rsidRPr="00D161F2">
        <w:fldChar w:fldCharType="begin"/>
      </w:r>
      <w:r w:rsidRPr="00D161F2">
        <w:instrText xml:space="preserve"> REF _Ref353473159 \h  \* MERGEFORMAT </w:instrText>
      </w:r>
      <w:r w:rsidRPr="00D161F2">
        <w:fldChar w:fldCharType="separate"/>
      </w:r>
      <w:r w:rsidR="00D16EDC" w:rsidRPr="00D16EDC">
        <w:t>Figure 5</w:t>
      </w:r>
      <w:r w:rsidRPr="00D161F2">
        <w:fldChar w:fldCharType="end"/>
      </w:r>
      <w:r w:rsidRPr="00D161F2">
        <w:t xml:space="preserve"> illustrates the topology followed for </w:t>
      </w:r>
      <w:r w:rsidR="005A6318">
        <w:t>AFC</w:t>
      </w:r>
      <w:r w:rsidRPr="00D161F2">
        <w:t xml:space="preserve"> Vehicle Technologies as well as how they interact with the Stations and other External entities.</w:t>
      </w:r>
    </w:p>
    <w:p w14:paraId="225E1C31" w14:textId="77777777" w:rsidR="00F40069" w:rsidRPr="00D161F2" w:rsidRDefault="00F40069" w:rsidP="00E30C06">
      <w:pPr>
        <w:jc w:val="both"/>
      </w:pPr>
    </w:p>
    <w:p w14:paraId="0F6C4524" w14:textId="34C91E3A" w:rsidR="00F40069" w:rsidRPr="00D161F2" w:rsidRDefault="00F40069" w:rsidP="00D91560">
      <w:pPr>
        <w:pStyle w:val="ListParagraph"/>
        <w:numPr>
          <w:ilvl w:val="0"/>
          <w:numId w:val="51"/>
        </w:numPr>
        <w:spacing w:after="240"/>
      </w:pPr>
      <w:r w:rsidRPr="00D161F2">
        <w:t xml:space="preserve">Several functions previously discussed under the previous sections are similar in nature within the vehicles as they occur within the stations. The primary difference is that the vehicles do not have the </w:t>
      </w:r>
      <w:r w:rsidR="00C00373">
        <w:t>high speed</w:t>
      </w:r>
      <w:r w:rsidRPr="00D161F2">
        <w:t xml:space="preserve"> data communication methods to communicate to the back office on a continuous and cost effective means. Symmetric wireless data communication will not be implemented for the vehicles.</w:t>
      </w:r>
    </w:p>
    <w:p w14:paraId="47A5388A" w14:textId="77777777" w:rsidR="00F40069" w:rsidRPr="00D161F2" w:rsidRDefault="00F40069" w:rsidP="00E30C06">
      <w:pPr>
        <w:jc w:val="both"/>
      </w:pPr>
    </w:p>
    <w:p w14:paraId="2B8D7758" w14:textId="37BEA287" w:rsidR="001F1715" w:rsidRPr="00D161F2" w:rsidRDefault="001F1715" w:rsidP="00D91560">
      <w:pPr>
        <w:pStyle w:val="ListParagraph"/>
        <w:numPr>
          <w:ilvl w:val="0"/>
          <w:numId w:val="51"/>
        </w:numPr>
        <w:spacing w:after="240"/>
      </w:pPr>
      <w:r w:rsidRPr="00D161F2">
        <w:t>All vehicles will have a road side fare media reader installed and based upon the fare regime, collect the fare from the fare media. Upon a successful “fare collection transaction” an audible and visual confirmation will be provided</w:t>
      </w:r>
      <w:r w:rsidR="00A637EE">
        <w:t xml:space="preserve"> </w:t>
      </w:r>
      <w:proofErr w:type="gramStart"/>
      <w:r w:rsidR="00A637EE">
        <w:t>( if</w:t>
      </w:r>
      <w:proofErr w:type="gramEnd"/>
      <w:r w:rsidR="00A637EE">
        <w:t xml:space="preserve"> successful green light will show, if balance is low yellow and unsuccessful red) if </w:t>
      </w:r>
      <w:r w:rsidRPr="00D161F2">
        <w:t>. Upon an unsuccessful “fare collection transaction” a different audible and visual confirmation will be provided</w:t>
      </w:r>
      <w:r w:rsidR="0058003E">
        <w:t>.</w:t>
      </w:r>
    </w:p>
    <w:p w14:paraId="6D282DCD" w14:textId="77777777" w:rsidR="001F1715" w:rsidRDefault="001F1715" w:rsidP="00D630C9">
      <w:pPr>
        <w:jc w:val="both"/>
      </w:pPr>
    </w:p>
    <w:p w14:paraId="519C7059" w14:textId="1027FF0B" w:rsidR="004F06BF" w:rsidRPr="00CF1ACB" w:rsidRDefault="004F06BF" w:rsidP="00D91560">
      <w:pPr>
        <w:pStyle w:val="ListParagraph"/>
        <w:numPr>
          <w:ilvl w:val="0"/>
          <w:numId w:val="51"/>
        </w:numPr>
        <w:spacing w:after="240"/>
      </w:pPr>
      <w:r>
        <w:t xml:space="preserve">The fare media reader will utilize its own Global Navigation Satellite System (GNSS) to determine its position, and will not have to integrate into the Bus Monitoring / Contract </w:t>
      </w:r>
      <w:r w:rsidRPr="00CF1ACB">
        <w:t>Monitoring (BMCM) system.</w:t>
      </w:r>
    </w:p>
    <w:p w14:paraId="798EEC02" w14:textId="77777777" w:rsidR="004F06BF" w:rsidRPr="00D161F2" w:rsidRDefault="004F06BF" w:rsidP="00D630C9">
      <w:pPr>
        <w:jc w:val="both"/>
      </w:pPr>
    </w:p>
    <w:p w14:paraId="39721293" w14:textId="77777777" w:rsidR="001F1715" w:rsidRPr="00D161F2" w:rsidRDefault="001F1715" w:rsidP="00D91560">
      <w:pPr>
        <w:pStyle w:val="ListParagraph"/>
        <w:numPr>
          <w:ilvl w:val="0"/>
          <w:numId w:val="51"/>
        </w:numPr>
        <w:spacing w:after="240"/>
      </w:pPr>
      <w:r w:rsidRPr="00D161F2">
        <w:t xml:space="preserve">As part of the verification of roadside commuter boarding, an overhead </w:t>
      </w:r>
      <w:r>
        <w:t>passenger counting</w:t>
      </w:r>
      <w:r w:rsidRPr="00D161F2">
        <w:t xml:space="preserve"> sensor set able to detect multiple entrances and exits simultaneously will be installed above the vehicle doors (roadside and platform side). These types of sensors must have the capability to distinguish between boarding and alighting during mix traffic (people entering and exiting at the same time). This information will be transmitted as part of the financial data to verify passenger counts versus financial transactions received.</w:t>
      </w:r>
    </w:p>
    <w:p w14:paraId="683F6A0A" w14:textId="77777777" w:rsidR="001F1715" w:rsidRPr="00D161F2" w:rsidRDefault="001F1715" w:rsidP="00D630C9">
      <w:pPr>
        <w:jc w:val="both"/>
      </w:pPr>
    </w:p>
    <w:p w14:paraId="63D3FD43" w14:textId="77777777" w:rsidR="001F1715" w:rsidRPr="00D161F2" w:rsidRDefault="001F1715" w:rsidP="00D91560">
      <w:pPr>
        <w:pStyle w:val="ListParagraph"/>
        <w:numPr>
          <w:ilvl w:val="0"/>
          <w:numId w:val="51"/>
        </w:numPr>
        <w:spacing w:after="240"/>
      </w:pPr>
      <w:r w:rsidRPr="00D161F2">
        <w:t>The capability and configuration must exits to transmit this boarding/alighting and financial information at intervals and/or when a threshold is reached where the financial transactions and the boarding and alighting information starts to deviate</w:t>
      </w:r>
      <w:r>
        <w:t xml:space="preserve"> from a configurable threshold</w:t>
      </w:r>
      <w:r w:rsidRPr="00D161F2">
        <w:t>.</w:t>
      </w:r>
    </w:p>
    <w:p w14:paraId="56A7E84D" w14:textId="77777777" w:rsidR="001F1715" w:rsidRDefault="001F1715" w:rsidP="001F1715"/>
    <w:p w14:paraId="57456856" w14:textId="77777777" w:rsidR="00F40069" w:rsidRPr="00D161F2" w:rsidRDefault="00F40069" w:rsidP="00E30C06">
      <w:pPr>
        <w:jc w:val="both"/>
      </w:pPr>
    </w:p>
    <w:p w14:paraId="4EFD41EB" w14:textId="3B120C1A" w:rsidR="00F40069" w:rsidRPr="00D161F2" w:rsidRDefault="00A3482C" w:rsidP="00F40069">
      <w:pPr>
        <w:jc w:val="center"/>
        <w:rPr>
          <w:rFonts w:asciiTheme="minorHAnsi" w:hAnsiTheme="minorHAnsi" w:cstheme="minorHAnsi"/>
        </w:rPr>
      </w:pPr>
      <w:r w:rsidRPr="00A3482C">
        <w:rPr>
          <w:rFonts w:asciiTheme="minorHAnsi" w:hAnsiTheme="minorHAnsi" w:cstheme="minorHAnsi"/>
          <w:noProof/>
          <w:lang w:val="en-US"/>
        </w:rPr>
        <w:drawing>
          <wp:inline distT="0" distB="0" distL="0" distR="0" wp14:anchorId="6D3B462D" wp14:editId="23F27EFF">
            <wp:extent cx="5768975" cy="7976542"/>
            <wp:effectExtent l="0" t="0" r="3175" b="5715"/>
            <wp:docPr id="17" name="Picture 17" descr="C:\Data\Work\Aecom\Projects\Rea Vaya - AFC\Diagrams\ITS System Architecturer - Sub - Vehicle Technology 2018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Work\Aecom\Projects\Rea Vaya - AFC\Diagrams\ITS System Architecturer - Sub - Vehicle Technology 201802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8975" cy="7976542"/>
                    </a:xfrm>
                    <a:prstGeom prst="rect">
                      <a:avLst/>
                    </a:prstGeom>
                    <a:noFill/>
                    <a:ln>
                      <a:noFill/>
                    </a:ln>
                  </pic:spPr>
                </pic:pic>
              </a:graphicData>
            </a:graphic>
          </wp:inline>
        </w:drawing>
      </w:r>
    </w:p>
    <w:p w14:paraId="64D6BBFF" w14:textId="4F3B28BF" w:rsidR="00F40069" w:rsidRPr="00D161F2" w:rsidRDefault="00F40069" w:rsidP="00F40069">
      <w:pPr>
        <w:jc w:val="center"/>
        <w:rPr>
          <w:rFonts w:asciiTheme="minorHAnsi" w:hAnsiTheme="minorHAnsi" w:cstheme="minorHAnsi"/>
          <w:b/>
          <w:bCs/>
        </w:rPr>
      </w:pPr>
      <w:bookmarkStart w:id="25" w:name="_Ref353473159"/>
      <w:bookmarkStart w:id="26" w:name="_Toc353463624"/>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5</w:t>
      </w:r>
      <w:r w:rsidRPr="00D161F2">
        <w:rPr>
          <w:rFonts w:asciiTheme="minorHAnsi" w:hAnsiTheme="minorHAnsi" w:cstheme="minorHAnsi"/>
        </w:rPr>
        <w:fldChar w:fldCharType="end"/>
      </w:r>
      <w:bookmarkEnd w:id="25"/>
      <w:r w:rsidRPr="00D161F2">
        <w:rPr>
          <w:rFonts w:asciiTheme="minorHAnsi" w:hAnsiTheme="minorHAnsi" w:cstheme="minorHAnsi"/>
          <w:b/>
          <w:bCs/>
        </w:rPr>
        <w:t xml:space="preserve">: </w:t>
      </w:r>
      <w:r w:rsidR="00A3482C">
        <w:rPr>
          <w:rFonts w:asciiTheme="minorHAnsi" w:hAnsiTheme="minorHAnsi" w:cstheme="minorHAnsi"/>
          <w:b/>
          <w:bCs/>
        </w:rPr>
        <w:t xml:space="preserve">AFC </w:t>
      </w:r>
      <w:r w:rsidRPr="00D161F2">
        <w:rPr>
          <w:rFonts w:asciiTheme="minorHAnsi" w:hAnsiTheme="minorHAnsi" w:cstheme="minorHAnsi"/>
          <w:b/>
          <w:bCs/>
        </w:rPr>
        <w:t>Vehicle Technologies Topology</w:t>
      </w:r>
      <w:bookmarkEnd w:id="26"/>
    </w:p>
    <w:p w14:paraId="1CF7077F" w14:textId="77777777" w:rsidR="00F40069" w:rsidRDefault="00F40069" w:rsidP="00F40069">
      <w:pPr>
        <w:rPr>
          <w:rFonts w:asciiTheme="minorHAnsi" w:hAnsiTheme="minorHAnsi" w:cstheme="minorHAnsi"/>
        </w:rPr>
      </w:pPr>
    </w:p>
    <w:p w14:paraId="4A18E6E6" w14:textId="77777777" w:rsidR="00F40069" w:rsidRPr="00970BFE" w:rsidRDefault="00F40069" w:rsidP="00970BFE"/>
    <w:p w14:paraId="4730A12B" w14:textId="77777777" w:rsidR="00A961B2" w:rsidRDefault="00A961B2" w:rsidP="00A961B2">
      <w:pPr>
        <w:jc w:val="both"/>
      </w:pPr>
    </w:p>
    <w:p w14:paraId="0B301A14" w14:textId="77777777" w:rsidR="002F13C9" w:rsidRDefault="002F13C9" w:rsidP="002F13C9">
      <w:bookmarkStart w:id="27" w:name="_Toc493690192"/>
    </w:p>
    <w:p w14:paraId="746AD3C6" w14:textId="77777777" w:rsidR="002F13C9" w:rsidRDefault="002F13C9" w:rsidP="002F13C9"/>
    <w:p w14:paraId="066E3A79" w14:textId="4F651887" w:rsidR="00917B62" w:rsidRPr="002F13C9" w:rsidRDefault="00917B62" w:rsidP="002F13C9">
      <w:pPr>
        <w:pStyle w:val="Heading6"/>
      </w:pPr>
      <w:r w:rsidRPr="00917B62">
        <w:rPr>
          <w:lang w:val="en-GB"/>
        </w:rPr>
        <w:t xml:space="preserve">Service </w:t>
      </w:r>
      <w:r w:rsidRPr="00917B62">
        <w:t>description</w:t>
      </w:r>
    </w:p>
    <w:p w14:paraId="3A6694DA" w14:textId="685A62E7" w:rsidR="00917B62" w:rsidRPr="002F13C9" w:rsidRDefault="00917B62" w:rsidP="00D91560">
      <w:pPr>
        <w:pStyle w:val="ListParagraph"/>
        <w:numPr>
          <w:ilvl w:val="0"/>
          <w:numId w:val="51"/>
        </w:numPr>
        <w:spacing w:after="240"/>
        <w:ind w:left="1037" w:hanging="357"/>
        <w:rPr>
          <w:szCs w:val="22"/>
          <w:lang w:val="en-GB"/>
        </w:rPr>
      </w:pPr>
      <w:r w:rsidRPr="002F13C9">
        <w:rPr>
          <w:szCs w:val="22"/>
          <w:lang w:val="en-GB"/>
        </w:rPr>
        <w:t>This section describes the services offered by the Fare Collection system</w:t>
      </w:r>
      <w:r w:rsidR="004F220D">
        <w:rPr>
          <w:szCs w:val="22"/>
          <w:lang w:val="en-GB"/>
        </w:rPr>
        <w:t>;</w:t>
      </w:r>
    </w:p>
    <w:p w14:paraId="3D77D8FE" w14:textId="77777777" w:rsidR="004F220D" w:rsidRDefault="00917B62" w:rsidP="00D91560">
      <w:pPr>
        <w:pStyle w:val="ListParagraph"/>
        <w:numPr>
          <w:ilvl w:val="1"/>
          <w:numId w:val="51"/>
        </w:numPr>
        <w:spacing w:after="240"/>
        <w:rPr>
          <w:szCs w:val="22"/>
          <w:lang w:val="en-GB"/>
        </w:rPr>
      </w:pPr>
      <w:r w:rsidRPr="00F6574B">
        <w:rPr>
          <w:b/>
          <w:bCs/>
          <w:szCs w:val="22"/>
          <w:lang w:val="en-GB"/>
        </w:rPr>
        <w:t>Core Fare services</w:t>
      </w:r>
      <w:r w:rsidRPr="00F6574B">
        <w:rPr>
          <w:szCs w:val="22"/>
          <w:lang w:val="en-GB"/>
        </w:rPr>
        <w:t xml:space="preserve"> support the core functions of the ticketing business: fare policy management, media management, purchase, validation, after-sale and inspection related services</w:t>
      </w:r>
      <w:r w:rsidR="004F220D">
        <w:rPr>
          <w:szCs w:val="22"/>
          <w:lang w:val="en-GB"/>
        </w:rPr>
        <w:t>;</w:t>
      </w:r>
    </w:p>
    <w:p w14:paraId="6D13619C" w14:textId="77777777" w:rsidR="004F220D" w:rsidRDefault="00917B62" w:rsidP="00D91560">
      <w:pPr>
        <w:pStyle w:val="ListParagraph"/>
        <w:numPr>
          <w:ilvl w:val="1"/>
          <w:numId w:val="51"/>
        </w:numPr>
        <w:spacing w:after="240"/>
        <w:rPr>
          <w:szCs w:val="22"/>
          <w:lang w:val="en-GB"/>
        </w:rPr>
      </w:pPr>
      <w:r w:rsidRPr="004F220D">
        <w:rPr>
          <w:b/>
          <w:bCs/>
          <w:szCs w:val="22"/>
          <w:lang w:val="en-GB"/>
        </w:rPr>
        <w:t>Customer services</w:t>
      </w:r>
      <w:r w:rsidRPr="004F220D">
        <w:rPr>
          <w:szCs w:val="22"/>
          <w:lang w:val="en-GB"/>
        </w:rPr>
        <w:t xml:space="preserve"> include the management of customer accounts, orders, claim tickets and loyalty programs</w:t>
      </w:r>
      <w:r w:rsidR="004F220D">
        <w:rPr>
          <w:szCs w:val="22"/>
          <w:lang w:val="en-GB"/>
        </w:rPr>
        <w:t>;</w:t>
      </w:r>
    </w:p>
    <w:p w14:paraId="748362EF" w14:textId="77777777" w:rsidR="004F220D" w:rsidRDefault="00917B62" w:rsidP="00D91560">
      <w:pPr>
        <w:pStyle w:val="ListParagraph"/>
        <w:numPr>
          <w:ilvl w:val="1"/>
          <w:numId w:val="51"/>
        </w:numPr>
        <w:spacing w:after="240"/>
        <w:rPr>
          <w:szCs w:val="22"/>
          <w:lang w:val="en-GB"/>
        </w:rPr>
      </w:pPr>
      <w:r w:rsidRPr="004F220D">
        <w:rPr>
          <w:b/>
          <w:bCs/>
          <w:szCs w:val="22"/>
          <w:lang w:val="en-GB"/>
        </w:rPr>
        <w:t>Operation services</w:t>
      </w:r>
      <w:r w:rsidRPr="004F220D">
        <w:rPr>
          <w:szCs w:val="22"/>
          <w:lang w:val="en-GB"/>
        </w:rPr>
        <w:t xml:space="preserve"> are dedicated to the management of the technical resources and agents of the system</w:t>
      </w:r>
      <w:r w:rsidR="004F220D">
        <w:rPr>
          <w:szCs w:val="22"/>
          <w:lang w:val="en-GB"/>
        </w:rPr>
        <w:t>;</w:t>
      </w:r>
    </w:p>
    <w:p w14:paraId="73100180" w14:textId="77777777" w:rsidR="004F220D" w:rsidRDefault="00917B62" w:rsidP="00D91560">
      <w:pPr>
        <w:pStyle w:val="ListParagraph"/>
        <w:numPr>
          <w:ilvl w:val="1"/>
          <w:numId w:val="51"/>
        </w:numPr>
        <w:spacing w:after="240"/>
        <w:rPr>
          <w:szCs w:val="22"/>
          <w:lang w:val="en-GB"/>
        </w:rPr>
      </w:pPr>
      <w:r w:rsidRPr="004F220D">
        <w:rPr>
          <w:b/>
          <w:bCs/>
          <w:szCs w:val="22"/>
          <w:lang w:val="en-GB"/>
        </w:rPr>
        <w:t>Financial services</w:t>
      </w:r>
      <w:r w:rsidRPr="004F220D">
        <w:rPr>
          <w:szCs w:val="22"/>
          <w:lang w:val="en-GB"/>
        </w:rPr>
        <w:t xml:space="preserve"> include all the functions in relation with the financial flows between the parties involved in the Fare Collection ecosystem. This includes the customer but also the participating Business Entities</w:t>
      </w:r>
      <w:r w:rsidR="004F220D">
        <w:rPr>
          <w:szCs w:val="22"/>
          <w:lang w:val="en-GB"/>
        </w:rPr>
        <w:t>;</w:t>
      </w:r>
    </w:p>
    <w:p w14:paraId="05A1642F" w14:textId="702F7C5D" w:rsidR="004F220D" w:rsidRDefault="00917B62" w:rsidP="00D91560">
      <w:pPr>
        <w:pStyle w:val="ListParagraph"/>
        <w:numPr>
          <w:ilvl w:val="1"/>
          <w:numId w:val="51"/>
        </w:numPr>
        <w:spacing w:after="240"/>
        <w:rPr>
          <w:szCs w:val="22"/>
          <w:lang w:val="en-GB"/>
        </w:rPr>
      </w:pPr>
      <w:r w:rsidRPr="004F220D">
        <w:rPr>
          <w:b/>
          <w:bCs/>
          <w:szCs w:val="22"/>
          <w:lang w:val="en-GB"/>
        </w:rPr>
        <w:t>Business Intelligence</w:t>
      </w:r>
      <w:r w:rsidRPr="004F220D">
        <w:rPr>
          <w:szCs w:val="22"/>
          <w:lang w:val="en-GB"/>
        </w:rPr>
        <w:t xml:space="preserve"> stores and analyses the business data produced by the sales, travels, payment</w:t>
      </w:r>
      <w:r w:rsidR="004F220D">
        <w:rPr>
          <w:szCs w:val="22"/>
          <w:lang w:val="en-GB"/>
        </w:rPr>
        <w:t xml:space="preserve"> of services;</w:t>
      </w:r>
    </w:p>
    <w:p w14:paraId="56DA4071" w14:textId="77777777" w:rsidR="004F220D" w:rsidRDefault="00917B62" w:rsidP="00D91560">
      <w:pPr>
        <w:pStyle w:val="ListParagraph"/>
        <w:numPr>
          <w:ilvl w:val="1"/>
          <w:numId w:val="51"/>
        </w:numPr>
        <w:spacing w:after="240"/>
        <w:rPr>
          <w:szCs w:val="22"/>
          <w:lang w:val="en-GB"/>
        </w:rPr>
      </w:pPr>
      <w:r w:rsidRPr="004F220D">
        <w:rPr>
          <w:b/>
          <w:bCs/>
          <w:szCs w:val="22"/>
          <w:lang w:val="en-GB"/>
        </w:rPr>
        <w:t>Integration services</w:t>
      </w:r>
      <w:r w:rsidRPr="004F220D">
        <w:rPr>
          <w:szCs w:val="22"/>
          <w:lang w:val="en-GB"/>
        </w:rPr>
        <w:t xml:space="preserve"> are responsible for the configuration and the collect of the operations made locally by the front-end equipment</w:t>
      </w:r>
      <w:r w:rsidR="004F220D">
        <w:rPr>
          <w:szCs w:val="22"/>
          <w:lang w:val="en-GB"/>
        </w:rPr>
        <w:t>;</w:t>
      </w:r>
    </w:p>
    <w:p w14:paraId="796904B9" w14:textId="77777777" w:rsidR="004F220D" w:rsidRDefault="00917B62" w:rsidP="00D91560">
      <w:pPr>
        <w:pStyle w:val="ListParagraph"/>
        <w:numPr>
          <w:ilvl w:val="1"/>
          <w:numId w:val="51"/>
        </w:numPr>
        <w:spacing w:after="240"/>
        <w:rPr>
          <w:szCs w:val="22"/>
          <w:lang w:val="en-GB"/>
        </w:rPr>
      </w:pPr>
      <w:r w:rsidRPr="004F220D">
        <w:rPr>
          <w:b/>
          <w:bCs/>
          <w:szCs w:val="22"/>
          <w:lang w:val="en-GB"/>
        </w:rPr>
        <w:t>Security services</w:t>
      </w:r>
      <w:r w:rsidRPr="004F220D">
        <w:rPr>
          <w:szCs w:val="22"/>
          <w:lang w:val="en-GB"/>
        </w:rPr>
        <w:t xml:space="preserve"> focus on the back-office staff access right, the processing of the personal data and the security artefacts</w:t>
      </w:r>
      <w:r w:rsidR="004F220D">
        <w:rPr>
          <w:szCs w:val="22"/>
          <w:lang w:val="en-GB"/>
        </w:rPr>
        <w:t>;</w:t>
      </w:r>
    </w:p>
    <w:p w14:paraId="3C61A01F" w14:textId="3254C728" w:rsidR="00917B62" w:rsidRPr="004F220D" w:rsidRDefault="00917B62" w:rsidP="00D91560">
      <w:pPr>
        <w:pStyle w:val="ListParagraph"/>
        <w:numPr>
          <w:ilvl w:val="1"/>
          <w:numId w:val="51"/>
        </w:numPr>
        <w:spacing w:after="240"/>
        <w:rPr>
          <w:szCs w:val="22"/>
          <w:lang w:val="en-GB"/>
        </w:rPr>
      </w:pPr>
      <w:r w:rsidRPr="004F220D">
        <w:rPr>
          <w:b/>
          <w:bCs/>
          <w:szCs w:val="22"/>
          <w:lang w:val="en-GB"/>
        </w:rPr>
        <w:t>Technical framework</w:t>
      </w:r>
      <w:r w:rsidRPr="004F220D">
        <w:rPr>
          <w:szCs w:val="22"/>
          <w:lang w:val="en-GB"/>
        </w:rPr>
        <w:t xml:space="preserve"> relies on the infrastructure tools to monitor and upgrade the Central System software components.</w:t>
      </w:r>
    </w:p>
    <w:p w14:paraId="084890DE" w14:textId="77777777" w:rsidR="00917B62" w:rsidRPr="00F6574B" w:rsidRDefault="00917B62" w:rsidP="00917B62">
      <w:pPr>
        <w:pStyle w:val="Heading2"/>
        <w:numPr>
          <w:ilvl w:val="1"/>
          <w:numId w:val="0"/>
        </w:numPr>
        <w:tabs>
          <w:tab w:val="num" w:pos="1021"/>
        </w:tabs>
        <w:spacing w:before="240" w:after="240"/>
        <w:ind w:left="1021" w:hanging="1021"/>
        <w:rPr>
          <w:sz w:val="22"/>
          <w:szCs w:val="22"/>
        </w:rPr>
      </w:pPr>
      <w:bookmarkStart w:id="28" w:name="_Toc46763931"/>
      <w:r w:rsidRPr="00F6574B">
        <w:rPr>
          <w:sz w:val="22"/>
          <w:szCs w:val="22"/>
        </w:rPr>
        <w:t>Actors of the system</w:t>
      </w:r>
      <w:bookmarkEnd w:id="28"/>
    </w:p>
    <w:p w14:paraId="62EA52B0" w14:textId="77777777" w:rsidR="00917B62" w:rsidRPr="00F6574B" w:rsidRDefault="00917B62" w:rsidP="00917B62">
      <w:pPr>
        <w:pStyle w:val="Block"/>
        <w:rPr>
          <w:szCs w:val="22"/>
          <w:lang w:val="en-GB"/>
        </w:rPr>
      </w:pPr>
      <w:r w:rsidRPr="00F6574B">
        <w:rPr>
          <w:szCs w:val="22"/>
          <w:lang w:val="en-GB"/>
        </w:rPr>
        <w:t>The participating</w:t>
      </w:r>
      <w:r w:rsidRPr="00F6574B">
        <w:rPr>
          <w:b/>
          <w:bCs/>
          <w:szCs w:val="22"/>
          <w:lang w:val="en-GB"/>
        </w:rPr>
        <w:t xml:space="preserve"> </w:t>
      </w:r>
      <w:r w:rsidRPr="00F6574B">
        <w:rPr>
          <w:b/>
          <w:bCs/>
          <w:color w:val="00007C"/>
          <w:szCs w:val="22"/>
          <w:lang w:val="en-GB"/>
        </w:rPr>
        <w:t>Business Entities</w:t>
      </w:r>
      <w:r w:rsidRPr="00F6574B">
        <w:rPr>
          <w:color w:val="00007C"/>
          <w:szCs w:val="22"/>
          <w:lang w:val="en-GB"/>
        </w:rPr>
        <w:t xml:space="preserve"> </w:t>
      </w:r>
      <w:r w:rsidRPr="00F6574B">
        <w:rPr>
          <w:szCs w:val="22"/>
          <w:lang w:val="en-GB"/>
        </w:rPr>
        <w:t>operates</w:t>
      </w:r>
      <w:r w:rsidRPr="00F6574B">
        <w:rPr>
          <w:b/>
          <w:bCs/>
          <w:szCs w:val="22"/>
          <w:lang w:val="en-GB"/>
        </w:rPr>
        <w:t xml:space="preserve"> </w:t>
      </w:r>
      <w:r w:rsidRPr="00F6574B">
        <w:rPr>
          <w:szCs w:val="22"/>
          <w:lang w:val="en-GB"/>
        </w:rPr>
        <w:t xml:space="preserve">the </w:t>
      </w:r>
      <w:r w:rsidRPr="00F6574B">
        <w:rPr>
          <w:b/>
          <w:bCs/>
          <w:color w:val="31849B" w:themeColor="accent5" w:themeShade="BF"/>
          <w:szCs w:val="22"/>
          <w:lang w:val="en-GB"/>
        </w:rPr>
        <w:t>Fare Collection system</w:t>
      </w:r>
      <w:r w:rsidRPr="00F6574B">
        <w:rPr>
          <w:color w:val="31849B" w:themeColor="accent5" w:themeShade="BF"/>
          <w:szCs w:val="22"/>
          <w:lang w:val="en-GB"/>
        </w:rPr>
        <w:t xml:space="preserve"> </w:t>
      </w:r>
      <w:r w:rsidRPr="00F6574B">
        <w:rPr>
          <w:szCs w:val="22"/>
          <w:lang w:val="en-GB"/>
        </w:rPr>
        <w:t xml:space="preserve">with the purpose of collecting the revenue for the transportation services offered to the </w:t>
      </w:r>
      <w:r w:rsidRPr="00F6574B">
        <w:rPr>
          <w:b/>
          <w:bCs/>
          <w:szCs w:val="22"/>
          <w:lang w:val="en-GB"/>
        </w:rPr>
        <w:t>Customers.</w:t>
      </w:r>
    </w:p>
    <w:p w14:paraId="52731310" w14:textId="77777777" w:rsidR="00917B62" w:rsidRPr="00C14AB9" w:rsidRDefault="00917B62" w:rsidP="00917B62">
      <w:pPr>
        <w:pStyle w:val="Block"/>
        <w:jc w:val="center"/>
        <w:rPr>
          <w:lang w:val="en-GB"/>
        </w:rPr>
      </w:pPr>
      <w:r w:rsidRPr="00C14AB9">
        <w:rPr>
          <w:noProof/>
          <w:lang w:val="en-US"/>
        </w:rPr>
        <w:drawing>
          <wp:inline distT="0" distB="0" distL="0" distR="0" wp14:anchorId="5845A975" wp14:editId="0382DA9A">
            <wp:extent cx="4904509" cy="3107192"/>
            <wp:effectExtent l="0" t="0" r="0" b="0"/>
            <wp:docPr id="3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3407" cy="3112829"/>
                    </a:xfrm>
                    <a:prstGeom prst="rect">
                      <a:avLst/>
                    </a:prstGeom>
                    <a:noFill/>
                  </pic:spPr>
                </pic:pic>
              </a:graphicData>
            </a:graphic>
          </wp:inline>
        </w:drawing>
      </w:r>
    </w:p>
    <w:p w14:paraId="23AF2096" w14:textId="77777777" w:rsidR="00917B62" w:rsidRPr="00F6574B" w:rsidRDefault="00917B62" w:rsidP="00917B62">
      <w:pPr>
        <w:pStyle w:val="Caption"/>
        <w:rPr>
          <w:sz w:val="22"/>
          <w:szCs w:val="22"/>
          <w:lang w:val="en-GB"/>
        </w:rPr>
      </w:pPr>
      <w:bookmarkStart w:id="29" w:name="_Toc37429125"/>
      <w:r w:rsidRPr="00F6574B">
        <w:rPr>
          <w:sz w:val="22"/>
          <w:szCs w:val="22"/>
          <w:lang w:val="en-GB"/>
        </w:rPr>
        <w:t xml:space="preserve">Figure </w:t>
      </w:r>
      <w:r w:rsidRPr="00F6574B">
        <w:rPr>
          <w:sz w:val="22"/>
          <w:szCs w:val="22"/>
          <w:lang w:val="en-GB"/>
        </w:rPr>
        <w:fldChar w:fldCharType="begin"/>
      </w:r>
      <w:r w:rsidRPr="00F6574B">
        <w:rPr>
          <w:sz w:val="22"/>
          <w:szCs w:val="22"/>
          <w:lang w:val="en-GB"/>
        </w:rPr>
        <w:instrText xml:space="preserve"> SEQ Figure \* ARABIC </w:instrText>
      </w:r>
      <w:r w:rsidRPr="00F6574B">
        <w:rPr>
          <w:sz w:val="22"/>
          <w:szCs w:val="22"/>
          <w:lang w:val="en-GB"/>
        </w:rPr>
        <w:fldChar w:fldCharType="separate"/>
      </w:r>
      <w:r w:rsidR="00D16EDC">
        <w:rPr>
          <w:noProof/>
          <w:sz w:val="22"/>
          <w:szCs w:val="22"/>
          <w:lang w:val="en-GB"/>
        </w:rPr>
        <w:t>6</w:t>
      </w:r>
      <w:r w:rsidRPr="00F6574B">
        <w:rPr>
          <w:sz w:val="22"/>
          <w:szCs w:val="22"/>
          <w:lang w:val="en-GB"/>
        </w:rPr>
        <w:fldChar w:fldCharType="end"/>
      </w:r>
      <w:r w:rsidRPr="00F6574B">
        <w:rPr>
          <w:sz w:val="22"/>
          <w:szCs w:val="22"/>
          <w:lang w:val="en-GB"/>
        </w:rPr>
        <w:t xml:space="preserve"> - Actors of the system</w:t>
      </w:r>
      <w:bookmarkEnd w:id="29"/>
    </w:p>
    <w:p w14:paraId="5C52C07A" w14:textId="77777777" w:rsidR="004F220D" w:rsidRDefault="004F220D" w:rsidP="00917B62">
      <w:pPr>
        <w:pStyle w:val="Block"/>
        <w:spacing w:before="360"/>
        <w:rPr>
          <w:b/>
          <w:bCs/>
          <w:color w:val="00007C"/>
          <w:szCs w:val="22"/>
          <w:lang w:val="en-GB"/>
        </w:rPr>
      </w:pPr>
    </w:p>
    <w:p w14:paraId="1081D0D2" w14:textId="4CE73115" w:rsidR="00917B62" w:rsidRPr="004F220D" w:rsidRDefault="00917B62" w:rsidP="004F220D">
      <w:pPr>
        <w:pStyle w:val="Heading2"/>
        <w:numPr>
          <w:ilvl w:val="1"/>
          <w:numId w:val="0"/>
        </w:numPr>
        <w:tabs>
          <w:tab w:val="num" w:pos="1021"/>
        </w:tabs>
        <w:spacing w:before="240" w:after="240"/>
        <w:ind w:left="1021" w:hanging="1021"/>
        <w:rPr>
          <w:sz w:val="22"/>
          <w:szCs w:val="22"/>
        </w:rPr>
      </w:pPr>
      <w:r w:rsidRPr="004F220D">
        <w:rPr>
          <w:sz w:val="22"/>
          <w:szCs w:val="22"/>
        </w:rPr>
        <w:t>Business Entities</w:t>
      </w:r>
    </w:p>
    <w:p w14:paraId="180516D0" w14:textId="77777777" w:rsidR="004F220D" w:rsidRDefault="00917B62" w:rsidP="00D91560">
      <w:pPr>
        <w:pStyle w:val="ListParagraph"/>
        <w:numPr>
          <w:ilvl w:val="0"/>
          <w:numId w:val="51"/>
        </w:numPr>
        <w:spacing w:after="240"/>
        <w:ind w:left="1037" w:hanging="357"/>
        <w:rPr>
          <w:szCs w:val="22"/>
          <w:lang w:val="en-GB"/>
        </w:rPr>
      </w:pPr>
      <w:r w:rsidRPr="00F6574B">
        <w:rPr>
          <w:szCs w:val="22"/>
          <w:lang w:val="en-GB"/>
        </w:rPr>
        <w:t xml:space="preserve">In an interoperable Fare Collection system, a </w:t>
      </w:r>
      <w:r w:rsidRPr="00F6574B">
        <w:rPr>
          <w:b/>
          <w:bCs/>
          <w:szCs w:val="22"/>
          <w:lang w:val="en-GB"/>
        </w:rPr>
        <w:t>Transit Authority</w:t>
      </w:r>
      <w:r w:rsidRPr="00F6574B">
        <w:rPr>
          <w:szCs w:val="22"/>
          <w:lang w:val="en-GB"/>
        </w:rPr>
        <w:t xml:space="preserve"> is an organisation that is responsible for creating the common transportation offer for the travellers and for regulating the participating </w:t>
      </w:r>
      <w:r w:rsidRPr="00F6574B">
        <w:rPr>
          <w:b/>
          <w:bCs/>
          <w:szCs w:val="22"/>
          <w:lang w:val="en-GB"/>
        </w:rPr>
        <w:t>Business Entities</w:t>
      </w:r>
      <w:r w:rsidRPr="00F6574B">
        <w:rPr>
          <w:szCs w:val="22"/>
          <w:lang w:val="en-GB"/>
        </w:rPr>
        <w:t>.</w:t>
      </w:r>
      <w:r w:rsidR="004F220D">
        <w:rPr>
          <w:szCs w:val="22"/>
          <w:lang w:val="en-GB"/>
        </w:rPr>
        <w:t xml:space="preserve"> </w:t>
      </w:r>
      <w:r w:rsidRPr="004F220D">
        <w:rPr>
          <w:szCs w:val="22"/>
          <w:lang w:val="en-GB"/>
        </w:rPr>
        <w:t xml:space="preserve">In a Fare Collection system with one operator providing the transportation services, the unique </w:t>
      </w:r>
      <w:r w:rsidRPr="004F220D">
        <w:rPr>
          <w:b/>
          <w:bCs/>
          <w:szCs w:val="22"/>
          <w:lang w:val="en-GB"/>
        </w:rPr>
        <w:t>Transport Operator</w:t>
      </w:r>
      <w:r w:rsidRPr="004F220D">
        <w:rPr>
          <w:szCs w:val="22"/>
          <w:lang w:val="en-GB"/>
        </w:rPr>
        <w:t xml:space="preserve"> bears the role of </w:t>
      </w:r>
      <w:r w:rsidRPr="004F220D">
        <w:rPr>
          <w:b/>
          <w:bCs/>
          <w:szCs w:val="22"/>
          <w:lang w:val="en-GB"/>
        </w:rPr>
        <w:t>Transit Authority</w:t>
      </w:r>
      <w:r w:rsidRPr="004F220D">
        <w:rPr>
          <w:szCs w:val="22"/>
          <w:lang w:val="en-GB"/>
        </w:rPr>
        <w:t>.</w:t>
      </w:r>
    </w:p>
    <w:p w14:paraId="4B0C3631" w14:textId="30BD2E71" w:rsidR="00917B62" w:rsidRPr="004F220D" w:rsidRDefault="00917B62" w:rsidP="00D91560">
      <w:pPr>
        <w:pStyle w:val="ListParagraph"/>
        <w:numPr>
          <w:ilvl w:val="0"/>
          <w:numId w:val="51"/>
        </w:numPr>
        <w:spacing w:after="240"/>
        <w:ind w:left="1037" w:hanging="357"/>
        <w:rPr>
          <w:szCs w:val="22"/>
          <w:lang w:val="en-GB"/>
        </w:rPr>
      </w:pPr>
      <w:r w:rsidRPr="004F220D">
        <w:rPr>
          <w:szCs w:val="22"/>
          <w:lang w:val="en-GB"/>
        </w:rPr>
        <w:t xml:space="preserve">The </w:t>
      </w:r>
      <w:r w:rsidRPr="004F220D">
        <w:rPr>
          <w:b/>
          <w:bCs/>
          <w:szCs w:val="22"/>
          <w:lang w:val="en-GB"/>
        </w:rPr>
        <w:t>Business Entities</w:t>
      </w:r>
      <w:r w:rsidRPr="004F220D">
        <w:rPr>
          <w:szCs w:val="22"/>
          <w:lang w:val="en-GB"/>
        </w:rPr>
        <w:t xml:space="preserve"> select an </w:t>
      </w:r>
      <w:r w:rsidRPr="004F220D">
        <w:rPr>
          <w:b/>
          <w:bCs/>
          <w:szCs w:val="22"/>
          <w:lang w:val="en-GB"/>
        </w:rPr>
        <w:t>Acquiring Bank</w:t>
      </w:r>
      <w:r w:rsidRPr="004F220D">
        <w:rPr>
          <w:szCs w:val="22"/>
          <w:lang w:val="en-GB"/>
        </w:rPr>
        <w:t xml:space="preserve"> that centralises the collected revenue from all the </w:t>
      </w:r>
      <w:r w:rsidRPr="004F220D">
        <w:rPr>
          <w:b/>
          <w:bCs/>
          <w:szCs w:val="22"/>
          <w:lang w:val="en-GB"/>
        </w:rPr>
        <w:t>Customers</w:t>
      </w:r>
      <w:r w:rsidRPr="004F220D">
        <w:rPr>
          <w:szCs w:val="22"/>
          <w:lang w:val="en-GB"/>
        </w:rPr>
        <w:t xml:space="preserve"> for later distribution between the participating </w:t>
      </w:r>
      <w:r w:rsidRPr="004F220D">
        <w:rPr>
          <w:b/>
          <w:bCs/>
          <w:szCs w:val="22"/>
          <w:lang w:val="en-GB"/>
        </w:rPr>
        <w:t xml:space="preserve">Business </w:t>
      </w:r>
      <w:proofErr w:type="spellStart"/>
      <w:r w:rsidRPr="004F220D">
        <w:rPr>
          <w:b/>
          <w:bCs/>
          <w:szCs w:val="22"/>
          <w:lang w:val="en-GB"/>
        </w:rPr>
        <w:t>Entities</w:t>
      </w:r>
      <w:r w:rsidRPr="004F220D">
        <w:rPr>
          <w:szCs w:val="22"/>
          <w:lang w:val="en-GB"/>
        </w:rPr>
        <w:t>.</w:t>
      </w:r>
      <w:r w:rsidRPr="004F220D">
        <w:rPr>
          <w:b/>
          <w:bCs/>
          <w:szCs w:val="22"/>
          <w:lang w:val="en-GB"/>
        </w:rPr>
        <w:t>Transport</w:t>
      </w:r>
      <w:proofErr w:type="spellEnd"/>
      <w:r w:rsidRPr="004F220D">
        <w:rPr>
          <w:b/>
          <w:bCs/>
          <w:szCs w:val="22"/>
          <w:lang w:val="en-GB"/>
        </w:rPr>
        <w:t xml:space="preserve"> Operators</w:t>
      </w:r>
      <w:r w:rsidRPr="004F220D">
        <w:rPr>
          <w:szCs w:val="22"/>
          <w:lang w:val="en-GB"/>
        </w:rPr>
        <w:t xml:space="preserve"> and </w:t>
      </w:r>
      <w:r w:rsidRPr="004F220D">
        <w:rPr>
          <w:b/>
          <w:bCs/>
          <w:szCs w:val="22"/>
          <w:lang w:val="en-GB"/>
        </w:rPr>
        <w:t>Retailers</w:t>
      </w:r>
      <w:r w:rsidRPr="004F220D">
        <w:rPr>
          <w:szCs w:val="22"/>
          <w:lang w:val="en-GB"/>
        </w:rPr>
        <w:t xml:space="preserve"> join the Fare Collection system as participating </w:t>
      </w:r>
      <w:r w:rsidRPr="004F220D">
        <w:rPr>
          <w:b/>
          <w:bCs/>
          <w:szCs w:val="22"/>
          <w:lang w:val="en-GB"/>
        </w:rPr>
        <w:t>Business Entities</w:t>
      </w:r>
      <w:r w:rsidRPr="004F220D">
        <w:rPr>
          <w:szCs w:val="22"/>
          <w:lang w:val="en-GB"/>
        </w:rPr>
        <w:t>.</w:t>
      </w:r>
    </w:p>
    <w:p w14:paraId="2E87C90C" w14:textId="77777777" w:rsidR="00917B62" w:rsidRPr="00F6574B" w:rsidRDefault="00917B62" w:rsidP="00534469">
      <w:pPr>
        <w:pStyle w:val="Heading2"/>
        <w:numPr>
          <w:ilvl w:val="1"/>
          <w:numId w:val="0"/>
        </w:numPr>
        <w:tabs>
          <w:tab w:val="num" w:pos="1021"/>
        </w:tabs>
        <w:spacing w:before="240" w:after="240"/>
        <w:ind w:left="1021" w:hanging="1021"/>
        <w:rPr>
          <w:b w:val="0"/>
          <w:bCs w:val="0"/>
          <w:szCs w:val="22"/>
          <w:lang w:val="en-GB"/>
        </w:rPr>
      </w:pPr>
      <w:r w:rsidRPr="00F6574B">
        <w:rPr>
          <w:szCs w:val="22"/>
          <w:lang w:val="en-GB"/>
        </w:rPr>
        <w:t>Customers</w:t>
      </w:r>
    </w:p>
    <w:p w14:paraId="59EA4243" w14:textId="6991A6CE" w:rsidR="00917B62" w:rsidRPr="00534469" w:rsidRDefault="00917B62" w:rsidP="00D91560">
      <w:pPr>
        <w:pStyle w:val="ListParagraph"/>
        <w:numPr>
          <w:ilvl w:val="0"/>
          <w:numId w:val="51"/>
        </w:numPr>
        <w:spacing w:after="240"/>
        <w:ind w:left="1037" w:hanging="357"/>
        <w:rPr>
          <w:szCs w:val="22"/>
          <w:lang w:val="en-GB"/>
        </w:rPr>
      </w:pPr>
      <w:r w:rsidRPr="00F6574B">
        <w:rPr>
          <w:szCs w:val="22"/>
          <w:lang w:val="en-GB"/>
        </w:rPr>
        <w:t xml:space="preserve">The </w:t>
      </w:r>
      <w:r w:rsidRPr="00F6574B">
        <w:rPr>
          <w:b/>
          <w:bCs/>
          <w:i/>
          <w:iCs/>
          <w:szCs w:val="22"/>
          <w:lang w:val="en-GB"/>
        </w:rPr>
        <w:t>traveller</w:t>
      </w:r>
      <w:r w:rsidRPr="00F6574B">
        <w:rPr>
          <w:szCs w:val="22"/>
          <w:lang w:val="en-GB"/>
        </w:rPr>
        <w:t xml:space="preserve"> is the primary </w:t>
      </w:r>
      <w:r w:rsidRPr="00F6574B">
        <w:rPr>
          <w:b/>
          <w:bCs/>
          <w:szCs w:val="22"/>
          <w:lang w:val="en-GB"/>
        </w:rPr>
        <w:t>customer</w:t>
      </w:r>
      <w:r w:rsidRPr="00F6574B">
        <w:rPr>
          <w:szCs w:val="22"/>
          <w:lang w:val="en-GB"/>
        </w:rPr>
        <w:t xml:space="preserve">. Other types of </w:t>
      </w:r>
      <w:r w:rsidRPr="00F6574B">
        <w:rPr>
          <w:b/>
          <w:bCs/>
          <w:szCs w:val="22"/>
          <w:lang w:val="en-GB"/>
        </w:rPr>
        <w:t>customers</w:t>
      </w:r>
      <w:r w:rsidRPr="00F6574B">
        <w:rPr>
          <w:szCs w:val="22"/>
          <w:lang w:val="en-GB"/>
        </w:rPr>
        <w:t xml:space="preserve"> are encountered such as </w:t>
      </w:r>
      <w:r w:rsidRPr="00F6574B">
        <w:rPr>
          <w:b/>
          <w:bCs/>
          <w:i/>
          <w:iCs/>
          <w:szCs w:val="22"/>
          <w:lang w:val="en-GB"/>
        </w:rPr>
        <w:t>parents</w:t>
      </w:r>
      <w:r w:rsidRPr="00F6574B">
        <w:rPr>
          <w:szCs w:val="22"/>
          <w:lang w:val="en-GB"/>
        </w:rPr>
        <w:t xml:space="preserve"> for under aged travellers or </w:t>
      </w:r>
      <w:r w:rsidRPr="00F6574B">
        <w:rPr>
          <w:b/>
          <w:bCs/>
          <w:i/>
          <w:iCs/>
          <w:szCs w:val="22"/>
          <w:lang w:val="en-GB"/>
        </w:rPr>
        <w:t>companies</w:t>
      </w:r>
      <w:r w:rsidRPr="00F6574B">
        <w:rPr>
          <w:szCs w:val="22"/>
          <w:lang w:val="en-GB"/>
        </w:rPr>
        <w:t xml:space="preserve"> and </w:t>
      </w:r>
      <w:r w:rsidRPr="00F6574B">
        <w:rPr>
          <w:b/>
          <w:bCs/>
          <w:i/>
          <w:iCs/>
          <w:szCs w:val="22"/>
          <w:lang w:val="en-GB"/>
        </w:rPr>
        <w:t>social organisations</w:t>
      </w:r>
      <w:r w:rsidRPr="00F6574B">
        <w:rPr>
          <w:szCs w:val="22"/>
          <w:lang w:val="en-GB"/>
        </w:rPr>
        <w:t xml:space="preserve"> paying for the transport </w:t>
      </w:r>
      <w:proofErr w:type="spellStart"/>
      <w:r w:rsidRPr="00F6574B">
        <w:rPr>
          <w:szCs w:val="22"/>
          <w:lang w:val="en-GB"/>
        </w:rPr>
        <w:t>fare.</w:t>
      </w:r>
      <w:r w:rsidRPr="00534469">
        <w:rPr>
          <w:szCs w:val="22"/>
          <w:lang w:val="en-GB"/>
        </w:rPr>
        <w:t>The</w:t>
      </w:r>
      <w:proofErr w:type="spellEnd"/>
      <w:r w:rsidRPr="00534469">
        <w:rPr>
          <w:szCs w:val="22"/>
          <w:lang w:val="en-GB"/>
        </w:rPr>
        <w:t xml:space="preserve"> </w:t>
      </w:r>
      <w:r w:rsidRPr="00534469">
        <w:rPr>
          <w:b/>
          <w:bCs/>
          <w:i/>
          <w:iCs/>
          <w:szCs w:val="22"/>
          <w:lang w:val="en-GB"/>
        </w:rPr>
        <w:t xml:space="preserve">traveller </w:t>
      </w:r>
      <w:r w:rsidRPr="00534469">
        <w:rPr>
          <w:szCs w:val="22"/>
          <w:lang w:val="en-GB"/>
        </w:rPr>
        <w:t xml:space="preserve">accesses the transportation services through the </w:t>
      </w:r>
      <w:r w:rsidR="00534469">
        <w:rPr>
          <w:szCs w:val="22"/>
          <w:lang w:val="en-GB"/>
        </w:rPr>
        <w:t>f</w:t>
      </w:r>
      <w:r w:rsidRPr="00534469">
        <w:rPr>
          <w:b/>
          <w:bCs/>
          <w:szCs w:val="22"/>
          <w:lang w:val="en-GB"/>
        </w:rPr>
        <w:t>ront-end equipment</w:t>
      </w:r>
      <w:r w:rsidRPr="00534469">
        <w:rPr>
          <w:szCs w:val="22"/>
          <w:lang w:val="en-GB"/>
        </w:rPr>
        <w:t xml:space="preserve"> including </w:t>
      </w:r>
      <w:r w:rsidRPr="00534469">
        <w:rPr>
          <w:b/>
          <w:bCs/>
          <w:i/>
          <w:iCs/>
          <w:szCs w:val="22"/>
          <w:lang w:val="en-GB"/>
        </w:rPr>
        <w:t xml:space="preserve">gates and validators devices </w:t>
      </w:r>
      <w:r w:rsidRPr="00534469">
        <w:rPr>
          <w:szCs w:val="22"/>
          <w:lang w:val="en-GB"/>
        </w:rPr>
        <w:t xml:space="preserve">and </w:t>
      </w:r>
      <w:r w:rsidRPr="00534469">
        <w:rPr>
          <w:b/>
          <w:bCs/>
          <w:i/>
          <w:iCs/>
          <w:szCs w:val="22"/>
          <w:lang w:val="en-GB"/>
        </w:rPr>
        <w:t>vending devices</w:t>
      </w:r>
      <w:r w:rsidRPr="00534469">
        <w:rPr>
          <w:szCs w:val="22"/>
          <w:lang w:val="en-GB"/>
        </w:rPr>
        <w:t>.</w:t>
      </w:r>
    </w:p>
    <w:p w14:paraId="0AFCD7F7" w14:textId="77777777" w:rsidR="00917B62" w:rsidRPr="00F6574B" w:rsidRDefault="00917B62" w:rsidP="00D91560">
      <w:pPr>
        <w:pStyle w:val="ListParagraph"/>
        <w:numPr>
          <w:ilvl w:val="0"/>
          <w:numId w:val="51"/>
        </w:numPr>
        <w:spacing w:after="240"/>
        <w:ind w:left="1037" w:hanging="357"/>
        <w:rPr>
          <w:szCs w:val="22"/>
          <w:lang w:val="en-GB"/>
        </w:rPr>
      </w:pPr>
      <w:r w:rsidRPr="00F6574B">
        <w:rPr>
          <w:b/>
          <w:bCs/>
          <w:szCs w:val="22"/>
          <w:lang w:val="en-GB"/>
        </w:rPr>
        <w:t>Online self-service channels</w:t>
      </w:r>
      <w:r w:rsidRPr="00F6574B">
        <w:rPr>
          <w:szCs w:val="22"/>
          <w:lang w:val="en-GB"/>
        </w:rPr>
        <w:t xml:space="preserve"> are available to the </w:t>
      </w:r>
      <w:r w:rsidRPr="00F6574B">
        <w:rPr>
          <w:b/>
          <w:bCs/>
          <w:szCs w:val="22"/>
          <w:lang w:val="en-GB"/>
        </w:rPr>
        <w:t>customers</w:t>
      </w:r>
      <w:r w:rsidRPr="00F6574B">
        <w:rPr>
          <w:szCs w:val="22"/>
          <w:lang w:val="en-GB"/>
        </w:rPr>
        <w:t xml:space="preserve"> for online purchase and transit purse reload.</w:t>
      </w:r>
    </w:p>
    <w:p w14:paraId="20F5C71E" w14:textId="77777777" w:rsidR="00917B62" w:rsidRPr="00534469" w:rsidRDefault="00917B62" w:rsidP="00534469">
      <w:pPr>
        <w:pStyle w:val="Heading2"/>
        <w:numPr>
          <w:ilvl w:val="1"/>
          <w:numId w:val="0"/>
        </w:numPr>
        <w:tabs>
          <w:tab w:val="num" w:pos="1021"/>
        </w:tabs>
        <w:spacing w:before="240" w:after="240"/>
        <w:ind w:left="1021" w:hanging="1021"/>
        <w:rPr>
          <w:szCs w:val="22"/>
          <w:lang w:val="en-GB"/>
        </w:rPr>
      </w:pPr>
      <w:r w:rsidRPr="00534469">
        <w:rPr>
          <w:szCs w:val="22"/>
          <w:lang w:val="en-GB"/>
        </w:rPr>
        <w:t>Fare Collection system</w:t>
      </w:r>
    </w:p>
    <w:p w14:paraId="5481AF76" w14:textId="77777777" w:rsidR="00534469" w:rsidRDefault="00917B62" w:rsidP="00D91560">
      <w:pPr>
        <w:pStyle w:val="ListParagraph"/>
        <w:numPr>
          <w:ilvl w:val="0"/>
          <w:numId w:val="51"/>
        </w:numPr>
        <w:spacing w:after="240"/>
        <w:ind w:left="1037" w:hanging="357"/>
        <w:rPr>
          <w:szCs w:val="22"/>
          <w:lang w:val="en-GB"/>
        </w:rPr>
      </w:pPr>
      <w:r w:rsidRPr="00F6574B">
        <w:rPr>
          <w:szCs w:val="22"/>
          <w:lang w:val="en-GB"/>
        </w:rPr>
        <w:t xml:space="preserve">The </w:t>
      </w:r>
      <w:r w:rsidRPr="00F6574B">
        <w:rPr>
          <w:b/>
          <w:bCs/>
          <w:szCs w:val="22"/>
          <w:lang w:val="en-GB"/>
        </w:rPr>
        <w:t>Central System</w:t>
      </w:r>
      <w:r w:rsidRPr="00F6574B">
        <w:rPr>
          <w:szCs w:val="22"/>
          <w:lang w:val="en-GB"/>
        </w:rPr>
        <w:t xml:space="preserve"> software components are deployed as modular services offering the </w:t>
      </w:r>
      <w:r w:rsidRPr="00F6574B">
        <w:rPr>
          <w:b/>
          <w:bCs/>
          <w:szCs w:val="22"/>
          <w:lang w:val="en-GB"/>
        </w:rPr>
        <w:t>Fare Collection system</w:t>
      </w:r>
      <w:r w:rsidRPr="00F6574B">
        <w:rPr>
          <w:szCs w:val="22"/>
          <w:lang w:val="en-GB"/>
        </w:rPr>
        <w:t xml:space="preserve"> functions.</w:t>
      </w:r>
    </w:p>
    <w:p w14:paraId="4DA131F1" w14:textId="77777777" w:rsidR="00534469" w:rsidRDefault="00917B62" w:rsidP="00D91560">
      <w:pPr>
        <w:pStyle w:val="ListParagraph"/>
        <w:numPr>
          <w:ilvl w:val="0"/>
          <w:numId w:val="51"/>
        </w:numPr>
        <w:spacing w:after="240"/>
        <w:ind w:left="1037" w:hanging="357"/>
        <w:rPr>
          <w:szCs w:val="22"/>
          <w:lang w:val="en-GB"/>
        </w:rPr>
      </w:pPr>
      <w:r w:rsidRPr="00534469">
        <w:rPr>
          <w:szCs w:val="22"/>
          <w:lang w:val="en-GB"/>
        </w:rPr>
        <w:t xml:space="preserve">The </w:t>
      </w:r>
      <w:r w:rsidRPr="00534469">
        <w:rPr>
          <w:b/>
          <w:bCs/>
          <w:szCs w:val="22"/>
          <w:lang w:val="en-GB"/>
        </w:rPr>
        <w:t>System Administrator</w:t>
      </w:r>
      <w:r w:rsidRPr="00534469">
        <w:rPr>
          <w:szCs w:val="22"/>
          <w:lang w:val="en-GB"/>
        </w:rPr>
        <w:t xml:space="preserve"> on behalf of the </w:t>
      </w:r>
      <w:r w:rsidRPr="00534469">
        <w:rPr>
          <w:b/>
          <w:bCs/>
          <w:szCs w:val="22"/>
          <w:lang w:val="en-GB"/>
        </w:rPr>
        <w:t>Transit Authority</w:t>
      </w:r>
      <w:r w:rsidRPr="00534469">
        <w:rPr>
          <w:szCs w:val="22"/>
          <w:lang w:val="en-GB"/>
        </w:rPr>
        <w:t xml:space="preserve"> monitors and deploys the </w:t>
      </w:r>
      <w:r w:rsidRPr="00534469">
        <w:rPr>
          <w:b/>
          <w:bCs/>
          <w:szCs w:val="22"/>
          <w:lang w:val="en-GB"/>
        </w:rPr>
        <w:t xml:space="preserve">Central System </w:t>
      </w:r>
      <w:r w:rsidRPr="00534469">
        <w:rPr>
          <w:szCs w:val="22"/>
          <w:lang w:val="en-GB"/>
        </w:rPr>
        <w:t>services.</w:t>
      </w:r>
    </w:p>
    <w:p w14:paraId="3A775CFF" w14:textId="77777777" w:rsidR="00534469" w:rsidRDefault="00917B62" w:rsidP="00D91560">
      <w:pPr>
        <w:pStyle w:val="ListParagraph"/>
        <w:numPr>
          <w:ilvl w:val="0"/>
          <w:numId w:val="51"/>
        </w:numPr>
        <w:spacing w:after="240"/>
        <w:ind w:left="1037" w:hanging="357"/>
        <w:rPr>
          <w:szCs w:val="22"/>
          <w:lang w:val="en-GB"/>
        </w:rPr>
      </w:pPr>
      <w:r w:rsidRPr="00534469">
        <w:rPr>
          <w:szCs w:val="22"/>
          <w:lang w:val="en-GB"/>
        </w:rPr>
        <w:t xml:space="preserve">The </w:t>
      </w:r>
      <w:r w:rsidRPr="00534469">
        <w:rPr>
          <w:b/>
          <w:bCs/>
          <w:szCs w:val="22"/>
          <w:lang w:val="en-GB"/>
        </w:rPr>
        <w:t>Service Manager</w:t>
      </w:r>
      <w:r w:rsidRPr="00534469">
        <w:rPr>
          <w:szCs w:val="22"/>
          <w:lang w:val="en-GB"/>
        </w:rPr>
        <w:t xml:space="preserve"> on behalf of the </w:t>
      </w:r>
      <w:r w:rsidRPr="00534469">
        <w:rPr>
          <w:b/>
          <w:bCs/>
          <w:szCs w:val="22"/>
          <w:lang w:val="en-GB"/>
        </w:rPr>
        <w:t>Transit Authority</w:t>
      </w:r>
      <w:r w:rsidRPr="00534469">
        <w:rPr>
          <w:szCs w:val="22"/>
          <w:lang w:val="en-GB"/>
        </w:rPr>
        <w:t xml:space="preserve"> on-boards the participating </w:t>
      </w:r>
      <w:r w:rsidRPr="00534469">
        <w:rPr>
          <w:b/>
          <w:bCs/>
          <w:szCs w:val="22"/>
          <w:lang w:val="en-GB"/>
        </w:rPr>
        <w:t>Business Entities</w:t>
      </w:r>
      <w:r w:rsidRPr="00534469">
        <w:rPr>
          <w:szCs w:val="22"/>
          <w:lang w:val="en-GB"/>
        </w:rPr>
        <w:t xml:space="preserve"> and configure the business ticketing parameters on the </w:t>
      </w:r>
      <w:r w:rsidRPr="00534469">
        <w:rPr>
          <w:b/>
          <w:bCs/>
          <w:szCs w:val="22"/>
          <w:lang w:val="en-GB"/>
        </w:rPr>
        <w:t>Central System</w:t>
      </w:r>
      <w:r w:rsidRPr="00534469">
        <w:rPr>
          <w:szCs w:val="22"/>
          <w:lang w:val="en-GB"/>
        </w:rPr>
        <w:t>.</w:t>
      </w:r>
    </w:p>
    <w:p w14:paraId="63D7A843" w14:textId="77777777" w:rsidR="00534469" w:rsidRPr="00534469" w:rsidRDefault="00917B62" w:rsidP="00D91560">
      <w:pPr>
        <w:pStyle w:val="ListParagraph"/>
        <w:numPr>
          <w:ilvl w:val="0"/>
          <w:numId w:val="51"/>
        </w:numPr>
        <w:spacing w:after="240"/>
        <w:ind w:left="1037" w:hanging="357"/>
        <w:rPr>
          <w:szCs w:val="22"/>
          <w:lang w:val="en-GB"/>
        </w:rPr>
      </w:pPr>
      <w:r w:rsidRPr="00534469">
        <w:rPr>
          <w:szCs w:val="22"/>
          <w:lang w:val="en-GB"/>
        </w:rPr>
        <w:t xml:space="preserve">The </w:t>
      </w:r>
      <w:r w:rsidRPr="00534469">
        <w:rPr>
          <w:b/>
          <w:bCs/>
          <w:szCs w:val="22"/>
          <w:lang w:val="en-GB"/>
        </w:rPr>
        <w:t>Security Officer</w:t>
      </w:r>
      <w:r w:rsidRPr="00534469">
        <w:rPr>
          <w:szCs w:val="22"/>
          <w:lang w:val="en-GB"/>
        </w:rPr>
        <w:t xml:space="preserve"> appointed by the </w:t>
      </w:r>
      <w:r w:rsidRPr="00534469">
        <w:rPr>
          <w:b/>
          <w:bCs/>
          <w:szCs w:val="22"/>
          <w:lang w:val="en-GB"/>
        </w:rPr>
        <w:t>Transit Authority</w:t>
      </w:r>
      <w:r w:rsidRPr="00534469">
        <w:rPr>
          <w:szCs w:val="22"/>
          <w:lang w:val="en-GB"/>
        </w:rPr>
        <w:t xml:space="preserve"> monitors and controls the security of the </w:t>
      </w:r>
      <w:r w:rsidRPr="00534469">
        <w:rPr>
          <w:b/>
          <w:bCs/>
          <w:szCs w:val="22"/>
          <w:lang w:val="en-GB"/>
        </w:rPr>
        <w:t>Central System</w:t>
      </w:r>
      <w:r w:rsidRPr="00534469">
        <w:rPr>
          <w:szCs w:val="22"/>
          <w:lang w:val="en-GB"/>
        </w:rPr>
        <w:t xml:space="preserve"> and </w:t>
      </w:r>
      <w:r w:rsidRPr="00534469">
        <w:rPr>
          <w:b/>
          <w:bCs/>
          <w:szCs w:val="22"/>
          <w:lang w:val="en-GB"/>
        </w:rPr>
        <w:t>Front-end equipment</w:t>
      </w:r>
    </w:p>
    <w:p w14:paraId="681E57CB" w14:textId="77777777" w:rsidR="00534469" w:rsidRDefault="00917B62" w:rsidP="00D91560">
      <w:pPr>
        <w:pStyle w:val="ListParagraph"/>
        <w:numPr>
          <w:ilvl w:val="0"/>
          <w:numId w:val="51"/>
        </w:numPr>
        <w:spacing w:after="240"/>
        <w:ind w:left="1037" w:hanging="357"/>
        <w:rPr>
          <w:szCs w:val="22"/>
          <w:lang w:val="en-GB"/>
        </w:rPr>
      </w:pPr>
      <w:r w:rsidRPr="00534469">
        <w:rPr>
          <w:szCs w:val="22"/>
          <w:lang w:val="en-GB"/>
        </w:rPr>
        <w:t xml:space="preserve">The </w:t>
      </w:r>
      <w:r w:rsidRPr="00534469">
        <w:rPr>
          <w:b/>
          <w:bCs/>
          <w:i/>
          <w:iCs/>
          <w:szCs w:val="22"/>
          <w:lang w:val="en-GB"/>
        </w:rPr>
        <w:t>Front-Office agents</w:t>
      </w:r>
      <w:r w:rsidRPr="00534469">
        <w:rPr>
          <w:szCs w:val="22"/>
          <w:lang w:val="en-GB"/>
        </w:rPr>
        <w:t xml:space="preserve"> working for a </w:t>
      </w:r>
      <w:r w:rsidRPr="00534469">
        <w:rPr>
          <w:b/>
          <w:bCs/>
          <w:szCs w:val="22"/>
          <w:lang w:val="en-GB"/>
        </w:rPr>
        <w:t>Business Entity</w:t>
      </w:r>
      <w:r w:rsidRPr="00534469">
        <w:rPr>
          <w:szCs w:val="22"/>
          <w:lang w:val="en-GB"/>
        </w:rPr>
        <w:t xml:space="preserve"> assist the customer at </w:t>
      </w:r>
      <w:r w:rsidRPr="00534469">
        <w:rPr>
          <w:b/>
          <w:bCs/>
          <w:szCs w:val="22"/>
          <w:lang w:val="en-GB"/>
        </w:rPr>
        <w:t>Front-end equipment</w:t>
      </w:r>
      <w:r w:rsidRPr="00534469">
        <w:rPr>
          <w:szCs w:val="22"/>
          <w:lang w:val="en-GB"/>
        </w:rPr>
        <w:t xml:space="preserve">. </w:t>
      </w:r>
    </w:p>
    <w:p w14:paraId="4820FE83" w14:textId="77777777" w:rsidR="00534469" w:rsidRDefault="00917B62" w:rsidP="00D91560">
      <w:pPr>
        <w:pStyle w:val="ListParagraph"/>
        <w:numPr>
          <w:ilvl w:val="0"/>
          <w:numId w:val="51"/>
        </w:numPr>
        <w:spacing w:after="240"/>
        <w:ind w:left="1037" w:hanging="357"/>
        <w:rPr>
          <w:szCs w:val="22"/>
          <w:lang w:val="en-GB"/>
        </w:rPr>
      </w:pPr>
      <w:r w:rsidRPr="00534469">
        <w:rPr>
          <w:szCs w:val="22"/>
          <w:lang w:val="en-GB"/>
        </w:rPr>
        <w:t xml:space="preserve">The </w:t>
      </w:r>
      <w:r w:rsidRPr="00534469">
        <w:rPr>
          <w:b/>
          <w:bCs/>
          <w:i/>
          <w:iCs/>
          <w:szCs w:val="22"/>
          <w:lang w:val="en-GB"/>
        </w:rPr>
        <w:t>Maintenance operators</w:t>
      </w:r>
      <w:r w:rsidRPr="00534469">
        <w:rPr>
          <w:szCs w:val="22"/>
          <w:lang w:val="en-GB"/>
        </w:rPr>
        <w:t xml:space="preserve"> are deployed on sites to repair </w:t>
      </w:r>
      <w:r w:rsidRPr="00534469">
        <w:rPr>
          <w:b/>
          <w:bCs/>
          <w:i/>
          <w:iCs/>
          <w:szCs w:val="22"/>
          <w:lang w:val="en-GB"/>
        </w:rPr>
        <w:t>Front-end equipment</w:t>
      </w:r>
      <w:r w:rsidRPr="00534469">
        <w:rPr>
          <w:szCs w:val="22"/>
          <w:lang w:val="en-GB"/>
        </w:rPr>
        <w:t xml:space="preserve"> or collect money and replenish the </w:t>
      </w:r>
      <w:r w:rsidRPr="00534469">
        <w:rPr>
          <w:b/>
          <w:bCs/>
          <w:i/>
          <w:iCs/>
          <w:szCs w:val="22"/>
          <w:lang w:val="en-GB"/>
        </w:rPr>
        <w:t>vending devices</w:t>
      </w:r>
      <w:r w:rsidRPr="00534469">
        <w:rPr>
          <w:szCs w:val="22"/>
          <w:lang w:val="en-GB"/>
        </w:rPr>
        <w:t xml:space="preserve"> with Fare Media.</w:t>
      </w:r>
    </w:p>
    <w:p w14:paraId="1C6E8DE1" w14:textId="3DFA5879" w:rsidR="00917B62" w:rsidRPr="00534469" w:rsidRDefault="00917B62" w:rsidP="00D91560">
      <w:pPr>
        <w:pStyle w:val="ListParagraph"/>
        <w:numPr>
          <w:ilvl w:val="0"/>
          <w:numId w:val="51"/>
        </w:numPr>
        <w:spacing w:after="240"/>
        <w:ind w:left="1037" w:hanging="357"/>
        <w:rPr>
          <w:szCs w:val="22"/>
          <w:lang w:val="en-GB"/>
        </w:rPr>
      </w:pPr>
      <w:r w:rsidRPr="00534469">
        <w:rPr>
          <w:szCs w:val="22"/>
          <w:lang w:val="en-GB"/>
        </w:rPr>
        <w:t xml:space="preserve">The </w:t>
      </w:r>
      <w:r w:rsidRPr="00534469">
        <w:rPr>
          <w:b/>
          <w:bCs/>
          <w:i/>
          <w:iCs/>
          <w:szCs w:val="22"/>
          <w:lang w:val="en-GB"/>
        </w:rPr>
        <w:t>Back-Office operators</w:t>
      </w:r>
      <w:r w:rsidRPr="00534469">
        <w:rPr>
          <w:szCs w:val="22"/>
          <w:lang w:val="en-GB"/>
        </w:rPr>
        <w:t xml:space="preserve"> working for a </w:t>
      </w:r>
      <w:r w:rsidRPr="00534469">
        <w:rPr>
          <w:b/>
          <w:bCs/>
          <w:szCs w:val="22"/>
          <w:lang w:val="en-GB"/>
        </w:rPr>
        <w:t>Business Entity</w:t>
      </w:r>
      <w:r w:rsidRPr="00534469">
        <w:rPr>
          <w:szCs w:val="22"/>
          <w:lang w:val="en-GB"/>
        </w:rPr>
        <w:t xml:space="preserve"> monitor the activities of the </w:t>
      </w:r>
      <w:r w:rsidRPr="00534469">
        <w:rPr>
          <w:b/>
          <w:bCs/>
          <w:i/>
          <w:iCs/>
          <w:szCs w:val="22"/>
          <w:lang w:val="en-GB"/>
        </w:rPr>
        <w:t>Front-Office agents, Maintenance operators</w:t>
      </w:r>
      <w:r w:rsidRPr="00534469">
        <w:rPr>
          <w:szCs w:val="22"/>
          <w:lang w:val="en-GB"/>
        </w:rPr>
        <w:t xml:space="preserve"> and </w:t>
      </w:r>
      <w:r w:rsidRPr="00534469">
        <w:rPr>
          <w:b/>
          <w:bCs/>
          <w:i/>
          <w:iCs/>
          <w:szCs w:val="22"/>
          <w:lang w:val="en-GB"/>
        </w:rPr>
        <w:t>Front-end equipment</w:t>
      </w:r>
      <w:r w:rsidRPr="00534469">
        <w:rPr>
          <w:szCs w:val="22"/>
          <w:lang w:val="en-GB"/>
        </w:rPr>
        <w:t xml:space="preserve"> to ensure the best transportation services to the customers</w:t>
      </w:r>
    </w:p>
    <w:p w14:paraId="37B03B2A" w14:textId="77777777" w:rsidR="00A961B2" w:rsidRPr="00917B62" w:rsidRDefault="00A961B2" w:rsidP="00A961B2">
      <w:pPr>
        <w:spacing w:after="240"/>
        <w:jc w:val="both"/>
        <w:rPr>
          <w:lang w:val="en-GB"/>
        </w:rPr>
      </w:pPr>
    </w:p>
    <w:p w14:paraId="18A97061" w14:textId="77777777" w:rsidR="00917B62" w:rsidRDefault="00917B62" w:rsidP="00A961B2">
      <w:pPr>
        <w:pStyle w:val="Heading1"/>
      </w:pPr>
      <w:bookmarkStart w:id="30" w:name="_Toc494453016"/>
      <w:bookmarkStart w:id="31" w:name="_Toc506220220"/>
    </w:p>
    <w:p w14:paraId="3748FF13" w14:textId="34D0B84A" w:rsidR="00917B62" w:rsidRDefault="00917B62" w:rsidP="00A961B2">
      <w:pPr>
        <w:pStyle w:val="Heading1"/>
      </w:pPr>
    </w:p>
    <w:p w14:paraId="463ABA69" w14:textId="560E2B94" w:rsidR="00534469" w:rsidRDefault="00534469" w:rsidP="00534469"/>
    <w:p w14:paraId="78AABA02" w14:textId="77777777" w:rsidR="00534469" w:rsidRPr="00534469" w:rsidRDefault="00534469" w:rsidP="00534469"/>
    <w:p w14:paraId="7EDA7F43" w14:textId="77777777" w:rsidR="00A961B2" w:rsidRDefault="00A961B2" w:rsidP="00A961B2">
      <w:pPr>
        <w:pStyle w:val="Heading1"/>
      </w:pPr>
      <w:r>
        <w:t>PART C3.3</w:t>
      </w:r>
      <w:r>
        <w:tab/>
        <w:t>CONTRACT GUIDANCE AND FORMAT</w:t>
      </w:r>
      <w:bookmarkEnd w:id="27"/>
      <w:bookmarkEnd w:id="30"/>
      <w:bookmarkEnd w:id="31"/>
    </w:p>
    <w:p w14:paraId="1F5138B5" w14:textId="77777777" w:rsidR="00A961B2" w:rsidRDefault="00A961B2" w:rsidP="00A961B2"/>
    <w:p w14:paraId="09F94BE7" w14:textId="77777777" w:rsidR="00A961B2" w:rsidRPr="00D161F2" w:rsidRDefault="00A961B2" w:rsidP="00A961B2">
      <w:pPr>
        <w:spacing w:after="240"/>
        <w:jc w:val="both"/>
      </w:pPr>
      <w:r w:rsidRPr="00D161F2">
        <w:t xml:space="preserve">The traditional International Federation of Consulting Engineers (FIDIC) Conditions of Contract for Design, Build and Operate Projects (The Gold Book) divide the contract into two logical sections as can be seen in </w:t>
      </w:r>
      <w:r w:rsidRPr="00D161F2">
        <w:fldChar w:fldCharType="begin"/>
      </w:r>
      <w:r w:rsidRPr="00D161F2">
        <w:instrText xml:space="preserve"> REF _Ref371946629 \h  \* MERGEFORMAT </w:instrText>
      </w:r>
      <w:r w:rsidRPr="00D161F2">
        <w:fldChar w:fldCharType="separate"/>
      </w:r>
      <w:r w:rsidR="00D16EDC" w:rsidRPr="00D16EDC">
        <w:t>Figure 7</w:t>
      </w:r>
      <w:r w:rsidRPr="00D161F2">
        <w:fldChar w:fldCharType="end"/>
      </w:r>
      <w:r w:rsidRPr="00D161F2">
        <w:t xml:space="preserve">. That of: </w:t>
      </w:r>
    </w:p>
    <w:p w14:paraId="3BE18FB8" w14:textId="77777777" w:rsidR="00A961B2" w:rsidRPr="00D161F2" w:rsidRDefault="00A961B2" w:rsidP="00571DEF">
      <w:pPr>
        <w:pStyle w:val="ListParagraph"/>
        <w:numPr>
          <w:ilvl w:val="0"/>
          <w:numId w:val="28"/>
        </w:numPr>
        <w:spacing w:line="312" w:lineRule="auto"/>
        <w:contextualSpacing/>
        <w:jc w:val="both"/>
      </w:pPr>
      <w:r w:rsidRPr="00D161F2">
        <w:t>the Design-Build (DB) period; and</w:t>
      </w:r>
    </w:p>
    <w:p w14:paraId="57536587" w14:textId="77777777" w:rsidR="00A961B2" w:rsidRPr="00D161F2" w:rsidRDefault="00A961B2" w:rsidP="00571DEF">
      <w:pPr>
        <w:pStyle w:val="ListParagraph"/>
        <w:numPr>
          <w:ilvl w:val="0"/>
          <w:numId w:val="28"/>
        </w:numPr>
        <w:spacing w:line="312" w:lineRule="auto"/>
        <w:contextualSpacing/>
        <w:jc w:val="both"/>
      </w:pPr>
      <w:r w:rsidRPr="00D161F2">
        <w:t>the Operate-Maintain (OM) period.</w:t>
      </w:r>
    </w:p>
    <w:p w14:paraId="356AC429" w14:textId="77777777" w:rsidR="00A961B2" w:rsidRPr="00D161F2" w:rsidRDefault="00A961B2" w:rsidP="00A961B2"/>
    <w:p w14:paraId="5BF423BF" w14:textId="77777777" w:rsidR="00A961B2" w:rsidRPr="00D161F2" w:rsidRDefault="00A961B2" w:rsidP="00A961B2">
      <w:pPr>
        <w:jc w:val="center"/>
      </w:pPr>
      <w:r w:rsidRPr="00D161F2">
        <w:rPr>
          <w:noProof/>
          <w:lang w:val="en-US"/>
        </w:rPr>
        <w:drawing>
          <wp:inline distT="0" distB="0" distL="0" distR="0" wp14:anchorId="21A6696E" wp14:editId="082754F7">
            <wp:extent cx="5244063" cy="1017767"/>
            <wp:effectExtent l="0" t="0" r="0" b="0"/>
            <wp:docPr id="11" name="Picture 11" descr="C:\Data\Work\Projects\2013\T01.PTA.000275 - Rustenburg Integrated RPT Network\Diagrams\FIDIC Gold Book Timelines 2013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Work\Projects\2013\T01.PTA.000275 - Rustenburg Integrated RPT Network\Diagrams\FIDIC Gold Book Timelines 201311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44390" cy="1017830"/>
                    </a:xfrm>
                    <a:prstGeom prst="rect">
                      <a:avLst/>
                    </a:prstGeom>
                    <a:noFill/>
                    <a:ln>
                      <a:noFill/>
                    </a:ln>
                  </pic:spPr>
                </pic:pic>
              </a:graphicData>
            </a:graphic>
          </wp:inline>
        </w:drawing>
      </w:r>
    </w:p>
    <w:p w14:paraId="400C41D6" w14:textId="77777777" w:rsidR="00A961B2" w:rsidRPr="00D161F2" w:rsidRDefault="00A961B2" w:rsidP="00A961B2">
      <w:pPr>
        <w:jc w:val="center"/>
      </w:pPr>
    </w:p>
    <w:p w14:paraId="3146745A" w14:textId="77777777" w:rsidR="00A961B2" w:rsidRPr="00D161F2" w:rsidRDefault="00A961B2" w:rsidP="00A961B2">
      <w:pPr>
        <w:jc w:val="center"/>
        <w:rPr>
          <w:rFonts w:asciiTheme="minorHAnsi" w:hAnsiTheme="minorHAnsi" w:cstheme="minorHAnsi"/>
          <w:b/>
          <w:bCs/>
        </w:rPr>
      </w:pPr>
      <w:bookmarkStart w:id="32" w:name="_Ref371946629"/>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7</w:t>
      </w:r>
      <w:r w:rsidRPr="00D161F2">
        <w:rPr>
          <w:rFonts w:asciiTheme="minorHAnsi" w:hAnsiTheme="minorHAnsi" w:cstheme="minorHAnsi"/>
        </w:rPr>
        <w:fldChar w:fldCharType="end"/>
      </w:r>
      <w:bookmarkEnd w:id="32"/>
      <w:r w:rsidRPr="00D161F2">
        <w:rPr>
          <w:rFonts w:asciiTheme="minorHAnsi" w:hAnsiTheme="minorHAnsi" w:cstheme="minorHAnsi"/>
          <w:b/>
          <w:bCs/>
        </w:rPr>
        <w:t>: Standard FIDIC Gold Book Timeline</w:t>
      </w:r>
    </w:p>
    <w:p w14:paraId="76EA70B7" w14:textId="77777777" w:rsidR="00A961B2" w:rsidRDefault="00A961B2" w:rsidP="00A961B2"/>
    <w:p w14:paraId="1AF31C63" w14:textId="77777777" w:rsidR="00A961B2" w:rsidRDefault="00A961B2" w:rsidP="00A961B2">
      <w:pPr>
        <w:jc w:val="both"/>
      </w:pPr>
      <w:r w:rsidRPr="0044579F">
        <w:t xml:space="preserve">It should be noted that even though the General Conditions of Contract, the </w:t>
      </w:r>
      <w:r w:rsidRPr="00CF1ACB">
        <w:t>FIDIC Gold Book,</w:t>
      </w:r>
      <w:r w:rsidRPr="0044579F">
        <w:t xml:space="preserve"> states a “Design” period, the expected extent of the “Designs” must only be to accommodate said Components within environments and integration into indicated service providers. No new software and/or hardware designs will be allowed. All components must be Commercial-Off-The-Shelf (COTS).</w:t>
      </w:r>
    </w:p>
    <w:p w14:paraId="7B94B7D6" w14:textId="77777777" w:rsidR="00A961B2" w:rsidRPr="00D161F2" w:rsidRDefault="00A961B2" w:rsidP="00A961B2"/>
    <w:p w14:paraId="135D7D96" w14:textId="77777777" w:rsidR="00A961B2" w:rsidRPr="00D161F2" w:rsidRDefault="00A961B2" w:rsidP="00A961B2">
      <w:pPr>
        <w:pStyle w:val="Heading2"/>
      </w:pPr>
      <w:bookmarkStart w:id="33" w:name="_Toc494453017"/>
      <w:bookmarkStart w:id="34" w:name="_Toc506220221"/>
      <w:r>
        <w:t>Part C3.3.1:</w:t>
      </w:r>
      <w:r>
        <w:tab/>
      </w:r>
      <w:r w:rsidRPr="00D161F2">
        <w:t>Design and Build Period</w:t>
      </w:r>
      <w:bookmarkEnd w:id="33"/>
      <w:bookmarkEnd w:id="34"/>
    </w:p>
    <w:p w14:paraId="04A7AC40" w14:textId="77777777" w:rsidR="00A961B2" w:rsidRPr="00D161F2" w:rsidRDefault="00A961B2" w:rsidP="00A961B2"/>
    <w:p w14:paraId="2F87D50A" w14:textId="77777777" w:rsidR="00A961B2" w:rsidRPr="00D161F2" w:rsidRDefault="00A961B2" w:rsidP="00A961B2">
      <w:pPr>
        <w:jc w:val="both"/>
      </w:pPr>
      <w:r w:rsidRPr="0044579F">
        <w:t xml:space="preserve">Due to the integrated nature of the entire ITS scope of works, the works were divided into specialised portions. The Design-Build period was structured as can be seen in </w:t>
      </w:r>
      <w:r w:rsidRPr="0044579F">
        <w:fldChar w:fldCharType="begin"/>
      </w:r>
      <w:r w:rsidRPr="0044579F">
        <w:instrText xml:space="preserve"> REF _Ref371949229 \h  \* MERGEFORMAT </w:instrText>
      </w:r>
      <w:r w:rsidRPr="0044579F">
        <w:fldChar w:fldCharType="separate"/>
      </w:r>
      <w:r w:rsidR="00D16EDC" w:rsidRPr="00D16EDC">
        <w:t>Figure 8</w:t>
      </w:r>
      <w:r w:rsidRPr="0044579F">
        <w:fldChar w:fldCharType="end"/>
      </w:r>
      <w:r w:rsidRPr="0044579F">
        <w:t>. The design should be based on the latest technology available at the time of implementation</w:t>
      </w:r>
      <w:r>
        <w:t xml:space="preserve"> and best practices.</w:t>
      </w:r>
    </w:p>
    <w:p w14:paraId="0904A68B" w14:textId="77777777" w:rsidR="00A961B2" w:rsidRPr="00D161F2" w:rsidRDefault="00A961B2" w:rsidP="00A961B2"/>
    <w:p w14:paraId="1275E808" w14:textId="77777777" w:rsidR="00A961B2" w:rsidRPr="00D161F2" w:rsidRDefault="00A961B2" w:rsidP="00A961B2">
      <w:r w:rsidRPr="00D161F2">
        <w:rPr>
          <w:noProof/>
          <w:lang w:val="en-US"/>
        </w:rPr>
        <w:drawing>
          <wp:inline distT="0" distB="0" distL="0" distR="0" wp14:anchorId="67F33D74" wp14:editId="79896E0B">
            <wp:extent cx="6120130" cy="1345954"/>
            <wp:effectExtent l="0" t="0" r="0" b="6985"/>
            <wp:docPr id="7" name="Picture 7" descr="C:\Data\Work\Projects\2014\NAMR0105 - Rustenburg Integrated RPT Network\Diagrams\FIDIC DB Timelines 2014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Work\Projects\2014\NAMR0105 - Rustenburg Integrated RPT Network\Diagrams\FIDIC DB Timelines 2014082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345954"/>
                    </a:xfrm>
                    <a:prstGeom prst="rect">
                      <a:avLst/>
                    </a:prstGeom>
                    <a:noFill/>
                    <a:ln>
                      <a:noFill/>
                    </a:ln>
                  </pic:spPr>
                </pic:pic>
              </a:graphicData>
            </a:graphic>
          </wp:inline>
        </w:drawing>
      </w:r>
    </w:p>
    <w:p w14:paraId="505343F6" w14:textId="77777777" w:rsidR="00A961B2" w:rsidRPr="00D161F2" w:rsidRDefault="00A961B2" w:rsidP="00A961B2"/>
    <w:p w14:paraId="25631208" w14:textId="77777777" w:rsidR="00A961B2" w:rsidRPr="00D161F2" w:rsidRDefault="00A961B2" w:rsidP="00A961B2">
      <w:pPr>
        <w:jc w:val="center"/>
        <w:rPr>
          <w:rFonts w:asciiTheme="minorHAnsi" w:hAnsiTheme="minorHAnsi" w:cstheme="minorHAnsi"/>
          <w:b/>
          <w:bCs/>
        </w:rPr>
      </w:pPr>
      <w:bookmarkStart w:id="35" w:name="_Ref371949229"/>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8</w:t>
      </w:r>
      <w:r w:rsidRPr="00D161F2">
        <w:rPr>
          <w:rFonts w:asciiTheme="minorHAnsi" w:hAnsiTheme="minorHAnsi" w:cstheme="minorHAnsi"/>
        </w:rPr>
        <w:fldChar w:fldCharType="end"/>
      </w:r>
      <w:bookmarkEnd w:id="35"/>
      <w:r w:rsidRPr="00D161F2">
        <w:rPr>
          <w:rFonts w:asciiTheme="minorHAnsi" w:hAnsiTheme="minorHAnsi" w:cstheme="minorHAnsi"/>
          <w:b/>
          <w:bCs/>
        </w:rPr>
        <w:t>: Design-Build Period for this Contract</w:t>
      </w:r>
    </w:p>
    <w:p w14:paraId="64B77254" w14:textId="77777777" w:rsidR="00A961B2" w:rsidRPr="00D161F2" w:rsidRDefault="00A961B2" w:rsidP="00A961B2"/>
    <w:p w14:paraId="6CA9EDE9" w14:textId="77777777" w:rsidR="00A961B2" w:rsidRPr="00D161F2" w:rsidRDefault="00A961B2" w:rsidP="00A961B2">
      <w:r w:rsidRPr="00D161F2">
        <w:t xml:space="preserve">Referencing </w:t>
      </w:r>
      <w:r w:rsidRPr="00D161F2">
        <w:fldChar w:fldCharType="begin"/>
      </w:r>
      <w:r w:rsidRPr="00D161F2">
        <w:instrText xml:space="preserve"> REF _Ref371949229 \h  \* MERGEFORMAT </w:instrText>
      </w:r>
      <w:r w:rsidRPr="00D161F2">
        <w:fldChar w:fldCharType="separate"/>
      </w:r>
      <w:r w:rsidR="00D16EDC" w:rsidRPr="00D16EDC">
        <w:t>Figure 8</w:t>
      </w:r>
      <w:r w:rsidRPr="00D161F2">
        <w:fldChar w:fldCharType="end"/>
      </w:r>
      <w:r w:rsidRPr="00D161F2">
        <w:t xml:space="preserve"> (time periods only indicative and do not reflect the expected duration) the Design-Build period will then be as follows:</w:t>
      </w:r>
    </w:p>
    <w:p w14:paraId="4E18E4FA" w14:textId="77777777" w:rsidR="00A961B2" w:rsidRPr="00D161F2" w:rsidRDefault="00A961B2" w:rsidP="00A961B2"/>
    <w:p w14:paraId="2C1522DD" w14:textId="7F3A5850" w:rsidR="00A961B2" w:rsidRDefault="00A961B2" w:rsidP="00571DEF">
      <w:pPr>
        <w:pStyle w:val="ListParagraph"/>
        <w:numPr>
          <w:ilvl w:val="0"/>
          <w:numId w:val="29"/>
        </w:numPr>
        <w:spacing w:line="312" w:lineRule="auto"/>
        <w:contextualSpacing/>
        <w:jc w:val="both"/>
      </w:pPr>
      <w:r w:rsidRPr="00D161F2">
        <w:t xml:space="preserve">Once the prospective Tenderer has been awarded, and the contract has been negotiated (if at </w:t>
      </w:r>
      <w:proofErr w:type="spellStart"/>
      <w:r w:rsidRPr="00D161F2">
        <w:t>al</w:t>
      </w:r>
      <w:proofErr w:type="spellEnd"/>
      <w:r w:rsidRPr="00D161F2">
        <w:t xml:space="preserve">), he will then do his/her design for the </w:t>
      </w:r>
      <w:r w:rsidR="00081D1C">
        <w:t>AFC</w:t>
      </w:r>
      <w:r>
        <w:t xml:space="preserve"> Scope of W</w:t>
      </w:r>
      <w:r w:rsidRPr="00D161F2">
        <w:t xml:space="preserve">orks at the Commencement Date. The design will be based upon the conceptual building blocks as provided in detail within the Schedule of Quantities and the Architectural and Engineering Specifications for the conceptual building blocks as provided within </w:t>
      </w:r>
      <w:r w:rsidRPr="00CF1ACB">
        <w:t>Volume 2B Part C5 and</w:t>
      </w:r>
      <w:r>
        <w:t xml:space="preserve"> as amended by the Tenderer</w:t>
      </w:r>
      <w:r w:rsidRPr="00D161F2">
        <w:t xml:space="preserve">. The design must include all the business processes for the operations and maintenance periods. </w:t>
      </w:r>
      <w:r w:rsidRPr="00CE5B8B">
        <w:rPr>
          <w:b/>
        </w:rPr>
        <w:t>Interim payment certificates for the design period will be based upon a detailed methodology milestones supplied by the tender.</w:t>
      </w:r>
      <w:r w:rsidRPr="00D161F2">
        <w:t xml:space="preserve"> If the Tenderer needs a certain conceptual building block to complete his/her design, and it cannot be found within the detailed Schedule of Quantities </w:t>
      </w:r>
      <w:r w:rsidRPr="00CF1ACB">
        <w:t>within Volume 2A Part C2, the building block must be provided for in detail (quantity, supply price, installation, price, and</w:t>
      </w:r>
      <w:r w:rsidRPr="00D161F2">
        <w:t xml:space="preserve"> maintenance price) as part of the Tender submission process. Tenderers are not allowed to aggregate building blocks when not part of the base configuration. Doing so will result in the Tenderer to be disqualified</w:t>
      </w:r>
      <w:r>
        <w:t xml:space="preserve"> (ex. Pricing a Surveillance System (NVR, Cables, and CCTVs) </w:t>
      </w:r>
      <w:r w:rsidRPr="00D161F2">
        <w:t>as a lump-sum will be consider grounds for disqualification</w:t>
      </w:r>
      <w:r>
        <w:t xml:space="preserve"> and/or a non-responsive tender</w:t>
      </w:r>
      <w:r w:rsidRPr="00D161F2">
        <w:t xml:space="preserve">). It is understood that certain products have aggregate functionality as base configuration, as divided within the schedule of quantities within </w:t>
      </w:r>
      <w:r w:rsidRPr="00CF1ACB">
        <w:t>Volume 2A Part C2, the Tenderer must then indicate within the Schedule of Quantities (Volume 2A Part C2)</w:t>
      </w:r>
      <w:r w:rsidRPr="00D161F2">
        <w:t xml:space="preserve"> when his/her product provides certain building blocks’ functionality as a whole by writing within the price column: “Included in item X”, where X is the sub-item number the functionality is provided as part of the base configuration. </w:t>
      </w:r>
    </w:p>
    <w:p w14:paraId="41E73C2C" w14:textId="77777777" w:rsidR="00A961B2" w:rsidRDefault="00A961B2" w:rsidP="00A961B2">
      <w:pPr>
        <w:pStyle w:val="ListParagraph"/>
        <w:spacing w:line="312" w:lineRule="auto"/>
        <w:jc w:val="both"/>
      </w:pPr>
    </w:p>
    <w:p w14:paraId="5EFC2D30" w14:textId="77777777" w:rsidR="00A961B2" w:rsidRDefault="00A961B2" w:rsidP="00A961B2">
      <w:pPr>
        <w:pStyle w:val="ListParagraph"/>
        <w:spacing w:line="312" w:lineRule="auto"/>
        <w:jc w:val="both"/>
      </w:pPr>
      <w:r>
        <w:t>As an example: “If your “Vehicle Processor” have sufficient digital and analogue I/</w:t>
      </w:r>
      <w:proofErr w:type="spellStart"/>
      <w:r>
        <w:t>Os</w:t>
      </w:r>
      <w:proofErr w:type="spellEnd"/>
      <w:r>
        <w:t xml:space="preserve"> to complete the Scope of Work, and the “</w:t>
      </w:r>
      <w:r w:rsidRPr="00A80EEB">
        <w:t>Industrial I/O</w:t>
      </w:r>
      <w:r>
        <w:t>” is not required then the price column should contain: “Included in item X”, where X is the ITEM number column it is included in. However, if the base configuration of the “Vehicle Processor”, can be changed/adapted to have different I/O modules, these I/O modules must be priced separately.</w:t>
      </w:r>
    </w:p>
    <w:p w14:paraId="0B5E760A" w14:textId="77777777" w:rsidR="00A961B2" w:rsidRDefault="00A961B2" w:rsidP="00A961B2">
      <w:pPr>
        <w:pStyle w:val="ListParagraph"/>
        <w:spacing w:line="312" w:lineRule="auto"/>
        <w:jc w:val="both"/>
      </w:pPr>
    </w:p>
    <w:p w14:paraId="41E30AD1" w14:textId="77777777" w:rsidR="00A961B2" w:rsidRDefault="00A961B2" w:rsidP="00A961B2">
      <w:pPr>
        <w:pStyle w:val="ListParagraph"/>
        <w:spacing w:line="312" w:lineRule="auto"/>
        <w:jc w:val="both"/>
      </w:pPr>
      <w:r w:rsidRPr="00D161F2">
        <w:t>All conceptual building blocks must be accompanied with a datasheet as part of the Tender s</w:t>
      </w:r>
      <w:r>
        <w:t>ubmission</w:t>
      </w:r>
      <w:r w:rsidRPr="00D161F2">
        <w:t xml:space="preserve">. The detailed Schedule of Quantities will then be used as the basis for the </w:t>
      </w:r>
      <w:r>
        <w:t>Section Cost calculation after the Design is complete</w:t>
      </w:r>
      <w:r w:rsidRPr="00D161F2">
        <w:t xml:space="preserve"> and for Variations and Adjustment as per the General Conditions of Contract;</w:t>
      </w:r>
    </w:p>
    <w:p w14:paraId="3E22BBB5" w14:textId="77777777" w:rsidR="00A961B2" w:rsidRPr="00D161F2" w:rsidRDefault="00A961B2" w:rsidP="00A961B2">
      <w:pPr>
        <w:pStyle w:val="ListParagraph"/>
        <w:spacing w:line="312" w:lineRule="auto"/>
        <w:jc w:val="both"/>
      </w:pPr>
    </w:p>
    <w:p w14:paraId="5587E90B" w14:textId="443EF9B3" w:rsidR="00A961B2" w:rsidRPr="00D161F2" w:rsidRDefault="00A961B2" w:rsidP="00571DEF">
      <w:pPr>
        <w:pStyle w:val="ListParagraph"/>
        <w:numPr>
          <w:ilvl w:val="0"/>
          <w:numId w:val="29"/>
        </w:numPr>
        <w:spacing w:line="312" w:lineRule="auto"/>
        <w:contextualSpacing/>
        <w:jc w:val="both"/>
      </w:pPr>
      <w:r w:rsidRPr="00D161F2">
        <w:t xml:space="preserve">Once the design has been accepted by the Employer’s Representative (the responsibility of the design stays with the Contractor) the Contractor will then start the ordering process of the hardware, software, and services. The Contractor will only be paid for </w:t>
      </w:r>
      <w:r w:rsidR="00391AFA">
        <w:t xml:space="preserve">design and the value of the </w:t>
      </w:r>
      <w:r w:rsidRPr="00D161F2">
        <w:t>equipment that passed Section SATs</w:t>
      </w:r>
      <w:r w:rsidR="008C7D4D">
        <w:t xml:space="preserve"> along with </w:t>
      </w:r>
      <w:r w:rsidR="007C48F3">
        <w:t xml:space="preserve"> </w:t>
      </w:r>
      <w:r w:rsidR="007C48F3" w:rsidRPr="00D161F2">
        <w:t>FAT hardware, software, and/or services</w:t>
      </w:r>
      <w:r w:rsidRPr="00D161F2">
        <w:t xml:space="preserve"> (less the retention in the Contract Data);</w:t>
      </w:r>
      <w:r w:rsidR="00F575B0">
        <w:t xml:space="preserve"> </w:t>
      </w:r>
    </w:p>
    <w:p w14:paraId="5A04201D" w14:textId="223B160A" w:rsidR="00A961B2" w:rsidRPr="00D161F2" w:rsidRDefault="00A961B2" w:rsidP="00571DEF">
      <w:pPr>
        <w:pStyle w:val="ListParagraph"/>
        <w:numPr>
          <w:ilvl w:val="0"/>
          <w:numId w:val="29"/>
        </w:numPr>
        <w:spacing w:line="312" w:lineRule="auto"/>
        <w:contextualSpacing/>
        <w:jc w:val="both"/>
      </w:pPr>
      <w:r w:rsidRPr="00D161F2">
        <w:t xml:space="preserve">The Contractor will then commence to construct </w:t>
      </w:r>
      <w:proofErr w:type="spellStart"/>
      <w:r w:rsidRPr="00D161F2">
        <w:t>a</w:t>
      </w:r>
      <w:proofErr w:type="spellEnd"/>
      <w:r w:rsidR="00391AFA">
        <w:t xml:space="preserve"> Integrated</w:t>
      </w:r>
      <w:r w:rsidRPr="00D161F2">
        <w:t xml:space="preserve"> Factory Acceptance Test (</w:t>
      </w:r>
      <w:r w:rsidR="00391AFA">
        <w:t>I</w:t>
      </w:r>
      <w:r w:rsidRPr="00D161F2">
        <w:t>FAT) to demonstrate that the entire proposed system and its respective sub-systems will work in a controlled environment at their premises</w:t>
      </w:r>
      <w:r w:rsidR="00F61B51">
        <w:t>, with their own supporting equipment that might have been provided in the actual environment (such as servers and communications interfaces)</w:t>
      </w:r>
      <w:r w:rsidRPr="00D161F2">
        <w:t xml:space="preserve">. The Tenderer should familiarize themselves with regards to the </w:t>
      </w:r>
      <w:r w:rsidR="00391AFA">
        <w:t>I</w:t>
      </w:r>
      <w:r w:rsidRPr="00D161F2">
        <w:t xml:space="preserve">FAT requirements within each of the Standard Specifications as provided within </w:t>
      </w:r>
      <w:r>
        <w:t>Volume 2B Part</w:t>
      </w:r>
      <w:r w:rsidRPr="00D161F2">
        <w:t xml:space="preserve"> C5;</w:t>
      </w:r>
    </w:p>
    <w:p w14:paraId="189D67CA" w14:textId="4FC9409E" w:rsidR="00A961B2" w:rsidRPr="00D161F2" w:rsidRDefault="00A961B2" w:rsidP="00571DEF">
      <w:pPr>
        <w:pStyle w:val="ListParagraph"/>
        <w:numPr>
          <w:ilvl w:val="0"/>
          <w:numId w:val="29"/>
        </w:numPr>
        <w:spacing w:line="312" w:lineRule="auto"/>
        <w:contextualSpacing/>
        <w:jc w:val="both"/>
      </w:pPr>
      <w:r w:rsidRPr="00D161F2">
        <w:t xml:space="preserve">Should the </w:t>
      </w:r>
      <w:r w:rsidR="00391AFA">
        <w:t>I</w:t>
      </w:r>
      <w:r w:rsidRPr="00D161F2">
        <w:t xml:space="preserve">FAT testing be successful, the Contractor will then be instructed to relocate the FAT testing infrastructure to an </w:t>
      </w:r>
      <w:r w:rsidR="005502F4">
        <w:t>COJ</w:t>
      </w:r>
      <w:r w:rsidRPr="00D161F2">
        <w:t xml:space="preserve"> provided facility within </w:t>
      </w:r>
      <w:r>
        <w:t xml:space="preserve">the </w:t>
      </w:r>
      <w:r w:rsidR="005502F4">
        <w:t>Johannesburg</w:t>
      </w:r>
      <w:r>
        <w:t xml:space="preserve"> area</w:t>
      </w:r>
      <w:r w:rsidRPr="00D161F2">
        <w:t xml:space="preserve"> where an Integrated Factory Acceptance Test (IFAT) will commence with the Separate Contractors. An interim payment certificate for the FAT hardware, software, and/or services will then be accepted for payment;</w:t>
      </w:r>
    </w:p>
    <w:p w14:paraId="69A36727" w14:textId="6C546DF0" w:rsidR="00A961B2" w:rsidRPr="00D161F2" w:rsidRDefault="00A961B2" w:rsidP="00571DEF">
      <w:pPr>
        <w:pStyle w:val="ListParagraph"/>
        <w:numPr>
          <w:ilvl w:val="0"/>
          <w:numId w:val="29"/>
        </w:numPr>
        <w:spacing w:line="312" w:lineRule="auto"/>
        <w:contextualSpacing/>
        <w:jc w:val="both"/>
      </w:pPr>
      <w:r w:rsidRPr="00D161F2">
        <w:t>Depending upon the time availability, and the performance of the other appointed Contractors, an IFAT will be conducted with all the relevant Contracts of the ITS systems to ensure that the entire integrated systems work as expected</w:t>
      </w:r>
      <w:r w:rsidR="00F61B51">
        <w:t xml:space="preserve"> (such as servers and data telecommunication service providers)</w:t>
      </w:r>
      <w:r w:rsidRPr="00D161F2">
        <w:t>;</w:t>
      </w:r>
    </w:p>
    <w:p w14:paraId="3CB93AE7" w14:textId="77777777" w:rsidR="00A961B2" w:rsidRPr="00D161F2" w:rsidRDefault="00A961B2" w:rsidP="00571DEF">
      <w:pPr>
        <w:pStyle w:val="ListParagraph"/>
        <w:numPr>
          <w:ilvl w:val="0"/>
          <w:numId w:val="29"/>
        </w:numPr>
        <w:spacing w:line="312" w:lineRule="auto"/>
        <w:contextualSpacing/>
        <w:jc w:val="both"/>
      </w:pPr>
      <w:r w:rsidRPr="00D161F2">
        <w:t>Once the IFAT testing has been completed to the satisfaction of the Employer’s Representative, or the Client instructs otherwise, the Contractor will then be instructed to commence installation on site. It should however be noted that due to possible time constraints that the IFAT may be done in parallel to the on-site installation, and that minor configuration optimizations will be done based on the outcomes of the IFAT. The Contractor will not be allowed to install on site without written approval to do so. It will be considered as a last effort should the IFAT and on-site installation be done in parallel;</w:t>
      </w:r>
    </w:p>
    <w:p w14:paraId="291593CD" w14:textId="46DC5655" w:rsidR="00A961B2" w:rsidRPr="00D161F2" w:rsidRDefault="00A961B2" w:rsidP="00571DEF">
      <w:pPr>
        <w:pStyle w:val="ListParagraph"/>
        <w:numPr>
          <w:ilvl w:val="0"/>
          <w:numId w:val="29"/>
        </w:numPr>
        <w:spacing w:line="312" w:lineRule="auto"/>
        <w:contextualSpacing/>
        <w:jc w:val="both"/>
      </w:pPr>
      <w:r w:rsidRPr="00D161F2">
        <w:t xml:space="preserve">On-site installation will be in parallel with other Contractors. Security for the infrastructure installed needs to be provided for by the Contractor until the Commissioning Certificate after which </w:t>
      </w:r>
      <w:r w:rsidR="00081D1C">
        <w:t>COJ</w:t>
      </w:r>
      <w:r w:rsidRPr="00D161F2">
        <w:t xml:space="preserve"> will provide Security personnel under a different contract. Damages to others’ work by the Contractor will be born solely by the Contractor. The Contractor does not have to install equipment where electricity and/or air-conditioning installations are not yet finalised. The Contractor needs to ensure that all Occupational Health and Safety aspects are in place before the construction on site starts;</w:t>
      </w:r>
    </w:p>
    <w:p w14:paraId="3BD3D7D2" w14:textId="77777777" w:rsidR="00A961B2" w:rsidRPr="00D161F2" w:rsidRDefault="00A961B2" w:rsidP="00571DEF">
      <w:pPr>
        <w:pStyle w:val="ListParagraph"/>
        <w:numPr>
          <w:ilvl w:val="0"/>
          <w:numId w:val="29"/>
        </w:numPr>
        <w:spacing w:line="312" w:lineRule="auto"/>
        <w:contextualSpacing/>
        <w:jc w:val="both"/>
      </w:pPr>
      <w:r w:rsidRPr="00D161F2">
        <w:t xml:space="preserve">Continuous site inspections by the Employer’s Representative will ensure that agreed upon quality are maintained. It is the responsibility of the Contractor to provide a full-time Commissioning Engineer that will oversee installation on a daily basis (not to be replaced by the Contractor’s Representative). Once the Commissioning Engineer is satisfied that a Section (whose extents has been agreed upon during the design stage) is fit for a Section SAT, he/she will then inform the Contractor’s Representative of the fact, who in turn will contact the Employer’s Representative. The Employer’s Representative will then execute the Section SAT as per agreed upon during the design stage. Should the SAT be successful, </w:t>
      </w:r>
      <w:r w:rsidRPr="00CF1ACB">
        <w:t>the node will then be paid for less the retention amount as per Contract Data provided in Volume 2A Part C1.2 for the Section in question as per Volume 2B C3.5, or as otherwise agreed</w:t>
      </w:r>
      <w:r w:rsidRPr="00D161F2">
        <w:t xml:space="preserve"> upon during design stage;</w:t>
      </w:r>
    </w:p>
    <w:p w14:paraId="490B5D8B" w14:textId="77777777" w:rsidR="00A961B2" w:rsidRPr="00D161F2" w:rsidRDefault="00A961B2" w:rsidP="00571DEF">
      <w:pPr>
        <w:pStyle w:val="ListParagraph"/>
        <w:numPr>
          <w:ilvl w:val="0"/>
          <w:numId w:val="29"/>
        </w:numPr>
        <w:spacing w:line="312" w:lineRule="auto"/>
        <w:contextualSpacing/>
        <w:jc w:val="both"/>
      </w:pPr>
      <w:r w:rsidRPr="00D161F2">
        <w:t>Once the Section have passed the SAT, and depending upon the time availability, and the performance of the other appointed Contractors, an ISAT will be conducted with all the relevant Contracts of the ITS systems to ensure that the entire integrated systems work as expected;</w:t>
      </w:r>
    </w:p>
    <w:p w14:paraId="5410778F" w14:textId="77777777" w:rsidR="00A961B2" w:rsidRPr="00D161F2" w:rsidRDefault="00A961B2" w:rsidP="00571DEF">
      <w:pPr>
        <w:pStyle w:val="ListParagraph"/>
        <w:numPr>
          <w:ilvl w:val="0"/>
          <w:numId w:val="29"/>
        </w:numPr>
        <w:spacing w:line="312" w:lineRule="auto"/>
        <w:contextualSpacing/>
        <w:jc w:val="both"/>
      </w:pPr>
      <w:r w:rsidRPr="00D161F2">
        <w:t>Upon successful completion of the ISAT, the Commissioning Certificate will be issued for the section in question. Should an individual node fail the ISAT test, then that node will have to be re-tested individually;</w:t>
      </w:r>
    </w:p>
    <w:p w14:paraId="16C78F87" w14:textId="77777777" w:rsidR="00A961B2" w:rsidRPr="00D161F2" w:rsidRDefault="00A961B2" w:rsidP="00571DEF">
      <w:pPr>
        <w:pStyle w:val="ListParagraph"/>
        <w:numPr>
          <w:ilvl w:val="0"/>
          <w:numId w:val="29"/>
        </w:numPr>
        <w:spacing w:line="312" w:lineRule="auto"/>
        <w:contextualSpacing/>
        <w:jc w:val="both"/>
      </w:pPr>
      <w:r w:rsidRPr="00D161F2">
        <w:t>Only when the ISAT and IFAT of a specific section has been successful will the retention money as per the Contract Data provided in Book 1 of 2, Subsection C1.2 be released for payment to the Contractor;</w:t>
      </w:r>
    </w:p>
    <w:p w14:paraId="00D9FB13" w14:textId="77777777" w:rsidR="00A961B2" w:rsidRPr="00D161F2" w:rsidRDefault="00A961B2" w:rsidP="00A961B2">
      <w:pPr>
        <w:spacing w:after="200" w:line="276" w:lineRule="auto"/>
        <w:rPr>
          <w:rFonts w:eastAsia="Calibri" w:cs="Arial"/>
          <w:b/>
          <w:szCs w:val="22"/>
        </w:rPr>
      </w:pPr>
    </w:p>
    <w:p w14:paraId="4581B0E3" w14:textId="4A494481" w:rsidR="00A961B2" w:rsidRPr="00CF1ACB" w:rsidRDefault="00A961B2" w:rsidP="00A961B2">
      <w:pPr>
        <w:spacing w:after="200" w:line="276" w:lineRule="auto"/>
        <w:jc w:val="both"/>
        <w:rPr>
          <w:b/>
        </w:rPr>
      </w:pPr>
      <w:r w:rsidRPr="00D161F2">
        <w:rPr>
          <w:b/>
        </w:rPr>
        <w:t>TENDERERS ARE U</w:t>
      </w:r>
      <w:r>
        <w:rPr>
          <w:b/>
        </w:rPr>
        <w:t xml:space="preserve">RGED TO REVIEW </w:t>
      </w:r>
      <w:r w:rsidRPr="00CF1ACB">
        <w:rPr>
          <w:b/>
        </w:rPr>
        <w:t xml:space="preserve">VOLUME 2B PART C3.5 IN DETAIL AND UNDERSTAND THE SECTION OF SECTIONS MECHANISM THAT WILL BE UTILISED TO FACILITATE MULTIPLE RETENTION </w:t>
      </w:r>
      <w:r w:rsidR="0036798D" w:rsidRPr="00CF1ACB">
        <w:rPr>
          <w:b/>
        </w:rPr>
        <w:t>PERCENTAGES</w:t>
      </w:r>
      <w:r w:rsidRPr="00CF1ACB">
        <w:rPr>
          <w:b/>
        </w:rPr>
        <w:t xml:space="preserve"> FOR THE SAME SECTION. THE INITIAL AMOUNT OF RETENTION MIGHT SEEM TO BE HIGH, BUT DUE TO THE WAY FIDIC UTILISES SECTIONS FOR PAYMENT, A SECTION OF SECTIONS APPROACH WAS ESTABLISHED.</w:t>
      </w:r>
    </w:p>
    <w:p w14:paraId="1B6BDC05" w14:textId="23317187" w:rsidR="00A961B2" w:rsidRPr="00D161F2" w:rsidRDefault="00A961B2" w:rsidP="00A961B2">
      <w:pPr>
        <w:jc w:val="both"/>
      </w:pPr>
      <w:r w:rsidRPr="00CF1ACB">
        <w:t>For instance: Once a section (as an example: a single station of Type A) is completed (IFAT and ISAT), the then contractor, will be provided with half (</w:t>
      </w:r>
      <w:r w:rsidR="000648C4" w:rsidRPr="00CF1ACB">
        <w:t>5</w:t>
      </w:r>
      <w:r w:rsidRPr="00CF1ACB">
        <w:t>0%) of the retention amount, once that specific station was completed (IFAT and ISAT) as part of a bigger section (in this example Phase 1 A) half (50%) of the remainder of the retention money will be paid, and so on, until all Design-Build obligations can be completed under a single section for the Final Statement Design-Build.</w:t>
      </w:r>
    </w:p>
    <w:p w14:paraId="13E46BCF" w14:textId="77777777" w:rsidR="00A961B2" w:rsidRPr="00D161F2" w:rsidRDefault="00A961B2" w:rsidP="00A961B2">
      <w:pPr>
        <w:spacing w:after="200" w:line="276" w:lineRule="auto"/>
        <w:rPr>
          <w:rFonts w:eastAsia="Calibri" w:cs="Arial"/>
          <w:szCs w:val="22"/>
        </w:rPr>
      </w:pPr>
    </w:p>
    <w:p w14:paraId="3D089C52" w14:textId="77777777" w:rsidR="00A961B2" w:rsidRPr="00D161F2" w:rsidRDefault="00A961B2" w:rsidP="00A961B2">
      <w:pPr>
        <w:pStyle w:val="Heading2"/>
      </w:pPr>
      <w:bookmarkStart w:id="36" w:name="_Toc494453018"/>
      <w:bookmarkStart w:id="37" w:name="_Toc506220222"/>
      <w:r>
        <w:t>Part C3.3.2:</w:t>
      </w:r>
      <w:r>
        <w:tab/>
      </w:r>
      <w:r w:rsidRPr="00D161F2">
        <w:t>Documents Required Before Operational Period</w:t>
      </w:r>
      <w:bookmarkEnd w:id="36"/>
      <w:bookmarkEnd w:id="37"/>
    </w:p>
    <w:p w14:paraId="0E61D181" w14:textId="77777777" w:rsidR="00A961B2" w:rsidRPr="00D161F2" w:rsidRDefault="00A961B2" w:rsidP="00A961B2">
      <w:pPr>
        <w:rPr>
          <w:rFonts w:eastAsia="Calibri"/>
        </w:rPr>
      </w:pPr>
    </w:p>
    <w:p w14:paraId="59AF01ED" w14:textId="77777777" w:rsidR="00A961B2" w:rsidRPr="00D161F2" w:rsidRDefault="00A961B2" w:rsidP="00A961B2">
      <w:pPr>
        <w:jc w:val="both"/>
      </w:pPr>
      <w:r w:rsidRPr="00D161F2">
        <w:t>The tender should be made aware that before the operational and maintenance period the following sets of documentation needs to be made available as a minimum:</w:t>
      </w:r>
    </w:p>
    <w:p w14:paraId="29E9C68D" w14:textId="77777777" w:rsidR="00A961B2" w:rsidRPr="00D161F2" w:rsidRDefault="00A961B2" w:rsidP="00A961B2"/>
    <w:p w14:paraId="0872E6D1" w14:textId="77777777" w:rsidR="00A961B2" w:rsidRPr="00D161F2" w:rsidRDefault="00A961B2" w:rsidP="00571DEF">
      <w:pPr>
        <w:pStyle w:val="ListParagraph"/>
        <w:numPr>
          <w:ilvl w:val="0"/>
          <w:numId w:val="29"/>
        </w:numPr>
        <w:spacing w:line="312" w:lineRule="auto"/>
        <w:contextualSpacing/>
        <w:jc w:val="both"/>
      </w:pPr>
      <w:r w:rsidRPr="00D161F2">
        <w:t>The design documents requiring approval in terms of the Employer’s Requirements;</w:t>
      </w:r>
    </w:p>
    <w:p w14:paraId="3B0DA05D" w14:textId="77777777" w:rsidR="00A961B2" w:rsidRPr="00D161F2" w:rsidRDefault="00A961B2" w:rsidP="00571DEF">
      <w:pPr>
        <w:pStyle w:val="ListParagraph"/>
        <w:numPr>
          <w:ilvl w:val="0"/>
          <w:numId w:val="29"/>
        </w:numPr>
        <w:spacing w:line="312" w:lineRule="auto"/>
        <w:contextualSpacing/>
        <w:jc w:val="both"/>
      </w:pPr>
      <w:r w:rsidRPr="00D161F2">
        <w:t>The business process documents required for the Business Process Modelling and Workflow sub-systems;</w:t>
      </w:r>
    </w:p>
    <w:p w14:paraId="14CDF1B8" w14:textId="77777777" w:rsidR="00A961B2" w:rsidRPr="00D161F2" w:rsidRDefault="00A961B2" w:rsidP="00571DEF">
      <w:pPr>
        <w:pStyle w:val="ListParagraph"/>
        <w:numPr>
          <w:ilvl w:val="0"/>
          <w:numId w:val="29"/>
        </w:numPr>
        <w:spacing w:line="312" w:lineRule="auto"/>
        <w:contextualSpacing/>
        <w:jc w:val="both"/>
      </w:pPr>
      <w:r w:rsidRPr="00D161F2">
        <w:t>The build documents requiring approval in terms of the Employer’s Requirements;</w:t>
      </w:r>
    </w:p>
    <w:p w14:paraId="3BBEE2D5" w14:textId="77777777" w:rsidR="00A961B2" w:rsidRPr="00D161F2" w:rsidRDefault="00A961B2" w:rsidP="00571DEF">
      <w:pPr>
        <w:pStyle w:val="ListParagraph"/>
        <w:numPr>
          <w:ilvl w:val="0"/>
          <w:numId w:val="29"/>
        </w:numPr>
        <w:spacing w:line="312" w:lineRule="auto"/>
        <w:contextualSpacing/>
        <w:jc w:val="both"/>
      </w:pPr>
      <w:r w:rsidRPr="00D161F2">
        <w:t>The Standard Operating Procedures and Operational Service documents requiring approval in terms of the Employer’s Requirements;</w:t>
      </w:r>
    </w:p>
    <w:p w14:paraId="2510C7B1" w14:textId="77777777" w:rsidR="00A961B2" w:rsidRPr="00D161F2" w:rsidRDefault="00A961B2" w:rsidP="00571DEF">
      <w:pPr>
        <w:pStyle w:val="ListParagraph"/>
        <w:numPr>
          <w:ilvl w:val="0"/>
          <w:numId w:val="29"/>
        </w:numPr>
        <w:spacing w:line="312" w:lineRule="auto"/>
        <w:contextualSpacing/>
        <w:jc w:val="both"/>
      </w:pPr>
      <w:r w:rsidRPr="00D161F2">
        <w:t>The detailed programmes in relation to the design-build and the operation services;</w:t>
      </w:r>
    </w:p>
    <w:p w14:paraId="0FC9A1A1" w14:textId="77777777" w:rsidR="00A961B2" w:rsidRPr="00D161F2" w:rsidRDefault="00A961B2" w:rsidP="00571DEF">
      <w:pPr>
        <w:pStyle w:val="ListParagraph"/>
        <w:numPr>
          <w:ilvl w:val="0"/>
          <w:numId w:val="29"/>
        </w:numPr>
        <w:spacing w:line="312" w:lineRule="auto"/>
        <w:contextualSpacing/>
        <w:jc w:val="both"/>
      </w:pPr>
      <w:r w:rsidRPr="00D161F2">
        <w:t>The acceptance testing procedures pursuant to the Employer’s requirements;</w:t>
      </w:r>
    </w:p>
    <w:p w14:paraId="454A462D" w14:textId="77777777" w:rsidR="00A961B2" w:rsidRPr="00D161F2" w:rsidRDefault="00A961B2" w:rsidP="00571DEF">
      <w:pPr>
        <w:pStyle w:val="ListParagraph"/>
        <w:numPr>
          <w:ilvl w:val="0"/>
          <w:numId w:val="29"/>
        </w:numPr>
        <w:spacing w:line="312" w:lineRule="auto"/>
        <w:contextualSpacing/>
        <w:jc w:val="both"/>
      </w:pPr>
      <w:r w:rsidRPr="00D161F2">
        <w:t>The as-built documents;</w:t>
      </w:r>
    </w:p>
    <w:p w14:paraId="4D72F806" w14:textId="77777777" w:rsidR="00A961B2" w:rsidRPr="00D161F2" w:rsidRDefault="00A961B2" w:rsidP="00571DEF">
      <w:pPr>
        <w:pStyle w:val="ListParagraph"/>
        <w:numPr>
          <w:ilvl w:val="0"/>
          <w:numId w:val="29"/>
        </w:numPr>
        <w:spacing w:line="312" w:lineRule="auto"/>
        <w:contextualSpacing/>
        <w:jc w:val="both"/>
      </w:pPr>
      <w:r w:rsidRPr="00D161F2">
        <w:t>The Operation and Maintenance plans and manuals; and</w:t>
      </w:r>
    </w:p>
    <w:p w14:paraId="4EA1E98D" w14:textId="77777777" w:rsidR="00A961B2" w:rsidRPr="00D161F2" w:rsidRDefault="00A961B2" w:rsidP="00571DEF">
      <w:pPr>
        <w:pStyle w:val="ListParagraph"/>
        <w:numPr>
          <w:ilvl w:val="0"/>
          <w:numId w:val="29"/>
        </w:numPr>
        <w:spacing w:line="312" w:lineRule="auto"/>
        <w:contextualSpacing/>
        <w:jc w:val="both"/>
      </w:pPr>
      <w:r w:rsidRPr="00D161F2">
        <w:t>The maintenance manuals related to the Operational, Maintenance and Support Services.</w:t>
      </w:r>
    </w:p>
    <w:p w14:paraId="3489AB3A" w14:textId="77777777" w:rsidR="00A961B2" w:rsidRPr="00D161F2" w:rsidRDefault="00A961B2" w:rsidP="00A961B2"/>
    <w:p w14:paraId="1BFAAB26" w14:textId="7E0A922F" w:rsidR="00A961B2" w:rsidRPr="00D161F2" w:rsidRDefault="00A961B2" w:rsidP="00F61B51">
      <w:pPr>
        <w:jc w:val="both"/>
      </w:pPr>
      <w:r w:rsidRPr="00D161F2">
        <w:t xml:space="preserve">The tenderer is reminded that each Standard Specification within </w:t>
      </w:r>
      <w:r w:rsidRPr="00CF1ACB">
        <w:t>the Volume 2B Section C5</w:t>
      </w:r>
      <w:r w:rsidRPr="00D161F2">
        <w:t xml:space="preserve"> has its own unique documentation requirements for each of the different technology groupings. These documentation aspects of each of the Standard Specifications must also be submitted for approval. Documents to be provided by the Contractor shall be in its original source form, without any limitations and/or alterations.</w:t>
      </w:r>
    </w:p>
    <w:p w14:paraId="5F6E1ECA" w14:textId="77777777" w:rsidR="007336BE" w:rsidRDefault="007336BE" w:rsidP="00A961B2"/>
    <w:p w14:paraId="1EA00F0A" w14:textId="77777777" w:rsidR="007336BE" w:rsidRPr="00917B62" w:rsidRDefault="007336BE" w:rsidP="007336BE">
      <w:pPr>
        <w:spacing w:line="312" w:lineRule="auto"/>
        <w:contextualSpacing/>
        <w:jc w:val="both"/>
        <w:rPr>
          <w:b/>
        </w:rPr>
      </w:pPr>
      <w:r>
        <w:rPr>
          <w:b/>
        </w:rPr>
        <w:t xml:space="preserve">The </w:t>
      </w:r>
      <w:proofErr w:type="gramStart"/>
      <w:r>
        <w:rPr>
          <w:b/>
        </w:rPr>
        <w:t>winning  bidder</w:t>
      </w:r>
      <w:proofErr w:type="gramEnd"/>
      <w:r>
        <w:rPr>
          <w:b/>
        </w:rPr>
        <w:t xml:space="preserve"> – will have to r</w:t>
      </w:r>
      <w:r w:rsidRPr="00917B62">
        <w:rPr>
          <w:b/>
        </w:rPr>
        <w:t xml:space="preserve">eplace existing  AFC system for phase 1A and 1B, part of your proposal must include and cost a transition of the existing Phase 1A and 1B towards the end of the current AFC service provider. </w:t>
      </w:r>
    </w:p>
    <w:p w14:paraId="7A848A1F" w14:textId="4381A39A" w:rsidR="00A961B2" w:rsidRDefault="00A961B2" w:rsidP="00A961B2">
      <w:r>
        <w:br w:type="page"/>
      </w:r>
    </w:p>
    <w:p w14:paraId="6FEBC8C2" w14:textId="77777777" w:rsidR="007336BE" w:rsidRDefault="007336BE" w:rsidP="00A961B2"/>
    <w:p w14:paraId="49B3C5BE" w14:textId="77777777" w:rsidR="00A961B2" w:rsidRPr="00D161F2" w:rsidRDefault="00A961B2" w:rsidP="00A961B2">
      <w:pPr>
        <w:pStyle w:val="Heading2"/>
      </w:pPr>
      <w:bookmarkStart w:id="38" w:name="_Toc494453019"/>
      <w:bookmarkStart w:id="39" w:name="_Toc506220223"/>
      <w:r>
        <w:t xml:space="preserve">Part </w:t>
      </w:r>
      <w:r w:rsidRPr="00D161F2">
        <w:t>C3.3.3</w:t>
      </w:r>
      <w:r>
        <w:t>:</w:t>
      </w:r>
      <w:r>
        <w:tab/>
      </w:r>
      <w:r w:rsidRPr="00D161F2">
        <w:t>Operate and Maintain Period</w:t>
      </w:r>
      <w:bookmarkEnd w:id="38"/>
      <w:bookmarkEnd w:id="39"/>
    </w:p>
    <w:p w14:paraId="10B5D4E1" w14:textId="77777777" w:rsidR="00A961B2" w:rsidRPr="00D161F2" w:rsidRDefault="00A961B2" w:rsidP="00A961B2"/>
    <w:p w14:paraId="2AB480D3" w14:textId="77777777" w:rsidR="00A961B2" w:rsidRPr="00D161F2" w:rsidRDefault="00A961B2" w:rsidP="00A961B2">
      <w:pPr>
        <w:jc w:val="both"/>
      </w:pPr>
      <w:r w:rsidRPr="00D161F2">
        <w:t xml:space="preserve">The Operations and Maintenance period will commence as soon as the Commissioning Certificate has been issued. Operations and Maintenance will be according to the Service Level Specification as provided as part of the Contract Documentation </w:t>
      </w:r>
      <w:r w:rsidRPr="00CF1ACB">
        <w:t>within Volume 2B Part C5 and</w:t>
      </w:r>
      <w:r w:rsidRPr="00D161F2">
        <w:t xml:space="preserve"> agreed upon during Tender negotiations (if the Tenderer reach that stage).</w:t>
      </w:r>
    </w:p>
    <w:p w14:paraId="69BEE442" w14:textId="77777777" w:rsidR="00A961B2" w:rsidRPr="00D161F2" w:rsidRDefault="00A961B2" w:rsidP="00A961B2"/>
    <w:p w14:paraId="5B47AE5D" w14:textId="77777777" w:rsidR="00A961B2" w:rsidRPr="00D161F2" w:rsidRDefault="00A961B2" w:rsidP="00A961B2">
      <w:pPr>
        <w:jc w:val="center"/>
      </w:pPr>
      <w:r w:rsidRPr="00D161F2">
        <w:rPr>
          <w:noProof/>
          <w:lang w:val="en-US"/>
        </w:rPr>
        <w:drawing>
          <wp:inline distT="0" distB="0" distL="0" distR="0" wp14:anchorId="284F9335" wp14:editId="0FCF31CC">
            <wp:extent cx="5621572" cy="6786251"/>
            <wp:effectExtent l="0" t="0" r="0" b="0"/>
            <wp:docPr id="40" name="Picture 40" descr="C:\Data\Work\Projects\2013\T01.PTA.000275 - Rustenburg Integrated RPT Network\Diagrams\ITS Maintenance Process 2013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Work\Projects\2013\T01.PTA.000275 - Rustenburg Integrated RPT Network\Diagrams\ITS Maintenance Process 201311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99" cy="6784111"/>
                    </a:xfrm>
                    <a:prstGeom prst="rect">
                      <a:avLst/>
                    </a:prstGeom>
                    <a:noFill/>
                    <a:ln>
                      <a:noFill/>
                    </a:ln>
                  </pic:spPr>
                </pic:pic>
              </a:graphicData>
            </a:graphic>
          </wp:inline>
        </w:drawing>
      </w:r>
    </w:p>
    <w:p w14:paraId="67F8FF53" w14:textId="77777777" w:rsidR="00A961B2" w:rsidRPr="00D161F2" w:rsidRDefault="00A961B2" w:rsidP="00A961B2"/>
    <w:p w14:paraId="5667EF50" w14:textId="77777777" w:rsidR="00A961B2" w:rsidRPr="00D161F2" w:rsidRDefault="00A961B2" w:rsidP="00A961B2">
      <w:pPr>
        <w:jc w:val="center"/>
        <w:rPr>
          <w:rFonts w:asciiTheme="minorHAnsi" w:hAnsiTheme="minorHAnsi" w:cstheme="minorHAnsi"/>
          <w:b/>
          <w:bCs/>
        </w:rPr>
      </w:pPr>
      <w:bookmarkStart w:id="40" w:name="_Ref372700834"/>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9</w:t>
      </w:r>
      <w:r w:rsidRPr="00D161F2">
        <w:rPr>
          <w:rFonts w:asciiTheme="minorHAnsi" w:hAnsiTheme="minorHAnsi" w:cstheme="minorHAnsi"/>
        </w:rPr>
        <w:fldChar w:fldCharType="end"/>
      </w:r>
      <w:bookmarkEnd w:id="40"/>
      <w:r w:rsidRPr="00D161F2">
        <w:rPr>
          <w:rFonts w:asciiTheme="minorHAnsi" w:hAnsiTheme="minorHAnsi" w:cstheme="minorHAnsi"/>
          <w:b/>
          <w:bCs/>
        </w:rPr>
        <w:t>: Continuous Maintenance during Operate-Maintain Period</w:t>
      </w:r>
    </w:p>
    <w:p w14:paraId="6C54B9EF" w14:textId="77777777" w:rsidR="00A961B2" w:rsidRPr="00D161F2" w:rsidRDefault="00A961B2" w:rsidP="00A961B2"/>
    <w:p w14:paraId="096DF8EB" w14:textId="743B6D25" w:rsidR="00A961B2" w:rsidRPr="00D161F2" w:rsidRDefault="00A961B2" w:rsidP="00A961B2">
      <w:pPr>
        <w:jc w:val="both"/>
      </w:pPr>
      <w:r>
        <w:t xml:space="preserve">It needs to be highlighted that, apart from active Training, only Maintenance will be considered during the FIDIC Operations period. The </w:t>
      </w:r>
      <w:r w:rsidR="0092271A">
        <w:t>AFC</w:t>
      </w:r>
      <w:r>
        <w:t xml:space="preserve"> System will be operated by others. </w:t>
      </w:r>
      <w:r w:rsidRPr="00D161F2">
        <w:fldChar w:fldCharType="begin"/>
      </w:r>
      <w:r w:rsidRPr="00D161F2">
        <w:instrText xml:space="preserve"> REF _Ref372700834 \h  \* MERGEFORMAT </w:instrText>
      </w:r>
      <w:r w:rsidRPr="00D161F2">
        <w:fldChar w:fldCharType="separate"/>
      </w:r>
      <w:r w:rsidR="00D16EDC" w:rsidRPr="00D16EDC">
        <w:t>Figure 9</w:t>
      </w:r>
      <w:r w:rsidRPr="00D161F2">
        <w:fldChar w:fldCharType="end"/>
      </w:r>
      <w:r w:rsidRPr="00D161F2">
        <w:t xml:space="preserve"> illustrates the minimum expected Maintenance Processes that the Contractor </w:t>
      </w:r>
      <w:r>
        <w:t>will have to execute during the</w:t>
      </w:r>
      <w:r w:rsidRPr="00D161F2">
        <w:t xml:space="preserve"> contract period</w:t>
      </w:r>
      <w:r>
        <w:t xml:space="preserve"> </w:t>
      </w:r>
      <w:r w:rsidRPr="00D161F2">
        <w:t xml:space="preserve">(less the Design and </w:t>
      </w:r>
      <w:r w:rsidR="0092271A">
        <w:t>Build</w:t>
      </w:r>
      <w:r w:rsidRPr="00D161F2">
        <w:t xml:space="preserve"> period). Tenderers need to indicate their Continuous Maintenance Improvement Plan as part of their Tender submission. It is of high importance that Tenderers detail the business processes for the operations and maintenance period during the design build </w:t>
      </w:r>
      <w:r w:rsidRPr="00CF1ACB">
        <w:t>period. The</w:t>
      </w:r>
      <w:r w:rsidRPr="00C07996">
        <w:t xml:space="preserve"> tenderer will be required to use a maintena</w:t>
      </w:r>
      <w:r w:rsidR="00EA62B7" w:rsidRPr="00C07996">
        <w:t>nce management system of the COJ</w:t>
      </w:r>
      <w:r w:rsidRPr="00C07996">
        <w:t xml:space="preserve"> to ensure that Serv</w:t>
      </w:r>
      <w:r w:rsidR="007D05C3" w:rsidRPr="00C07996">
        <w:t>ice Levels i</w:t>
      </w:r>
      <w:r w:rsidRPr="00C07996">
        <w:t>s unbiasedly monitored by the Employer and/or his Representative. The</w:t>
      </w:r>
      <w:r w:rsidRPr="00D161F2">
        <w:t xml:space="preserve"> provision of mobile equipment (such as Tablets) for Maintenance Personnel must also be catered for to streamline </w:t>
      </w:r>
      <w:r>
        <w:t>the maintenance processes.</w:t>
      </w:r>
    </w:p>
    <w:p w14:paraId="5AF302D8" w14:textId="77777777" w:rsidR="00A961B2" w:rsidRPr="00D161F2" w:rsidRDefault="00A961B2" w:rsidP="00A961B2">
      <w:pPr>
        <w:jc w:val="both"/>
      </w:pPr>
    </w:p>
    <w:p w14:paraId="37C11081" w14:textId="77777777" w:rsidR="00A961B2" w:rsidRPr="00D161F2" w:rsidRDefault="00A961B2" w:rsidP="00A254EA">
      <w:pPr>
        <w:jc w:val="center"/>
      </w:pPr>
      <w:r w:rsidRPr="00D161F2">
        <w:rPr>
          <w:noProof/>
          <w:lang w:val="en-US"/>
        </w:rPr>
        <w:drawing>
          <wp:inline distT="0" distB="0" distL="0" distR="0" wp14:anchorId="1AB614E9" wp14:editId="564CF227">
            <wp:extent cx="6120130" cy="5972896"/>
            <wp:effectExtent l="0" t="0" r="0" b="8890"/>
            <wp:docPr id="14" name="Picture 14" descr="C:\Data\Work\Projects\2013\T01.PTA.000275 - Rustenburg Integrated RPT Network\Diagrams\ITS Operations Process 2013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ta\Work\Projects\2013\T01.PTA.000275 - Rustenburg Integrated RPT Network\Diagrams\ITS Operations Process 2013112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972896"/>
                    </a:xfrm>
                    <a:prstGeom prst="rect">
                      <a:avLst/>
                    </a:prstGeom>
                    <a:noFill/>
                    <a:ln>
                      <a:noFill/>
                    </a:ln>
                  </pic:spPr>
                </pic:pic>
              </a:graphicData>
            </a:graphic>
          </wp:inline>
        </w:drawing>
      </w:r>
    </w:p>
    <w:p w14:paraId="04A2FE42" w14:textId="77777777" w:rsidR="00A961B2" w:rsidRPr="00D161F2" w:rsidRDefault="00A961B2" w:rsidP="00A961B2"/>
    <w:p w14:paraId="7C00D1D6" w14:textId="77777777" w:rsidR="00A961B2" w:rsidRPr="00D161F2" w:rsidRDefault="00A961B2" w:rsidP="00A961B2">
      <w:pPr>
        <w:jc w:val="center"/>
      </w:pPr>
      <w:bookmarkStart w:id="41" w:name="_Ref372704602"/>
      <w:r w:rsidRPr="00D161F2">
        <w:rPr>
          <w:rFonts w:asciiTheme="minorHAnsi" w:hAnsiTheme="minorHAnsi" w:cstheme="minorHAnsi"/>
          <w:b/>
          <w:bCs/>
        </w:rPr>
        <w:t xml:space="preserve">Figure </w:t>
      </w:r>
      <w:r w:rsidRPr="00D161F2">
        <w:rPr>
          <w:rFonts w:asciiTheme="minorHAnsi" w:hAnsiTheme="minorHAnsi" w:cstheme="minorHAnsi"/>
          <w:b/>
          <w:bCs/>
        </w:rPr>
        <w:fldChar w:fldCharType="begin"/>
      </w:r>
      <w:r w:rsidRPr="00D161F2">
        <w:rPr>
          <w:rFonts w:asciiTheme="minorHAnsi" w:hAnsiTheme="minorHAnsi" w:cstheme="minorHAnsi"/>
          <w:b/>
          <w:bCs/>
        </w:rPr>
        <w:instrText xml:space="preserve"> SEQ Figure \* ARABIC </w:instrText>
      </w:r>
      <w:r w:rsidRPr="00D161F2">
        <w:rPr>
          <w:rFonts w:asciiTheme="minorHAnsi" w:hAnsiTheme="minorHAnsi" w:cstheme="minorHAnsi"/>
          <w:b/>
          <w:bCs/>
        </w:rPr>
        <w:fldChar w:fldCharType="separate"/>
      </w:r>
      <w:r w:rsidR="00D16EDC">
        <w:rPr>
          <w:rFonts w:asciiTheme="minorHAnsi" w:hAnsiTheme="minorHAnsi" w:cstheme="minorHAnsi"/>
          <w:b/>
          <w:bCs/>
          <w:noProof/>
        </w:rPr>
        <w:t>10</w:t>
      </w:r>
      <w:r w:rsidRPr="00D161F2">
        <w:rPr>
          <w:rFonts w:asciiTheme="minorHAnsi" w:hAnsiTheme="minorHAnsi" w:cstheme="minorHAnsi"/>
        </w:rPr>
        <w:fldChar w:fldCharType="end"/>
      </w:r>
      <w:bookmarkEnd w:id="41"/>
      <w:r w:rsidRPr="00D161F2">
        <w:rPr>
          <w:rFonts w:asciiTheme="minorHAnsi" w:hAnsiTheme="minorHAnsi" w:cstheme="minorHAnsi"/>
          <w:b/>
          <w:bCs/>
        </w:rPr>
        <w:t>: Continuous Operations during Operate-Maintain Period</w:t>
      </w:r>
    </w:p>
    <w:p w14:paraId="467EF0DC" w14:textId="77777777" w:rsidR="00A961B2" w:rsidRPr="00D161F2" w:rsidRDefault="00A961B2" w:rsidP="00A961B2"/>
    <w:p w14:paraId="0EEAF3FA" w14:textId="285B43B5" w:rsidR="00A961B2" w:rsidRPr="00D161F2" w:rsidRDefault="00A961B2" w:rsidP="00A961B2">
      <w:pPr>
        <w:jc w:val="both"/>
      </w:pPr>
      <w:r w:rsidRPr="00D161F2">
        <w:fldChar w:fldCharType="begin"/>
      </w:r>
      <w:r w:rsidRPr="00D161F2">
        <w:instrText xml:space="preserve"> REF _Ref372704602 \h  \* MERGEFORMAT </w:instrText>
      </w:r>
      <w:r w:rsidRPr="00D161F2">
        <w:fldChar w:fldCharType="separate"/>
      </w:r>
      <w:r w:rsidR="00D16EDC" w:rsidRPr="00D16EDC">
        <w:t>Figure 10</w:t>
      </w:r>
      <w:r w:rsidRPr="00D161F2">
        <w:fldChar w:fldCharType="end"/>
      </w:r>
      <w:r w:rsidRPr="00D161F2">
        <w:t xml:space="preserve"> illustrates the minimum continuous operational functions that need to be considered during the Design-Build period to ensure continuously improved </w:t>
      </w:r>
      <w:r>
        <w:t>ITS</w:t>
      </w:r>
      <w:r w:rsidRPr="00D161F2">
        <w:t xml:space="preserve"> support capability</w:t>
      </w:r>
      <w:r>
        <w:t xml:space="preserve"> during the</w:t>
      </w:r>
      <w:r w:rsidRPr="00D161F2">
        <w:t xml:space="preserve"> contract period</w:t>
      </w:r>
      <w:r>
        <w:t xml:space="preserve"> </w:t>
      </w:r>
      <w:r w:rsidRPr="00D161F2">
        <w:t xml:space="preserve">(less the Design and </w:t>
      </w:r>
      <w:r w:rsidR="005E2AF7">
        <w:t>Build</w:t>
      </w:r>
      <w:r w:rsidRPr="00D161F2">
        <w:t xml:space="preserve"> period).</w:t>
      </w:r>
    </w:p>
    <w:p w14:paraId="669E7F4E" w14:textId="77777777" w:rsidR="00A961B2" w:rsidRPr="00D161F2" w:rsidRDefault="00A961B2" w:rsidP="00A961B2">
      <w:pPr>
        <w:jc w:val="both"/>
      </w:pPr>
    </w:p>
    <w:p w14:paraId="6986CA18" w14:textId="77777777" w:rsidR="00A961B2" w:rsidRPr="00D161F2" w:rsidRDefault="00A961B2" w:rsidP="00A961B2">
      <w:pPr>
        <w:jc w:val="both"/>
      </w:pPr>
      <w:r w:rsidRPr="00D161F2">
        <w:t>Items defined during the Design-Build period to be part of the Asset Replacement Schedule, which will be based upon the detailed Schedule of Quantities, will be replaced as per schedule during the Operate-Maintain period in an ITIL and/or ISO 20000 Change Management compliant fashion.</w:t>
      </w:r>
    </w:p>
    <w:p w14:paraId="7303F719" w14:textId="77777777" w:rsidR="00A961B2" w:rsidRPr="00D161F2" w:rsidRDefault="00A961B2" w:rsidP="00A961B2"/>
    <w:p w14:paraId="7A2B6800" w14:textId="5B231C7E" w:rsidR="00A961B2" w:rsidRPr="00C07996" w:rsidRDefault="00A961B2" w:rsidP="00A961B2">
      <w:pPr>
        <w:jc w:val="both"/>
      </w:pPr>
      <w:r w:rsidRPr="00D161F2">
        <w:t xml:space="preserve">It is of </w:t>
      </w:r>
      <w:r w:rsidRPr="00D161F2">
        <w:rPr>
          <w:b/>
        </w:rPr>
        <w:t xml:space="preserve">utmost </w:t>
      </w:r>
      <w:r w:rsidRPr="00C07996">
        <w:rPr>
          <w:b/>
        </w:rPr>
        <w:t>importance</w:t>
      </w:r>
      <w:r w:rsidRPr="00C07996">
        <w:t xml:space="preserve"> that the Tenderer review the Service Level Specifications for the Operate and Maintain period that has to be maintained as it is documented within Vo</w:t>
      </w:r>
      <w:r w:rsidR="00A83CB6" w:rsidRPr="00C07996">
        <w:t>lume 2B – Part C5.3 Annexure B</w:t>
      </w:r>
      <w:r w:rsidRPr="00C07996">
        <w:t xml:space="preserve">: Service Level Specification. </w:t>
      </w:r>
    </w:p>
    <w:p w14:paraId="6E41B3D2" w14:textId="77777777" w:rsidR="00A961B2" w:rsidRPr="00C07996" w:rsidRDefault="00A961B2" w:rsidP="00A961B2"/>
    <w:p w14:paraId="699C67D0" w14:textId="77777777" w:rsidR="00A961B2" w:rsidRPr="00C07996" w:rsidRDefault="00A961B2" w:rsidP="00A961B2">
      <w:r w:rsidRPr="00C07996">
        <w:t>The reasons for the importance are as follows:</w:t>
      </w:r>
    </w:p>
    <w:p w14:paraId="30477F63" w14:textId="77777777" w:rsidR="00A961B2" w:rsidRPr="00C07996" w:rsidRDefault="00A961B2" w:rsidP="00A961B2"/>
    <w:p w14:paraId="41EED73A" w14:textId="77777777" w:rsidR="00A961B2" w:rsidRPr="00C07996" w:rsidRDefault="00A961B2" w:rsidP="00571DEF">
      <w:pPr>
        <w:pStyle w:val="ListParagraph"/>
        <w:numPr>
          <w:ilvl w:val="0"/>
          <w:numId w:val="30"/>
        </w:numPr>
        <w:spacing w:line="312" w:lineRule="auto"/>
        <w:contextualSpacing/>
        <w:jc w:val="both"/>
      </w:pPr>
      <w:r w:rsidRPr="00C07996">
        <w:t>Should the Contractor not perform to the agreed upon Service Level Specifications, he/she will be penalized through deductions of the agreed monthly operate and maintain value. This deduction value will be capped at a maximum of 20% of the overall operate and maintain monthly remuneration value.</w:t>
      </w:r>
    </w:p>
    <w:p w14:paraId="02C392E2" w14:textId="77777777" w:rsidR="00A961B2" w:rsidRPr="00D161F2" w:rsidRDefault="00A961B2" w:rsidP="00A961B2"/>
    <w:p w14:paraId="23E68E2B" w14:textId="77777777" w:rsidR="00A961B2" w:rsidRPr="00D161F2" w:rsidRDefault="00A961B2" w:rsidP="00A961B2">
      <w:pPr>
        <w:pStyle w:val="Heading2"/>
      </w:pPr>
      <w:bookmarkStart w:id="42" w:name="_Toc494453020"/>
      <w:bookmarkStart w:id="43" w:name="_Toc506220224"/>
      <w:r>
        <w:t xml:space="preserve">Part </w:t>
      </w:r>
      <w:r w:rsidRPr="00D161F2">
        <w:t>C3.3.4</w:t>
      </w:r>
      <w:r>
        <w:t>:</w:t>
      </w:r>
      <w:r>
        <w:tab/>
      </w:r>
      <w:r w:rsidRPr="00D161F2">
        <w:t>Tender Organogram</w:t>
      </w:r>
      <w:bookmarkEnd w:id="42"/>
      <w:bookmarkEnd w:id="43"/>
    </w:p>
    <w:p w14:paraId="5EE8C596" w14:textId="77777777" w:rsidR="00A961B2" w:rsidRDefault="00A961B2" w:rsidP="00A961B2"/>
    <w:p w14:paraId="22F104A7" w14:textId="77777777" w:rsidR="00A961B2" w:rsidRDefault="00A961B2" w:rsidP="00A961B2">
      <w:pPr>
        <w:jc w:val="both"/>
      </w:pPr>
      <w:r>
        <w:t>No tender organogram is supplied</w:t>
      </w:r>
      <w:r w:rsidR="00185D21">
        <w:t>,</w:t>
      </w:r>
      <w:r>
        <w:t xml:space="preserve"> </w:t>
      </w:r>
      <w:r w:rsidR="00185D21">
        <w:t xml:space="preserve">from the Employer, </w:t>
      </w:r>
      <w:r>
        <w:t>for this project. The tenderer is required to provide a detailed organogram for the Design-Build period as well as an outline for the Operations and Maintenance period.</w:t>
      </w:r>
    </w:p>
    <w:p w14:paraId="134C497F" w14:textId="77777777" w:rsidR="00A961B2" w:rsidRDefault="00A961B2" w:rsidP="00A961B2"/>
    <w:p w14:paraId="70AC43E8" w14:textId="77777777" w:rsidR="00A961B2" w:rsidRDefault="00A961B2" w:rsidP="00A961B2">
      <w:r>
        <w:br w:type="page"/>
      </w:r>
    </w:p>
    <w:p w14:paraId="1BB61305" w14:textId="77777777" w:rsidR="00A961B2" w:rsidRDefault="00A961B2" w:rsidP="00A961B2"/>
    <w:p w14:paraId="3304647C" w14:textId="77777777" w:rsidR="00A961B2" w:rsidRDefault="00A961B2" w:rsidP="00A961B2">
      <w:pPr>
        <w:pStyle w:val="Heading1"/>
      </w:pPr>
      <w:bookmarkStart w:id="44" w:name="_Toc493690193"/>
      <w:bookmarkStart w:id="45" w:name="_Toc494453021"/>
      <w:bookmarkStart w:id="46" w:name="_Toc506220225"/>
      <w:r>
        <w:t>PART C3.4</w:t>
      </w:r>
      <w:r>
        <w:tab/>
      </w:r>
      <w:r w:rsidRPr="00760108">
        <w:t>SCOPE OF WORK/SERVICES</w:t>
      </w:r>
      <w:bookmarkEnd w:id="44"/>
      <w:bookmarkEnd w:id="45"/>
      <w:bookmarkEnd w:id="46"/>
    </w:p>
    <w:p w14:paraId="4A8FAF54" w14:textId="77777777" w:rsidR="00A961B2" w:rsidRDefault="00A961B2" w:rsidP="00A961B2">
      <w:pPr>
        <w:jc w:val="both"/>
      </w:pPr>
    </w:p>
    <w:p w14:paraId="41DDB1ED" w14:textId="5836857F" w:rsidR="00504432" w:rsidRPr="00D161F2" w:rsidRDefault="00504432" w:rsidP="00504432">
      <w:pPr>
        <w:pStyle w:val="Heading2"/>
        <w:rPr>
          <w:sz w:val="28"/>
        </w:rPr>
      </w:pPr>
      <w:bookmarkStart w:id="47" w:name="_Toc506220226"/>
      <w:r>
        <w:rPr>
          <w:sz w:val="28"/>
        </w:rPr>
        <w:t xml:space="preserve">Part </w:t>
      </w:r>
      <w:r w:rsidR="00C45A41">
        <w:rPr>
          <w:sz w:val="28"/>
        </w:rPr>
        <w:t>C3.4.1:</w:t>
      </w:r>
      <w:r w:rsidR="00C45A41">
        <w:rPr>
          <w:sz w:val="28"/>
        </w:rPr>
        <w:tab/>
      </w:r>
      <w:r>
        <w:rPr>
          <w:sz w:val="28"/>
        </w:rPr>
        <w:t>AFC</w:t>
      </w:r>
      <w:r w:rsidRPr="00D161F2">
        <w:rPr>
          <w:sz w:val="28"/>
        </w:rPr>
        <w:t xml:space="preserve"> Scope of Work Summary</w:t>
      </w:r>
      <w:bookmarkEnd w:id="47"/>
    </w:p>
    <w:p w14:paraId="1C0B4254" w14:textId="77777777" w:rsidR="00504432" w:rsidRPr="00D161F2" w:rsidRDefault="00504432" w:rsidP="00504432"/>
    <w:p w14:paraId="76FC4018" w14:textId="77777777" w:rsidR="00504432" w:rsidRPr="00D161F2" w:rsidRDefault="00504432" w:rsidP="00504432">
      <w:r w:rsidRPr="00D161F2">
        <w:t xml:space="preserve">The Tenderer should be aware that these services are preliminary and might be extended during the Design-Build period. It is however the responsibility of the Tenderer to indicate his/her capability with regard to the components mentioned above. These components are understood and intended to be integrated in such a way that the Client’s service delivery is enhanced and improved and not limited by the components requested. </w:t>
      </w:r>
    </w:p>
    <w:p w14:paraId="4633BFAC" w14:textId="77777777" w:rsidR="00504432" w:rsidRPr="00D161F2" w:rsidRDefault="00504432" w:rsidP="00504432"/>
    <w:p w14:paraId="4A4CF323" w14:textId="77777777" w:rsidR="00504432" w:rsidRDefault="00504432" w:rsidP="00504432">
      <w:r w:rsidRPr="00D161F2">
        <w:t>These components shall, as a minimum, provide the performance specifications as per:</w:t>
      </w:r>
    </w:p>
    <w:p w14:paraId="47E005E2" w14:textId="77777777" w:rsidR="00386E34" w:rsidRDefault="00386E34" w:rsidP="00504432"/>
    <w:p w14:paraId="07FB1EFA" w14:textId="60743B18" w:rsidR="00386E34" w:rsidRDefault="00386E34" w:rsidP="00386E34">
      <w:pPr>
        <w:pStyle w:val="Caption"/>
        <w:jc w:val="center"/>
      </w:pPr>
      <w:r>
        <w:t xml:space="preserve">Table </w:t>
      </w:r>
      <w:r>
        <w:fldChar w:fldCharType="begin"/>
      </w:r>
      <w:r>
        <w:instrText xml:space="preserve"> SEQ Table \* ARABIC </w:instrText>
      </w:r>
      <w:r>
        <w:fldChar w:fldCharType="separate"/>
      </w:r>
      <w:r w:rsidR="00D16EDC">
        <w:rPr>
          <w:noProof/>
        </w:rPr>
        <w:t>2</w:t>
      </w:r>
      <w:r>
        <w:rPr>
          <w:noProof/>
        </w:rPr>
        <w:fldChar w:fldCharType="end"/>
      </w:r>
      <w:r>
        <w:t>: Scope of Work – Detailed Standard Specifications</w:t>
      </w:r>
    </w:p>
    <w:tbl>
      <w:tblPr>
        <w:tblW w:w="8999" w:type="dxa"/>
        <w:jc w:val="center"/>
        <w:tblBorders>
          <w:insideV w:val="single" w:sz="4" w:space="0" w:color="auto"/>
        </w:tblBorders>
        <w:tblLayout w:type="fixed"/>
        <w:tblLook w:val="0000" w:firstRow="0" w:lastRow="0" w:firstColumn="0" w:lastColumn="0" w:noHBand="0" w:noVBand="0"/>
      </w:tblPr>
      <w:tblGrid>
        <w:gridCol w:w="851"/>
        <w:gridCol w:w="8148"/>
      </w:tblGrid>
      <w:tr w:rsidR="00504432" w:rsidRPr="00901CC1" w14:paraId="4D4C786C" w14:textId="77777777" w:rsidTr="00504432">
        <w:trPr>
          <w:tblHeader/>
          <w:jc w:val="center"/>
        </w:trPr>
        <w:tc>
          <w:tcPr>
            <w:tcW w:w="8999" w:type="dxa"/>
            <w:gridSpan w:val="2"/>
            <w:tcBorders>
              <w:top w:val="single" w:sz="4" w:space="0" w:color="auto"/>
              <w:left w:val="single" w:sz="4" w:space="0" w:color="auto"/>
              <w:bottom w:val="single" w:sz="4" w:space="0" w:color="auto"/>
              <w:right w:val="single" w:sz="4" w:space="0" w:color="auto"/>
            </w:tcBorders>
            <w:shd w:val="pct5" w:color="auto" w:fill="auto"/>
          </w:tcPr>
          <w:p w14:paraId="164417A9" w14:textId="2F2A392B" w:rsidR="00504432" w:rsidRPr="00C07996" w:rsidRDefault="00504432" w:rsidP="00504432">
            <w:pPr>
              <w:spacing w:before="60" w:after="60"/>
              <w:rPr>
                <w:rFonts w:cs="Arial"/>
              </w:rPr>
            </w:pPr>
            <w:r w:rsidRPr="00C07996">
              <w:rPr>
                <w:rFonts w:cs="Arial"/>
                <w:b/>
              </w:rPr>
              <w:t>Volume 2B:</w:t>
            </w:r>
          </w:p>
        </w:tc>
      </w:tr>
      <w:tr w:rsidR="00504432" w:rsidRPr="00901CC1" w14:paraId="743A890D" w14:textId="77777777" w:rsidTr="00504432">
        <w:trPr>
          <w:tblHeader/>
          <w:jc w:val="center"/>
        </w:trPr>
        <w:tc>
          <w:tcPr>
            <w:tcW w:w="8999" w:type="dxa"/>
            <w:gridSpan w:val="2"/>
            <w:tcBorders>
              <w:top w:val="single" w:sz="4" w:space="0" w:color="auto"/>
              <w:left w:val="single" w:sz="4" w:space="0" w:color="auto"/>
              <w:right w:val="single" w:sz="4" w:space="0" w:color="auto"/>
            </w:tcBorders>
            <w:shd w:val="pct5" w:color="auto" w:fill="auto"/>
          </w:tcPr>
          <w:p w14:paraId="09B4B2C3" w14:textId="77777777" w:rsidR="00504432" w:rsidRPr="00C07996" w:rsidRDefault="00504432" w:rsidP="00486F50">
            <w:pPr>
              <w:spacing w:before="60" w:after="60"/>
              <w:rPr>
                <w:rFonts w:cs="Arial"/>
              </w:rPr>
            </w:pPr>
            <w:r w:rsidRPr="00C07996">
              <w:rPr>
                <w:rFonts w:cs="Arial"/>
                <w:b/>
              </w:rPr>
              <w:t>Part C5: Annexures</w:t>
            </w:r>
          </w:p>
        </w:tc>
      </w:tr>
      <w:tr w:rsidR="00504432" w:rsidRPr="00CF1296" w14:paraId="49C3DF2A" w14:textId="77777777" w:rsidTr="00504432">
        <w:trPr>
          <w:cantSplit/>
          <w:jc w:val="center"/>
        </w:trPr>
        <w:tc>
          <w:tcPr>
            <w:tcW w:w="851" w:type="dxa"/>
            <w:tcBorders>
              <w:left w:val="single" w:sz="4" w:space="0" w:color="auto"/>
              <w:right w:val="single" w:sz="4" w:space="0" w:color="auto"/>
            </w:tcBorders>
            <w:shd w:val="pct5" w:color="auto" w:fill="auto"/>
          </w:tcPr>
          <w:p w14:paraId="04A8A9FE" w14:textId="2633645F" w:rsidR="00504432" w:rsidRPr="00C07996" w:rsidRDefault="00504432" w:rsidP="00486F50">
            <w:pPr>
              <w:spacing w:before="60" w:after="60"/>
              <w:rPr>
                <w:rFonts w:cs="Arial"/>
                <w:b/>
                <w:sz w:val="18"/>
                <w:szCs w:val="18"/>
              </w:rPr>
            </w:pPr>
            <w:r w:rsidRPr="00C07996">
              <w:rPr>
                <w:rFonts w:cs="Arial"/>
                <w:b/>
                <w:sz w:val="18"/>
                <w:szCs w:val="18"/>
              </w:rPr>
              <w:t>C5.</w:t>
            </w:r>
            <w:r w:rsidR="00D34434" w:rsidRPr="00C07996">
              <w:rPr>
                <w:rFonts w:cs="Arial"/>
                <w:b/>
                <w:sz w:val="18"/>
                <w:szCs w:val="18"/>
              </w:rPr>
              <w:t>2</w:t>
            </w:r>
          </w:p>
        </w:tc>
        <w:tc>
          <w:tcPr>
            <w:tcW w:w="8148" w:type="dxa"/>
            <w:tcBorders>
              <w:left w:val="single" w:sz="4" w:space="0" w:color="auto"/>
              <w:right w:val="single" w:sz="4" w:space="0" w:color="auto"/>
            </w:tcBorders>
            <w:shd w:val="pct5" w:color="auto" w:fill="auto"/>
          </w:tcPr>
          <w:p w14:paraId="558E28E6" w14:textId="0995D922" w:rsidR="00504432" w:rsidRPr="00C07996" w:rsidRDefault="00504432" w:rsidP="00992613">
            <w:pPr>
              <w:spacing w:before="60" w:after="60"/>
              <w:rPr>
                <w:rFonts w:cs="Arial"/>
                <w:b/>
                <w:sz w:val="18"/>
                <w:szCs w:val="18"/>
              </w:rPr>
            </w:pPr>
            <w:r w:rsidRPr="00C07996">
              <w:rPr>
                <w:rFonts w:cs="Arial"/>
                <w:b/>
                <w:sz w:val="18"/>
                <w:szCs w:val="18"/>
              </w:rPr>
              <w:t xml:space="preserve">Annexure A: </w:t>
            </w:r>
            <w:r w:rsidRPr="00C07996">
              <w:rPr>
                <w:rFonts w:cs="Arial"/>
                <w:b/>
                <w:sz w:val="18"/>
                <w:szCs w:val="18"/>
              </w:rPr>
              <w:tab/>
            </w:r>
            <w:r w:rsidR="00992613" w:rsidRPr="00C07996">
              <w:rPr>
                <w:rFonts w:cs="Arial"/>
                <w:b/>
                <w:sz w:val="18"/>
                <w:szCs w:val="18"/>
              </w:rPr>
              <w:t>Standard</w:t>
            </w:r>
            <w:r w:rsidRPr="00C07996">
              <w:rPr>
                <w:rFonts w:cs="Arial"/>
                <w:b/>
                <w:sz w:val="18"/>
                <w:szCs w:val="18"/>
              </w:rPr>
              <w:t xml:space="preserve"> Specifications: Automated Fare Collection</w:t>
            </w:r>
          </w:p>
        </w:tc>
      </w:tr>
      <w:tr w:rsidR="00504432" w:rsidRPr="00CF1296" w14:paraId="310A8256" w14:textId="77777777" w:rsidTr="00504432">
        <w:trPr>
          <w:cantSplit/>
          <w:jc w:val="center"/>
        </w:trPr>
        <w:tc>
          <w:tcPr>
            <w:tcW w:w="851" w:type="dxa"/>
            <w:tcBorders>
              <w:left w:val="single" w:sz="4" w:space="0" w:color="auto"/>
              <w:right w:val="single" w:sz="4" w:space="0" w:color="auto"/>
            </w:tcBorders>
            <w:shd w:val="pct5" w:color="auto" w:fill="auto"/>
          </w:tcPr>
          <w:p w14:paraId="7A551F67" w14:textId="7F274CA1" w:rsidR="00504432" w:rsidRPr="00C07996" w:rsidRDefault="00504432" w:rsidP="00486F50">
            <w:pPr>
              <w:spacing w:before="60" w:after="60"/>
              <w:rPr>
                <w:rFonts w:cs="Arial"/>
                <w:b/>
                <w:sz w:val="18"/>
                <w:szCs w:val="18"/>
              </w:rPr>
            </w:pPr>
            <w:r w:rsidRPr="00C07996">
              <w:rPr>
                <w:rFonts w:cs="Arial"/>
                <w:b/>
                <w:sz w:val="18"/>
                <w:szCs w:val="18"/>
              </w:rPr>
              <w:t>C5.</w:t>
            </w:r>
            <w:r w:rsidR="00D34434" w:rsidRPr="00C07996">
              <w:rPr>
                <w:rFonts w:cs="Arial"/>
                <w:b/>
                <w:sz w:val="18"/>
                <w:szCs w:val="18"/>
              </w:rPr>
              <w:t>3</w:t>
            </w:r>
          </w:p>
        </w:tc>
        <w:tc>
          <w:tcPr>
            <w:tcW w:w="8148" w:type="dxa"/>
            <w:tcBorders>
              <w:left w:val="single" w:sz="4" w:space="0" w:color="auto"/>
              <w:right w:val="single" w:sz="4" w:space="0" w:color="auto"/>
            </w:tcBorders>
            <w:shd w:val="pct5" w:color="auto" w:fill="auto"/>
          </w:tcPr>
          <w:p w14:paraId="2EA2A7C2" w14:textId="4AED2AC6" w:rsidR="00504432" w:rsidRPr="00C07996" w:rsidRDefault="00504432" w:rsidP="00486F50">
            <w:pPr>
              <w:spacing w:before="60" w:after="60"/>
              <w:rPr>
                <w:rFonts w:cs="Arial"/>
                <w:b/>
                <w:sz w:val="18"/>
                <w:szCs w:val="18"/>
              </w:rPr>
            </w:pPr>
            <w:r w:rsidRPr="00C07996">
              <w:rPr>
                <w:rFonts w:cs="Arial"/>
                <w:b/>
                <w:sz w:val="18"/>
                <w:szCs w:val="18"/>
              </w:rPr>
              <w:t xml:space="preserve">Annexure B: </w:t>
            </w:r>
            <w:r w:rsidRPr="00C07996">
              <w:rPr>
                <w:rFonts w:cs="Arial"/>
                <w:b/>
                <w:sz w:val="18"/>
                <w:szCs w:val="18"/>
              </w:rPr>
              <w:tab/>
            </w:r>
            <w:r w:rsidR="00992613" w:rsidRPr="00C07996">
              <w:rPr>
                <w:rFonts w:cs="Arial"/>
                <w:b/>
                <w:sz w:val="18"/>
                <w:szCs w:val="18"/>
              </w:rPr>
              <w:t>Service Level Specification</w:t>
            </w:r>
          </w:p>
        </w:tc>
      </w:tr>
      <w:tr w:rsidR="00504432" w14:paraId="55C1941F" w14:textId="77777777" w:rsidTr="00504432">
        <w:trPr>
          <w:cantSplit/>
          <w:jc w:val="center"/>
        </w:trPr>
        <w:tc>
          <w:tcPr>
            <w:tcW w:w="851" w:type="dxa"/>
            <w:tcBorders>
              <w:left w:val="single" w:sz="4" w:space="0" w:color="auto"/>
              <w:right w:val="single" w:sz="4" w:space="0" w:color="auto"/>
            </w:tcBorders>
            <w:shd w:val="pct5" w:color="auto" w:fill="auto"/>
          </w:tcPr>
          <w:p w14:paraId="319B9144" w14:textId="079FA0F3" w:rsidR="00504432" w:rsidRPr="00C07996" w:rsidRDefault="00504432" w:rsidP="00486F50">
            <w:pPr>
              <w:spacing w:before="60" w:after="60"/>
              <w:rPr>
                <w:rFonts w:cs="Arial"/>
                <w:b/>
                <w:sz w:val="18"/>
                <w:szCs w:val="18"/>
              </w:rPr>
            </w:pPr>
            <w:r w:rsidRPr="00C07996">
              <w:rPr>
                <w:rFonts w:cs="Arial"/>
                <w:b/>
                <w:sz w:val="18"/>
                <w:szCs w:val="18"/>
              </w:rPr>
              <w:t>C5.</w:t>
            </w:r>
            <w:r w:rsidR="00D34434" w:rsidRPr="00C07996">
              <w:rPr>
                <w:rFonts w:cs="Arial"/>
                <w:b/>
                <w:sz w:val="18"/>
                <w:szCs w:val="18"/>
              </w:rPr>
              <w:t>4</w:t>
            </w:r>
          </w:p>
        </w:tc>
        <w:tc>
          <w:tcPr>
            <w:tcW w:w="8148" w:type="dxa"/>
            <w:tcBorders>
              <w:left w:val="single" w:sz="4" w:space="0" w:color="auto"/>
              <w:right w:val="single" w:sz="4" w:space="0" w:color="auto"/>
            </w:tcBorders>
            <w:shd w:val="pct5" w:color="auto" w:fill="auto"/>
          </w:tcPr>
          <w:p w14:paraId="38209A05" w14:textId="30F66D5F" w:rsidR="00504432" w:rsidRPr="00C07996" w:rsidRDefault="00D34434" w:rsidP="00992613">
            <w:pPr>
              <w:spacing w:before="60" w:after="60"/>
              <w:rPr>
                <w:rFonts w:cs="Arial"/>
                <w:b/>
                <w:sz w:val="18"/>
                <w:szCs w:val="18"/>
              </w:rPr>
            </w:pPr>
            <w:r w:rsidRPr="00C07996">
              <w:rPr>
                <w:rFonts w:cs="Arial"/>
                <w:b/>
                <w:sz w:val="18"/>
                <w:szCs w:val="18"/>
              </w:rPr>
              <w:t>Annexure C</w:t>
            </w:r>
            <w:r w:rsidR="00504432" w:rsidRPr="00C07996">
              <w:rPr>
                <w:rFonts w:cs="Arial"/>
                <w:b/>
                <w:sz w:val="18"/>
                <w:szCs w:val="18"/>
              </w:rPr>
              <w:t xml:space="preserve">: </w:t>
            </w:r>
            <w:r w:rsidR="00504432" w:rsidRPr="00C07996">
              <w:rPr>
                <w:rFonts w:cs="Arial"/>
                <w:b/>
                <w:sz w:val="18"/>
                <w:szCs w:val="18"/>
              </w:rPr>
              <w:tab/>
            </w:r>
            <w:r w:rsidR="00992613" w:rsidRPr="00C07996">
              <w:rPr>
                <w:rFonts w:cs="Arial"/>
                <w:b/>
                <w:sz w:val="18"/>
                <w:szCs w:val="18"/>
              </w:rPr>
              <w:t>Standard</w:t>
            </w:r>
            <w:r w:rsidR="00504432" w:rsidRPr="00C07996">
              <w:rPr>
                <w:rFonts w:cs="Arial"/>
                <w:b/>
                <w:sz w:val="18"/>
                <w:szCs w:val="18"/>
              </w:rPr>
              <w:t xml:space="preserve"> Specifications: Electrical</w:t>
            </w:r>
          </w:p>
        </w:tc>
      </w:tr>
      <w:tr w:rsidR="00504432" w14:paraId="28379CF2" w14:textId="77777777" w:rsidTr="00504432">
        <w:trPr>
          <w:cantSplit/>
          <w:jc w:val="center"/>
        </w:trPr>
        <w:tc>
          <w:tcPr>
            <w:tcW w:w="851" w:type="dxa"/>
            <w:tcBorders>
              <w:left w:val="single" w:sz="4" w:space="0" w:color="auto"/>
              <w:right w:val="single" w:sz="4" w:space="0" w:color="auto"/>
            </w:tcBorders>
            <w:shd w:val="pct5" w:color="auto" w:fill="auto"/>
          </w:tcPr>
          <w:p w14:paraId="7E5C4F16" w14:textId="796B21D0" w:rsidR="00504432" w:rsidRPr="00C07996" w:rsidRDefault="00504432" w:rsidP="00486F50">
            <w:pPr>
              <w:spacing w:before="60" w:after="60"/>
              <w:rPr>
                <w:rFonts w:cs="Arial"/>
                <w:b/>
                <w:sz w:val="18"/>
                <w:szCs w:val="18"/>
              </w:rPr>
            </w:pPr>
            <w:r w:rsidRPr="00C07996">
              <w:rPr>
                <w:rFonts w:cs="Arial"/>
                <w:b/>
                <w:sz w:val="18"/>
                <w:szCs w:val="18"/>
              </w:rPr>
              <w:t>C5.</w:t>
            </w:r>
            <w:r w:rsidR="00D34434" w:rsidRPr="00C07996">
              <w:rPr>
                <w:rFonts w:cs="Arial"/>
                <w:b/>
                <w:sz w:val="18"/>
                <w:szCs w:val="18"/>
              </w:rPr>
              <w:t>5</w:t>
            </w:r>
          </w:p>
        </w:tc>
        <w:tc>
          <w:tcPr>
            <w:tcW w:w="8148" w:type="dxa"/>
            <w:tcBorders>
              <w:left w:val="single" w:sz="4" w:space="0" w:color="auto"/>
              <w:right w:val="single" w:sz="4" w:space="0" w:color="auto"/>
            </w:tcBorders>
            <w:shd w:val="pct5" w:color="auto" w:fill="auto"/>
          </w:tcPr>
          <w:p w14:paraId="3652F96D" w14:textId="2C5ABF2C" w:rsidR="00504432" w:rsidRPr="00C07996" w:rsidRDefault="00D34434" w:rsidP="00486F50">
            <w:pPr>
              <w:spacing w:before="60" w:after="60"/>
              <w:rPr>
                <w:rFonts w:cs="Arial"/>
                <w:b/>
                <w:sz w:val="18"/>
                <w:szCs w:val="18"/>
              </w:rPr>
            </w:pPr>
            <w:r w:rsidRPr="00C07996">
              <w:rPr>
                <w:rFonts w:cs="Arial"/>
                <w:b/>
                <w:sz w:val="18"/>
                <w:szCs w:val="18"/>
              </w:rPr>
              <w:t>Annexure D</w:t>
            </w:r>
            <w:r w:rsidR="00504432" w:rsidRPr="00C07996">
              <w:rPr>
                <w:rFonts w:cs="Arial"/>
                <w:b/>
                <w:sz w:val="18"/>
                <w:szCs w:val="18"/>
              </w:rPr>
              <w:t>:</w:t>
            </w:r>
            <w:r w:rsidR="00992613" w:rsidRPr="00C07996">
              <w:rPr>
                <w:rFonts w:cs="Arial"/>
                <w:b/>
                <w:sz w:val="18"/>
                <w:szCs w:val="18"/>
              </w:rPr>
              <w:t xml:space="preserve"> </w:t>
            </w:r>
            <w:r w:rsidR="00992613" w:rsidRPr="00C07996">
              <w:rPr>
                <w:rFonts w:cs="Arial"/>
                <w:b/>
                <w:sz w:val="18"/>
                <w:szCs w:val="18"/>
              </w:rPr>
              <w:tab/>
              <w:t>Standard</w:t>
            </w:r>
            <w:r w:rsidR="00504432" w:rsidRPr="00C07996">
              <w:rPr>
                <w:rFonts w:cs="Arial"/>
                <w:b/>
                <w:sz w:val="18"/>
                <w:szCs w:val="18"/>
              </w:rPr>
              <w:t xml:space="preserve"> Specifications: Electronic</w:t>
            </w:r>
          </w:p>
        </w:tc>
      </w:tr>
      <w:tr w:rsidR="00504432" w:rsidRPr="005A0F65" w14:paraId="163B9D97" w14:textId="77777777" w:rsidTr="00504432">
        <w:trPr>
          <w:cantSplit/>
          <w:jc w:val="center"/>
        </w:trPr>
        <w:tc>
          <w:tcPr>
            <w:tcW w:w="851" w:type="dxa"/>
            <w:tcBorders>
              <w:left w:val="single" w:sz="4" w:space="0" w:color="auto"/>
              <w:right w:val="single" w:sz="4" w:space="0" w:color="auto"/>
            </w:tcBorders>
            <w:shd w:val="pct5" w:color="auto" w:fill="auto"/>
          </w:tcPr>
          <w:p w14:paraId="788CBB4A" w14:textId="10D8BDFF" w:rsidR="00504432" w:rsidRPr="00C07996" w:rsidRDefault="00504432" w:rsidP="00486F50">
            <w:pPr>
              <w:spacing w:before="60" w:after="60"/>
              <w:rPr>
                <w:rFonts w:cs="Arial"/>
                <w:b/>
                <w:sz w:val="18"/>
                <w:szCs w:val="18"/>
              </w:rPr>
            </w:pPr>
            <w:r w:rsidRPr="00C07996">
              <w:rPr>
                <w:rFonts w:cs="Arial"/>
                <w:b/>
                <w:sz w:val="18"/>
                <w:szCs w:val="18"/>
              </w:rPr>
              <w:t>C5.</w:t>
            </w:r>
            <w:r w:rsidR="00D34434" w:rsidRPr="00C07996">
              <w:rPr>
                <w:rFonts w:cs="Arial"/>
                <w:b/>
                <w:sz w:val="18"/>
                <w:szCs w:val="18"/>
              </w:rPr>
              <w:t>6</w:t>
            </w:r>
          </w:p>
        </w:tc>
        <w:tc>
          <w:tcPr>
            <w:tcW w:w="8148" w:type="dxa"/>
            <w:tcBorders>
              <w:left w:val="single" w:sz="4" w:space="0" w:color="auto"/>
              <w:right w:val="single" w:sz="4" w:space="0" w:color="auto"/>
            </w:tcBorders>
            <w:shd w:val="pct5" w:color="auto" w:fill="auto"/>
          </w:tcPr>
          <w:p w14:paraId="49F9FBBF" w14:textId="22772BAE" w:rsidR="00504432" w:rsidRPr="00C07996" w:rsidRDefault="00D34434" w:rsidP="00486F50">
            <w:pPr>
              <w:spacing w:before="60" w:after="60"/>
              <w:rPr>
                <w:rFonts w:cs="Arial"/>
                <w:b/>
                <w:sz w:val="18"/>
                <w:szCs w:val="18"/>
              </w:rPr>
            </w:pPr>
            <w:r w:rsidRPr="00C07996">
              <w:rPr>
                <w:rFonts w:cs="Arial"/>
                <w:b/>
                <w:sz w:val="18"/>
                <w:szCs w:val="18"/>
              </w:rPr>
              <w:t>Annexure E</w:t>
            </w:r>
            <w:r w:rsidR="00504432" w:rsidRPr="00C07996">
              <w:rPr>
                <w:rFonts w:cs="Arial"/>
                <w:b/>
                <w:sz w:val="18"/>
                <w:szCs w:val="18"/>
              </w:rPr>
              <w:t xml:space="preserve">: </w:t>
            </w:r>
            <w:r w:rsidR="00504432" w:rsidRPr="00C07996">
              <w:rPr>
                <w:rFonts w:cs="Arial"/>
                <w:b/>
                <w:sz w:val="18"/>
                <w:szCs w:val="18"/>
              </w:rPr>
              <w:tab/>
            </w:r>
            <w:r w:rsidRPr="00C07996">
              <w:rPr>
                <w:rFonts w:cs="Arial"/>
                <w:b/>
                <w:sz w:val="18"/>
                <w:szCs w:val="18"/>
              </w:rPr>
              <w:t>Stipulated Minimum Local Production Thresholds</w:t>
            </w:r>
          </w:p>
        </w:tc>
      </w:tr>
      <w:tr w:rsidR="00504432" w14:paraId="6C3E57F0" w14:textId="77777777" w:rsidTr="00D60406">
        <w:trPr>
          <w:cantSplit/>
          <w:jc w:val="center"/>
        </w:trPr>
        <w:tc>
          <w:tcPr>
            <w:tcW w:w="851" w:type="dxa"/>
            <w:tcBorders>
              <w:left w:val="single" w:sz="4" w:space="0" w:color="auto"/>
              <w:bottom w:val="nil"/>
              <w:right w:val="single" w:sz="4" w:space="0" w:color="auto"/>
            </w:tcBorders>
            <w:shd w:val="pct5" w:color="auto" w:fill="auto"/>
          </w:tcPr>
          <w:p w14:paraId="08195D1C" w14:textId="4AF63D3C" w:rsidR="00504432" w:rsidRPr="00C07996" w:rsidRDefault="00504432" w:rsidP="00486F50">
            <w:pPr>
              <w:spacing w:before="60" w:after="60"/>
              <w:rPr>
                <w:rFonts w:cs="Arial"/>
                <w:b/>
                <w:sz w:val="18"/>
                <w:szCs w:val="18"/>
              </w:rPr>
            </w:pPr>
            <w:r w:rsidRPr="00C07996">
              <w:rPr>
                <w:rFonts w:cs="Arial"/>
                <w:b/>
                <w:sz w:val="18"/>
                <w:szCs w:val="18"/>
              </w:rPr>
              <w:t>C5.</w:t>
            </w:r>
            <w:r w:rsidR="00D34434" w:rsidRPr="00C07996">
              <w:rPr>
                <w:rFonts w:cs="Arial"/>
                <w:b/>
                <w:sz w:val="18"/>
                <w:szCs w:val="18"/>
              </w:rPr>
              <w:t>7</w:t>
            </w:r>
          </w:p>
        </w:tc>
        <w:tc>
          <w:tcPr>
            <w:tcW w:w="8148" w:type="dxa"/>
            <w:tcBorders>
              <w:left w:val="single" w:sz="4" w:space="0" w:color="auto"/>
              <w:bottom w:val="nil"/>
              <w:right w:val="single" w:sz="4" w:space="0" w:color="auto"/>
            </w:tcBorders>
            <w:shd w:val="pct5" w:color="auto" w:fill="auto"/>
          </w:tcPr>
          <w:p w14:paraId="5015B7F0" w14:textId="58BD24F0" w:rsidR="00504432" w:rsidRPr="00C07996" w:rsidRDefault="00D34434" w:rsidP="00D34434">
            <w:pPr>
              <w:spacing w:before="60" w:after="60"/>
              <w:rPr>
                <w:rFonts w:cs="Arial"/>
                <w:b/>
                <w:sz w:val="18"/>
                <w:szCs w:val="18"/>
              </w:rPr>
            </w:pPr>
            <w:r w:rsidRPr="00C07996">
              <w:rPr>
                <w:rFonts w:cs="Arial"/>
                <w:b/>
                <w:sz w:val="18"/>
                <w:szCs w:val="18"/>
              </w:rPr>
              <w:t>Annexure F</w:t>
            </w:r>
            <w:r w:rsidR="00504432" w:rsidRPr="00C07996">
              <w:rPr>
                <w:rFonts w:cs="Arial"/>
                <w:b/>
                <w:sz w:val="18"/>
                <w:szCs w:val="18"/>
              </w:rPr>
              <w:t xml:space="preserve">: </w:t>
            </w:r>
            <w:r w:rsidR="00504432" w:rsidRPr="00C07996">
              <w:rPr>
                <w:rFonts w:cs="Arial"/>
                <w:b/>
                <w:sz w:val="18"/>
                <w:szCs w:val="18"/>
              </w:rPr>
              <w:tab/>
            </w:r>
            <w:r w:rsidRPr="00C07996">
              <w:rPr>
                <w:rFonts w:cs="Arial"/>
                <w:b/>
                <w:sz w:val="18"/>
                <w:szCs w:val="18"/>
              </w:rPr>
              <w:t>Rea Vaya Fare Policy</w:t>
            </w:r>
          </w:p>
        </w:tc>
      </w:tr>
      <w:tr w:rsidR="00504432" w14:paraId="7AE37799" w14:textId="77777777" w:rsidTr="00DC645B">
        <w:trPr>
          <w:cantSplit/>
          <w:jc w:val="center"/>
        </w:trPr>
        <w:tc>
          <w:tcPr>
            <w:tcW w:w="851" w:type="dxa"/>
            <w:tcBorders>
              <w:left w:val="single" w:sz="4" w:space="0" w:color="auto"/>
              <w:right w:val="single" w:sz="4" w:space="0" w:color="auto"/>
            </w:tcBorders>
            <w:shd w:val="pct5" w:color="auto" w:fill="auto"/>
          </w:tcPr>
          <w:p w14:paraId="0670F0FC" w14:textId="2C3BD70F" w:rsidR="00504432" w:rsidRPr="00C07996" w:rsidRDefault="00D34434" w:rsidP="00486F50">
            <w:pPr>
              <w:spacing w:before="60" w:after="60"/>
              <w:rPr>
                <w:rFonts w:cs="Arial"/>
                <w:b/>
                <w:sz w:val="18"/>
                <w:szCs w:val="18"/>
              </w:rPr>
            </w:pPr>
            <w:r w:rsidRPr="00C07996">
              <w:rPr>
                <w:rFonts w:cs="Arial"/>
                <w:b/>
                <w:sz w:val="18"/>
                <w:szCs w:val="18"/>
              </w:rPr>
              <w:t>C5.8</w:t>
            </w:r>
          </w:p>
        </w:tc>
        <w:tc>
          <w:tcPr>
            <w:tcW w:w="8148" w:type="dxa"/>
            <w:tcBorders>
              <w:left w:val="single" w:sz="4" w:space="0" w:color="auto"/>
              <w:right w:val="single" w:sz="4" w:space="0" w:color="auto"/>
            </w:tcBorders>
            <w:shd w:val="pct5" w:color="auto" w:fill="auto"/>
          </w:tcPr>
          <w:p w14:paraId="35D9AD8B" w14:textId="66721463" w:rsidR="00504432" w:rsidRPr="00C07996" w:rsidRDefault="00D34434" w:rsidP="00486F50">
            <w:pPr>
              <w:spacing w:before="60" w:after="60"/>
              <w:rPr>
                <w:rFonts w:cs="Arial"/>
                <w:b/>
                <w:sz w:val="18"/>
                <w:szCs w:val="18"/>
              </w:rPr>
            </w:pPr>
            <w:r w:rsidRPr="00C07996">
              <w:rPr>
                <w:rFonts w:cs="Arial"/>
                <w:b/>
                <w:sz w:val="18"/>
                <w:szCs w:val="18"/>
              </w:rPr>
              <w:t>Annexure G</w:t>
            </w:r>
            <w:r w:rsidR="00504432" w:rsidRPr="00C07996">
              <w:rPr>
                <w:rFonts w:cs="Arial"/>
                <w:b/>
                <w:sz w:val="18"/>
                <w:szCs w:val="18"/>
              </w:rPr>
              <w:t xml:space="preserve">: </w:t>
            </w:r>
            <w:r w:rsidR="00504432" w:rsidRPr="00C07996">
              <w:rPr>
                <w:rFonts w:cs="Arial"/>
                <w:b/>
                <w:sz w:val="18"/>
                <w:szCs w:val="18"/>
              </w:rPr>
              <w:tab/>
              <w:t>National Department of Transport’s Automated Fare Collection Data</w:t>
            </w:r>
            <w:r w:rsidR="00504432" w:rsidRPr="00C07996">
              <w:rPr>
                <w:rFonts w:cs="Arial"/>
                <w:b/>
                <w:sz w:val="18"/>
                <w:szCs w:val="18"/>
              </w:rPr>
              <w:tab/>
            </w:r>
            <w:r w:rsidR="00504432" w:rsidRPr="00C07996">
              <w:rPr>
                <w:rFonts w:cs="Arial"/>
                <w:b/>
                <w:sz w:val="18"/>
                <w:szCs w:val="18"/>
              </w:rPr>
              <w:tab/>
            </w:r>
            <w:r w:rsidR="00504432" w:rsidRPr="00C07996">
              <w:rPr>
                <w:rFonts w:cs="Arial"/>
                <w:b/>
                <w:sz w:val="18"/>
                <w:szCs w:val="18"/>
              </w:rPr>
              <w:tab/>
              <w:t xml:space="preserve"> Structure</w:t>
            </w:r>
          </w:p>
        </w:tc>
      </w:tr>
      <w:tr w:rsidR="00DC645B" w14:paraId="572DA804" w14:textId="77777777" w:rsidTr="00DC645B">
        <w:trPr>
          <w:cantSplit/>
          <w:jc w:val="center"/>
        </w:trPr>
        <w:tc>
          <w:tcPr>
            <w:tcW w:w="851" w:type="dxa"/>
            <w:tcBorders>
              <w:left w:val="single" w:sz="4" w:space="0" w:color="auto"/>
              <w:right w:val="single" w:sz="4" w:space="0" w:color="auto"/>
            </w:tcBorders>
            <w:shd w:val="pct5" w:color="auto" w:fill="auto"/>
          </w:tcPr>
          <w:p w14:paraId="6A581A71" w14:textId="0038FA12" w:rsidR="00DC645B" w:rsidRPr="00C07996" w:rsidRDefault="00DC645B" w:rsidP="00486F50">
            <w:pPr>
              <w:spacing w:before="60" w:after="60"/>
              <w:rPr>
                <w:rFonts w:cs="Arial"/>
                <w:b/>
                <w:sz w:val="18"/>
                <w:szCs w:val="18"/>
              </w:rPr>
            </w:pPr>
            <w:r w:rsidRPr="00C07996">
              <w:rPr>
                <w:rFonts w:cs="Arial"/>
                <w:b/>
                <w:sz w:val="18"/>
                <w:szCs w:val="18"/>
              </w:rPr>
              <w:t>C5.9</w:t>
            </w:r>
          </w:p>
        </w:tc>
        <w:tc>
          <w:tcPr>
            <w:tcW w:w="8148" w:type="dxa"/>
            <w:tcBorders>
              <w:left w:val="single" w:sz="4" w:space="0" w:color="auto"/>
              <w:right w:val="single" w:sz="4" w:space="0" w:color="auto"/>
            </w:tcBorders>
            <w:shd w:val="pct5" w:color="auto" w:fill="auto"/>
          </w:tcPr>
          <w:p w14:paraId="50FB63BA" w14:textId="76B89FF1" w:rsidR="00DC645B" w:rsidRPr="00C07996" w:rsidRDefault="00DC645B" w:rsidP="00486F50">
            <w:pPr>
              <w:spacing w:before="60" w:after="60"/>
              <w:rPr>
                <w:rFonts w:cs="Arial"/>
                <w:b/>
                <w:sz w:val="18"/>
                <w:szCs w:val="18"/>
              </w:rPr>
            </w:pPr>
            <w:r w:rsidRPr="00C07996">
              <w:rPr>
                <w:rFonts w:cs="Arial"/>
                <w:b/>
                <w:sz w:val="18"/>
                <w:szCs w:val="18"/>
              </w:rPr>
              <w:t xml:space="preserve">Annexure H: </w:t>
            </w:r>
            <w:r w:rsidRPr="00C07996">
              <w:rPr>
                <w:rFonts w:cs="Arial"/>
                <w:b/>
                <w:sz w:val="18"/>
                <w:szCs w:val="18"/>
              </w:rPr>
              <w:tab/>
              <w:t>Standard Specifications: Information and Communication Technology (ICT)</w:t>
            </w:r>
          </w:p>
        </w:tc>
      </w:tr>
      <w:tr w:rsidR="00DC645B" w14:paraId="03D61CB2" w14:textId="77777777" w:rsidTr="00DC645B">
        <w:trPr>
          <w:cantSplit/>
          <w:jc w:val="center"/>
        </w:trPr>
        <w:tc>
          <w:tcPr>
            <w:tcW w:w="851" w:type="dxa"/>
            <w:tcBorders>
              <w:left w:val="single" w:sz="4" w:space="0" w:color="auto"/>
              <w:right w:val="single" w:sz="4" w:space="0" w:color="auto"/>
            </w:tcBorders>
            <w:shd w:val="pct5" w:color="auto" w:fill="auto"/>
          </w:tcPr>
          <w:p w14:paraId="1D0B9EF2" w14:textId="24DE4115" w:rsidR="00DC645B" w:rsidRPr="00C07996" w:rsidRDefault="00DC645B" w:rsidP="00486F50">
            <w:pPr>
              <w:spacing w:before="60" w:after="60"/>
              <w:rPr>
                <w:rFonts w:cs="Arial"/>
                <w:b/>
                <w:sz w:val="18"/>
                <w:szCs w:val="18"/>
              </w:rPr>
            </w:pPr>
            <w:r w:rsidRPr="00C07996">
              <w:rPr>
                <w:rFonts w:cs="Arial"/>
                <w:b/>
                <w:sz w:val="18"/>
                <w:szCs w:val="18"/>
              </w:rPr>
              <w:t>C5.10</w:t>
            </w:r>
          </w:p>
        </w:tc>
        <w:tc>
          <w:tcPr>
            <w:tcW w:w="8148" w:type="dxa"/>
            <w:tcBorders>
              <w:left w:val="single" w:sz="4" w:space="0" w:color="auto"/>
              <w:right w:val="single" w:sz="4" w:space="0" w:color="auto"/>
            </w:tcBorders>
            <w:shd w:val="pct5" w:color="auto" w:fill="auto"/>
          </w:tcPr>
          <w:p w14:paraId="61DD5A17" w14:textId="6DD09A34" w:rsidR="00DC645B" w:rsidRPr="00C07996" w:rsidRDefault="00DC645B" w:rsidP="00486F50">
            <w:pPr>
              <w:spacing w:before="60" w:after="60"/>
              <w:rPr>
                <w:rFonts w:cs="Arial"/>
                <w:b/>
                <w:sz w:val="18"/>
                <w:szCs w:val="18"/>
              </w:rPr>
            </w:pPr>
            <w:r w:rsidRPr="00C07996">
              <w:rPr>
                <w:rFonts w:cs="Arial"/>
                <w:b/>
                <w:sz w:val="18"/>
                <w:szCs w:val="18"/>
              </w:rPr>
              <w:t xml:space="preserve">Annexure I: </w:t>
            </w:r>
            <w:r w:rsidRPr="00C07996">
              <w:rPr>
                <w:rFonts w:cs="Arial"/>
                <w:b/>
                <w:sz w:val="18"/>
                <w:szCs w:val="18"/>
              </w:rPr>
              <w:tab/>
              <w:t>Standard Specifications: Voice over IP (VoIP)</w:t>
            </w:r>
          </w:p>
        </w:tc>
      </w:tr>
      <w:tr w:rsidR="00DC645B" w14:paraId="23B56038" w14:textId="77777777" w:rsidTr="007721F7">
        <w:trPr>
          <w:cantSplit/>
          <w:jc w:val="center"/>
        </w:trPr>
        <w:tc>
          <w:tcPr>
            <w:tcW w:w="851" w:type="dxa"/>
            <w:tcBorders>
              <w:left w:val="single" w:sz="4" w:space="0" w:color="auto"/>
              <w:right w:val="single" w:sz="4" w:space="0" w:color="auto"/>
            </w:tcBorders>
            <w:shd w:val="pct5" w:color="auto" w:fill="auto"/>
          </w:tcPr>
          <w:p w14:paraId="317BC51B" w14:textId="7D739379" w:rsidR="00DC645B" w:rsidRPr="00C07996" w:rsidRDefault="00DC645B" w:rsidP="00486F50">
            <w:pPr>
              <w:spacing w:before="60" w:after="60"/>
              <w:rPr>
                <w:rFonts w:cs="Arial"/>
                <w:b/>
                <w:sz w:val="18"/>
                <w:szCs w:val="18"/>
              </w:rPr>
            </w:pPr>
            <w:r w:rsidRPr="00C07996">
              <w:rPr>
                <w:rFonts w:cs="Arial"/>
                <w:b/>
                <w:sz w:val="18"/>
                <w:szCs w:val="18"/>
              </w:rPr>
              <w:t>C5.11</w:t>
            </w:r>
          </w:p>
        </w:tc>
        <w:tc>
          <w:tcPr>
            <w:tcW w:w="8148" w:type="dxa"/>
            <w:tcBorders>
              <w:left w:val="single" w:sz="4" w:space="0" w:color="auto"/>
              <w:right w:val="single" w:sz="4" w:space="0" w:color="auto"/>
            </w:tcBorders>
            <w:shd w:val="pct5" w:color="auto" w:fill="auto"/>
          </w:tcPr>
          <w:p w14:paraId="74455AB2" w14:textId="21D27D8A" w:rsidR="00DC645B" w:rsidRPr="00C07996" w:rsidRDefault="00DC645B" w:rsidP="00395E6E">
            <w:pPr>
              <w:spacing w:before="60" w:after="60"/>
              <w:rPr>
                <w:rFonts w:cs="Arial"/>
                <w:b/>
                <w:sz w:val="18"/>
                <w:szCs w:val="18"/>
              </w:rPr>
            </w:pPr>
            <w:r w:rsidRPr="00C07996">
              <w:rPr>
                <w:rFonts w:cs="Arial"/>
                <w:b/>
                <w:sz w:val="18"/>
                <w:szCs w:val="18"/>
              </w:rPr>
              <w:t>Annexure J:</w:t>
            </w:r>
            <w:r w:rsidRPr="00C07996">
              <w:rPr>
                <w:rFonts w:cs="Arial"/>
                <w:b/>
                <w:sz w:val="18"/>
                <w:szCs w:val="18"/>
              </w:rPr>
              <w:tab/>
              <w:t xml:space="preserve">Standard Specifications: Traffic Control </w:t>
            </w:r>
            <w:r w:rsidR="00395E6E" w:rsidRPr="00C07996">
              <w:rPr>
                <w:rFonts w:cs="Arial"/>
                <w:b/>
                <w:sz w:val="18"/>
                <w:szCs w:val="18"/>
              </w:rPr>
              <w:t>Equipment</w:t>
            </w:r>
          </w:p>
        </w:tc>
      </w:tr>
      <w:tr w:rsidR="007721F7" w14:paraId="00EBF2EF" w14:textId="77777777" w:rsidTr="00D60406">
        <w:trPr>
          <w:cantSplit/>
          <w:jc w:val="center"/>
        </w:trPr>
        <w:tc>
          <w:tcPr>
            <w:tcW w:w="851" w:type="dxa"/>
            <w:tcBorders>
              <w:left w:val="single" w:sz="4" w:space="0" w:color="auto"/>
              <w:bottom w:val="single" w:sz="4" w:space="0" w:color="auto"/>
              <w:right w:val="single" w:sz="4" w:space="0" w:color="auto"/>
            </w:tcBorders>
            <w:shd w:val="pct5" w:color="auto" w:fill="auto"/>
          </w:tcPr>
          <w:p w14:paraId="0B101DC7" w14:textId="76D3635B" w:rsidR="007721F7" w:rsidRPr="00C07996" w:rsidRDefault="007721F7" w:rsidP="00486F50">
            <w:pPr>
              <w:spacing w:before="60" w:after="60"/>
              <w:rPr>
                <w:rFonts w:cs="Arial"/>
                <w:b/>
                <w:sz w:val="18"/>
                <w:szCs w:val="18"/>
              </w:rPr>
            </w:pPr>
            <w:r w:rsidRPr="00C07996">
              <w:rPr>
                <w:rFonts w:cs="Arial"/>
                <w:b/>
                <w:sz w:val="18"/>
                <w:szCs w:val="18"/>
              </w:rPr>
              <w:t>C5.14</w:t>
            </w:r>
          </w:p>
        </w:tc>
        <w:tc>
          <w:tcPr>
            <w:tcW w:w="8148" w:type="dxa"/>
            <w:tcBorders>
              <w:left w:val="single" w:sz="4" w:space="0" w:color="auto"/>
              <w:bottom w:val="single" w:sz="4" w:space="0" w:color="auto"/>
              <w:right w:val="single" w:sz="4" w:space="0" w:color="auto"/>
            </w:tcBorders>
            <w:shd w:val="pct5" w:color="auto" w:fill="auto"/>
          </w:tcPr>
          <w:p w14:paraId="76B3ED54" w14:textId="77777777" w:rsidR="007721F7" w:rsidRPr="00C07996" w:rsidRDefault="007721F7" w:rsidP="00395E6E">
            <w:pPr>
              <w:spacing w:before="60" w:after="60"/>
              <w:rPr>
                <w:rFonts w:cs="Arial"/>
                <w:b/>
                <w:sz w:val="18"/>
                <w:szCs w:val="18"/>
              </w:rPr>
            </w:pPr>
            <w:r w:rsidRPr="00C07996">
              <w:rPr>
                <w:rFonts w:cs="Arial"/>
                <w:b/>
                <w:sz w:val="18"/>
                <w:szCs w:val="18"/>
              </w:rPr>
              <w:t>Annexure M:</w:t>
            </w:r>
            <w:r w:rsidRPr="00C07996">
              <w:rPr>
                <w:rFonts w:cs="Arial"/>
                <w:b/>
                <w:sz w:val="18"/>
                <w:szCs w:val="18"/>
              </w:rPr>
              <w:tab/>
            </w:r>
            <w:proofErr w:type="spellStart"/>
            <w:r w:rsidRPr="00C07996">
              <w:rPr>
                <w:rFonts w:cs="Arial"/>
                <w:b/>
                <w:sz w:val="18"/>
                <w:szCs w:val="18"/>
              </w:rPr>
              <w:t>mSCOA</w:t>
            </w:r>
            <w:proofErr w:type="spellEnd"/>
            <w:r w:rsidRPr="00C07996">
              <w:rPr>
                <w:rFonts w:cs="Arial"/>
                <w:b/>
                <w:sz w:val="18"/>
                <w:szCs w:val="18"/>
              </w:rPr>
              <w:t xml:space="preserve"> Requirement</w:t>
            </w:r>
          </w:p>
          <w:p w14:paraId="04530B7A" w14:textId="67F645A0" w:rsidR="00534469" w:rsidRPr="00C07996" w:rsidRDefault="00534469" w:rsidP="00395E6E">
            <w:pPr>
              <w:spacing w:before="60" w:after="60"/>
              <w:rPr>
                <w:rFonts w:cs="Arial"/>
                <w:b/>
                <w:sz w:val="18"/>
                <w:szCs w:val="18"/>
              </w:rPr>
            </w:pPr>
            <w:r w:rsidRPr="00C07996">
              <w:rPr>
                <w:rFonts w:cs="Arial"/>
                <w:b/>
                <w:sz w:val="18"/>
                <w:szCs w:val="18"/>
              </w:rPr>
              <w:t>Annexure N:       Mastercard-Transit-Solutions-Guide</w:t>
            </w:r>
          </w:p>
        </w:tc>
      </w:tr>
    </w:tbl>
    <w:p w14:paraId="257218E4" w14:textId="77777777" w:rsidR="00504432" w:rsidRDefault="00504432" w:rsidP="00504432"/>
    <w:p w14:paraId="054611E5" w14:textId="77777777" w:rsidR="00CC50BC" w:rsidRDefault="00CC50BC" w:rsidP="00A961B2">
      <w:pPr>
        <w:jc w:val="both"/>
      </w:pPr>
    </w:p>
    <w:p w14:paraId="6C2932A4" w14:textId="77777777" w:rsidR="00A961B2" w:rsidRDefault="00A961B2" w:rsidP="00A961B2">
      <w:pPr>
        <w:jc w:val="both"/>
      </w:pPr>
    </w:p>
    <w:p w14:paraId="03889D1E" w14:textId="77777777" w:rsidR="00A961B2" w:rsidRDefault="00A961B2" w:rsidP="00A961B2">
      <w:pPr>
        <w:jc w:val="both"/>
        <w:sectPr w:rsidR="00A961B2" w:rsidSect="00A961B2">
          <w:headerReference w:type="default" r:id="rId37"/>
          <w:pgSz w:w="11909" w:h="16834" w:code="9"/>
          <w:pgMar w:top="1355" w:right="1412" w:bottom="28" w:left="1412" w:header="720" w:footer="720" w:gutter="0"/>
          <w:cols w:space="720"/>
          <w:docGrid w:linePitch="360"/>
        </w:sectPr>
      </w:pPr>
    </w:p>
    <w:p w14:paraId="2B002BCA" w14:textId="5E22BF57" w:rsidR="00A961B2" w:rsidRDefault="00D60406" w:rsidP="00A961B2">
      <w:pPr>
        <w:pStyle w:val="Heading2"/>
      </w:pPr>
      <w:bookmarkStart w:id="48" w:name="_Toc494453027"/>
      <w:bookmarkStart w:id="49" w:name="_Toc506220227"/>
      <w:r>
        <w:t>Part C3.4.2</w:t>
      </w:r>
      <w:r w:rsidR="00490B6C">
        <w:t>:</w:t>
      </w:r>
      <w:r w:rsidR="00A961B2">
        <w:tab/>
        <w:t>Equipment Matrix</w:t>
      </w:r>
      <w:bookmarkEnd w:id="48"/>
      <w:bookmarkEnd w:id="49"/>
    </w:p>
    <w:p w14:paraId="722DF942" w14:textId="77777777" w:rsidR="00FE1568" w:rsidRDefault="00FE1568" w:rsidP="00386E34">
      <w:pPr>
        <w:pStyle w:val="Caption"/>
        <w:jc w:val="center"/>
      </w:pPr>
    </w:p>
    <w:p w14:paraId="00089CC1" w14:textId="51237E94" w:rsidR="00386E34" w:rsidRDefault="00386E34" w:rsidP="00386E34">
      <w:pPr>
        <w:pStyle w:val="Caption"/>
        <w:jc w:val="center"/>
      </w:pPr>
      <w:r>
        <w:t xml:space="preserve">Table </w:t>
      </w:r>
      <w:r>
        <w:fldChar w:fldCharType="begin"/>
      </w:r>
      <w:r>
        <w:instrText xml:space="preserve"> SEQ Table \* ARABIC </w:instrText>
      </w:r>
      <w:r>
        <w:fldChar w:fldCharType="separate"/>
      </w:r>
      <w:r w:rsidR="00D16EDC">
        <w:rPr>
          <w:noProof/>
        </w:rPr>
        <w:t>3</w:t>
      </w:r>
      <w:r>
        <w:rPr>
          <w:noProof/>
        </w:rPr>
        <w:fldChar w:fldCharType="end"/>
      </w:r>
      <w:r>
        <w:t>: Equipment Matrix</w:t>
      </w:r>
      <w:r w:rsidR="00BC0B18">
        <w:t xml:space="preserve"> – 1 of 1</w:t>
      </w:r>
    </w:p>
    <w:p w14:paraId="409CBE72" w14:textId="5B2F6BC8" w:rsidR="00A961B2" w:rsidRDefault="00A961B2" w:rsidP="00AF2FEA">
      <w:pPr>
        <w:jc w:val="center"/>
      </w:pPr>
    </w:p>
    <w:p w14:paraId="4BEF763C" w14:textId="72E84964" w:rsidR="00A961B2" w:rsidRDefault="002F7F7F" w:rsidP="00FE1568">
      <w:pPr>
        <w:jc w:val="center"/>
      </w:pPr>
      <w:r>
        <w:rPr>
          <w:noProof/>
          <w:lang w:val="en-US"/>
        </w:rPr>
        <w:drawing>
          <wp:inline distT="0" distB="0" distL="0" distR="0" wp14:anchorId="54547790" wp14:editId="014B8BF8">
            <wp:extent cx="9144470" cy="4375375"/>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8"/>
                    <a:stretch>
                      <a:fillRect/>
                    </a:stretch>
                  </pic:blipFill>
                  <pic:spPr>
                    <a:xfrm>
                      <a:off x="0" y="0"/>
                      <a:ext cx="9144470" cy="4375375"/>
                    </a:xfrm>
                    <a:prstGeom prst="rect">
                      <a:avLst/>
                    </a:prstGeom>
                  </pic:spPr>
                </pic:pic>
              </a:graphicData>
            </a:graphic>
          </wp:inline>
        </w:drawing>
      </w:r>
    </w:p>
    <w:p w14:paraId="3C97B08B" w14:textId="371767C8" w:rsidR="00A961B2" w:rsidRDefault="00A961B2" w:rsidP="00A961B2">
      <w:pPr>
        <w:sectPr w:rsidR="00A961B2" w:rsidSect="00A961B2">
          <w:pgSz w:w="16834" w:h="11909" w:orient="landscape" w:code="9"/>
          <w:pgMar w:top="1412" w:right="1355" w:bottom="1412" w:left="993" w:header="720" w:footer="720" w:gutter="0"/>
          <w:cols w:space="720"/>
          <w:docGrid w:linePitch="360"/>
        </w:sectPr>
      </w:pPr>
    </w:p>
    <w:p w14:paraId="11832F8D" w14:textId="5ACAC208" w:rsidR="00305365" w:rsidRPr="00D161F2" w:rsidRDefault="00305365" w:rsidP="00305365">
      <w:pPr>
        <w:pStyle w:val="Heading2"/>
        <w:rPr>
          <w:sz w:val="28"/>
        </w:rPr>
      </w:pPr>
      <w:bookmarkStart w:id="50" w:name="_Toc506220228"/>
      <w:bookmarkStart w:id="51" w:name="_Toc493690194"/>
      <w:r>
        <w:rPr>
          <w:sz w:val="28"/>
        </w:rPr>
        <w:t>Part C3.4.3:</w:t>
      </w:r>
      <w:r>
        <w:rPr>
          <w:sz w:val="28"/>
        </w:rPr>
        <w:tab/>
      </w:r>
      <w:r w:rsidRPr="00D161F2">
        <w:rPr>
          <w:sz w:val="28"/>
        </w:rPr>
        <w:t>Automated Fare Collection Scope of Work</w:t>
      </w:r>
      <w:bookmarkEnd w:id="50"/>
    </w:p>
    <w:p w14:paraId="70C3E107" w14:textId="77777777" w:rsidR="00305365" w:rsidRPr="00D161F2" w:rsidRDefault="00305365" w:rsidP="00305365">
      <w:pPr>
        <w:rPr>
          <w:rFonts w:eastAsia="Calibri"/>
        </w:rPr>
      </w:pPr>
    </w:p>
    <w:p w14:paraId="259CBB36" w14:textId="0B6A6275" w:rsidR="00305365" w:rsidRDefault="00305365" w:rsidP="00305365">
      <w:pPr>
        <w:jc w:val="both"/>
      </w:pPr>
      <w:r w:rsidRPr="00D161F2">
        <w:t>The Contractor is</w:t>
      </w:r>
      <w:r w:rsidR="00DC645B">
        <w:t xml:space="preserve"> not</w:t>
      </w:r>
      <w:r w:rsidRPr="00D161F2">
        <w:t xml:space="preserve"> required to include an Issuing Bank and an Acquiring Bank as part of the Contract. </w:t>
      </w:r>
      <w:r w:rsidR="00DC645B">
        <w:t xml:space="preserve">The Contractor will be required to integrate with </w:t>
      </w:r>
      <w:r w:rsidR="00C33C8B">
        <w:t>COJ’s</w:t>
      </w:r>
      <w:r w:rsidR="00DC645B">
        <w:t xml:space="preserve"> current banking institution for issuing and acquiring, that of Messrs Standard Bank</w:t>
      </w:r>
      <w:r w:rsidR="00DF5C00">
        <w:t xml:space="preserve"> or whomever the COJ so choose</w:t>
      </w:r>
      <w:r w:rsidR="00DC645B">
        <w:t xml:space="preserve">. </w:t>
      </w:r>
      <w:r w:rsidRPr="00D161F2">
        <w:t>All EMV transactions accepted at Readers / Validators will be submitted to th</w:t>
      </w:r>
      <w:r w:rsidR="000B7F82">
        <w:t xml:space="preserve">e payment services provider </w:t>
      </w:r>
      <w:r w:rsidR="00DC645B">
        <w:t>for processing</w:t>
      </w:r>
      <w:r w:rsidR="000B7F82">
        <w:t>, after which t</w:t>
      </w:r>
      <w:r w:rsidR="00DC645B">
        <w:t xml:space="preserve">he </w:t>
      </w:r>
      <w:r w:rsidR="000B7F82">
        <w:t>a</w:t>
      </w:r>
      <w:r w:rsidRPr="00D161F2">
        <w:t xml:space="preserve">cquiring Bank shall credit the proceeds of AFC payment transactions to the </w:t>
      </w:r>
      <w:r w:rsidR="003931BD">
        <w:t>Employers bank account within 12</w:t>
      </w:r>
      <w:r w:rsidRPr="00D161F2">
        <w:t xml:space="preserve"> hours after transactions occurred.</w:t>
      </w:r>
      <w:r w:rsidR="00F90E2D">
        <w:t xml:space="preserve"> This must be done in conjunction with a payment processor</w:t>
      </w:r>
    </w:p>
    <w:p w14:paraId="7601AC39" w14:textId="77777777" w:rsidR="00F90E2D" w:rsidRDefault="00F90E2D" w:rsidP="00305365">
      <w:pPr>
        <w:jc w:val="both"/>
      </w:pPr>
    </w:p>
    <w:p w14:paraId="08C6CF3A" w14:textId="77777777" w:rsidR="00305365" w:rsidRPr="00D161F2" w:rsidRDefault="00305365" w:rsidP="00305365">
      <w:pPr>
        <w:jc w:val="both"/>
      </w:pPr>
    </w:p>
    <w:p w14:paraId="4E0897EC" w14:textId="52DD713E" w:rsidR="00DC645B" w:rsidRPr="00C07996" w:rsidRDefault="00305365" w:rsidP="00DC645B">
      <w:pPr>
        <w:jc w:val="both"/>
        <w:rPr>
          <w:b/>
        </w:rPr>
      </w:pPr>
      <w:r w:rsidRPr="00C07996">
        <w:t xml:space="preserve">It is highly important that the tenderer note that </w:t>
      </w:r>
      <w:r w:rsidR="00CF7FC8" w:rsidRPr="00C07996">
        <w:t>City of Johannesburg (COJ)</w:t>
      </w:r>
      <w:r w:rsidRPr="00C07996">
        <w:t xml:space="preserve"> has opted for a fare structure/policy as</w:t>
      </w:r>
      <w:r w:rsidR="005B69DA" w:rsidRPr="00C07996">
        <w:t xml:space="preserve"> indicated within Volume 2B Part C5.7 – Annexure F</w:t>
      </w:r>
      <w:r w:rsidRPr="00C07996">
        <w:t xml:space="preserve">. </w:t>
      </w:r>
    </w:p>
    <w:p w14:paraId="61C26025" w14:textId="77777777" w:rsidR="00305365" w:rsidRPr="00C07996" w:rsidRDefault="00305365" w:rsidP="00305365"/>
    <w:p w14:paraId="78EF55B0" w14:textId="3D07BB0D" w:rsidR="00305365" w:rsidRDefault="00305365" w:rsidP="00CF7FC8">
      <w:pPr>
        <w:jc w:val="both"/>
      </w:pPr>
      <w:r w:rsidRPr="00C07996">
        <w:t xml:space="preserve">The primary mode of fare payment and access to the </w:t>
      </w:r>
      <w:r w:rsidR="00CF7FC8" w:rsidRPr="00C07996">
        <w:t>Rea Vaya service</w:t>
      </w:r>
      <w:r w:rsidRPr="00C07996">
        <w:t xml:space="preserve"> is through Bank Issued EMV Cards complying with the </w:t>
      </w:r>
      <w:proofErr w:type="spellStart"/>
      <w:r w:rsidRPr="00C07996">
        <w:t>NDoT</w:t>
      </w:r>
      <w:proofErr w:type="spellEnd"/>
      <w:r w:rsidRPr="00C07996">
        <w:t xml:space="preserve"> AFC Regulations. </w:t>
      </w:r>
      <w:r w:rsidR="00917B62" w:rsidRPr="00C07996">
        <w:t xml:space="preserve"> All EMV cards </w:t>
      </w:r>
      <w:r w:rsidRPr="00C07996">
        <w:t xml:space="preserve">Single trip tickets </w:t>
      </w:r>
      <w:r w:rsidR="00DC645B" w:rsidRPr="00C07996">
        <w:t>(</w:t>
      </w:r>
      <w:r w:rsidR="00D711B0" w:rsidRPr="00C07996">
        <w:t>QR-Codes</w:t>
      </w:r>
      <w:r w:rsidR="00CF7FC8" w:rsidRPr="00C07996">
        <w:t xml:space="preserve">) </w:t>
      </w:r>
      <w:r w:rsidR="00274AFB" w:rsidRPr="00C07996">
        <w:t>will</w:t>
      </w:r>
      <w:r w:rsidRPr="00C07996">
        <w:t xml:space="preserve"> be used as secondary </w:t>
      </w:r>
      <w:r w:rsidR="00D711B0" w:rsidRPr="00C07996">
        <w:t xml:space="preserve">and tertiary </w:t>
      </w:r>
      <w:r w:rsidRPr="00C07996">
        <w:t>mode of fare payment</w:t>
      </w:r>
      <w:r w:rsidR="00D711B0" w:rsidRPr="00C07996">
        <w:t xml:space="preserve"> (preference will be given to QR-Codes)</w:t>
      </w:r>
      <w:r w:rsidRPr="00C07996">
        <w:t>. Cash</w:t>
      </w:r>
      <w:r w:rsidRPr="00D161F2">
        <w:t xml:space="preserve"> shall not be accepted for fare payment on buses.</w:t>
      </w:r>
      <w:r w:rsidR="00917B62">
        <w:t xml:space="preserve"> Rea Vaya should be seen as the Transport </w:t>
      </w:r>
      <w:proofErr w:type="gramStart"/>
      <w:r w:rsidR="00917B62">
        <w:t>Authority  and</w:t>
      </w:r>
      <w:proofErr w:type="gramEnd"/>
      <w:r w:rsidR="00917B62">
        <w:t xml:space="preserve"> enabler of fares throughout Johannesburg </w:t>
      </w:r>
    </w:p>
    <w:p w14:paraId="1C3C4A7E" w14:textId="77777777" w:rsidR="00A9109E" w:rsidRDefault="00A9109E" w:rsidP="00CF7FC8">
      <w:pPr>
        <w:jc w:val="both"/>
      </w:pPr>
    </w:p>
    <w:p w14:paraId="500281F7" w14:textId="0B40B16F" w:rsidR="00A9109E" w:rsidRPr="00D161F2" w:rsidRDefault="00A9109E" w:rsidP="00A9109E">
      <w:pPr>
        <w:jc w:val="center"/>
      </w:pPr>
      <w:r w:rsidRPr="00C14AB9">
        <w:rPr>
          <w:noProof/>
          <w:lang w:val="en-US"/>
        </w:rPr>
        <w:drawing>
          <wp:inline distT="0" distB="0" distL="0" distR="0" wp14:anchorId="4BE3947D" wp14:editId="74C45CD8">
            <wp:extent cx="5098695" cy="3131544"/>
            <wp:effectExtent l="0" t="0" r="6985"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1395" cy="3133202"/>
                    </a:xfrm>
                    <a:prstGeom prst="rect">
                      <a:avLst/>
                    </a:prstGeom>
                    <a:noFill/>
                  </pic:spPr>
                </pic:pic>
              </a:graphicData>
            </a:graphic>
          </wp:inline>
        </w:drawing>
      </w:r>
    </w:p>
    <w:p w14:paraId="10B73082" w14:textId="77777777" w:rsidR="00305365" w:rsidRDefault="00305365" w:rsidP="00305365"/>
    <w:p w14:paraId="59226002" w14:textId="100C57ED" w:rsidR="00A9109E" w:rsidRPr="00C14AB9" w:rsidRDefault="00A9109E" w:rsidP="00385279">
      <w:pPr>
        <w:pStyle w:val="Block"/>
        <w:widowControl/>
        <w:numPr>
          <w:ilvl w:val="0"/>
          <w:numId w:val="38"/>
        </w:numPr>
        <w:tabs>
          <w:tab w:val="clear" w:pos="-1417"/>
          <w:tab w:val="clear" w:pos="0"/>
          <w:tab w:val="clear" w:pos="742"/>
          <w:tab w:val="clear" w:pos="1462"/>
          <w:tab w:val="clear" w:pos="2182"/>
          <w:tab w:val="clear" w:pos="2794"/>
          <w:tab w:val="clear" w:pos="3622"/>
          <w:tab w:val="clear" w:pos="4342"/>
          <w:tab w:val="clear" w:pos="5062"/>
          <w:tab w:val="clear" w:pos="5782"/>
          <w:tab w:val="clear" w:pos="6502"/>
          <w:tab w:val="clear" w:pos="7222"/>
          <w:tab w:val="clear" w:pos="7942"/>
        </w:tabs>
        <w:spacing w:before="120" w:after="120"/>
        <w:ind w:right="0"/>
        <w:rPr>
          <w:lang w:val="en-GB"/>
        </w:rPr>
      </w:pPr>
      <w:r w:rsidRPr="00C14AB9">
        <w:rPr>
          <w:lang w:val="en-GB"/>
        </w:rPr>
        <w:t>From the Traveller view. The Traveller</w:t>
      </w:r>
      <w:r w:rsidR="00917B62">
        <w:rPr>
          <w:lang w:val="en-GB"/>
        </w:rPr>
        <w:t xml:space="preserve"> will choose</w:t>
      </w:r>
      <w:r w:rsidRPr="00C14AB9">
        <w:rPr>
          <w:lang w:val="en-GB"/>
        </w:rPr>
        <w:t xml:space="preserve"> the Fare Media with the best </w:t>
      </w:r>
      <w:r w:rsidR="00917B62">
        <w:rPr>
          <w:lang w:val="en-GB"/>
        </w:rPr>
        <w:t>benefits in their</w:t>
      </w:r>
      <w:r w:rsidRPr="00C14AB9">
        <w:rPr>
          <w:lang w:val="en-GB"/>
        </w:rPr>
        <w:t xml:space="preserve"> opinion: anonymous or personalized contactless card, contactless bank card based on EMV technology (</w:t>
      </w:r>
      <w:proofErr w:type="spellStart"/>
      <w:r w:rsidRPr="00C14AB9">
        <w:rPr>
          <w:lang w:val="en-GB"/>
        </w:rPr>
        <w:t>Europay</w:t>
      </w:r>
      <w:proofErr w:type="spellEnd"/>
      <w:r w:rsidRPr="00C14AB9">
        <w:rPr>
          <w:lang w:val="en-GB"/>
        </w:rPr>
        <w:t xml:space="preserve">, </w:t>
      </w:r>
      <w:proofErr w:type="spellStart"/>
      <w:r w:rsidRPr="00C14AB9">
        <w:rPr>
          <w:lang w:val="en-GB"/>
        </w:rPr>
        <w:t>Mastercard</w:t>
      </w:r>
      <w:proofErr w:type="spellEnd"/>
      <w:r w:rsidRPr="00C14AB9">
        <w:rPr>
          <w:lang w:val="en-GB"/>
        </w:rPr>
        <w:t>, Visa)</w:t>
      </w:r>
      <w:r w:rsidR="00917B62">
        <w:rPr>
          <w:lang w:val="en-GB"/>
        </w:rPr>
        <w:t xml:space="preserve"> and Prepaid Debit Mastercard and Visa with </w:t>
      </w:r>
      <w:proofErr w:type="spellStart"/>
      <w:r w:rsidR="00917B62">
        <w:rPr>
          <w:lang w:val="en-GB"/>
        </w:rPr>
        <w:t>Ndot</w:t>
      </w:r>
      <w:proofErr w:type="spellEnd"/>
      <w:r w:rsidR="00917B62">
        <w:rPr>
          <w:lang w:val="en-GB"/>
        </w:rPr>
        <w:t xml:space="preserve"> Data Structure</w:t>
      </w:r>
      <w:r w:rsidRPr="00C14AB9">
        <w:rPr>
          <w:lang w:val="en-GB"/>
        </w:rPr>
        <w:t xml:space="preserve">, </w:t>
      </w:r>
      <w:r w:rsidR="00917B62">
        <w:rPr>
          <w:lang w:val="en-GB"/>
        </w:rPr>
        <w:t>Barcode ticket and smart phones</w:t>
      </w:r>
      <w:r w:rsidRPr="00C14AB9">
        <w:rPr>
          <w:lang w:val="en-GB"/>
        </w:rPr>
        <w:t>.</w:t>
      </w:r>
    </w:p>
    <w:p w14:paraId="16CA18DA" w14:textId="77777777" w:rsidR="00A9109E" w:rsidRPr="00C14AB9" w:rsidRDefault="00A9109E" w:rsidP="00385279">
      <w:pPr>
        <w:pStyle w:val="Block"/>
        <w:widowControl/>
        <w:numPr>
          <w:ilvl w:val="0"/>
          <w:numId w:val="38"/>
        </w:numPr>
        <w:tabs>
          <w:tab w:val="clear" w:pos="-1417"/>
          <w:tab w:val="clear" w:pos="0"/>
          <w:tab w:val="clear" w:pos="742"/>
          <w:tab w:val="clear" w:pos="1462"/>
          <w:tab w:val="clear" w:pos="2182"/>
          <w:tab w:val="clear" w:pos="2794"/>
          <w:tab w:val="clear" w:pos="3622"/>
          <w:tab w:val="clear" w:pos="4342"/>
          <w:tab w:val="clear" w:pos="5062"/>
          <w:tab w:val="clear" w:pos="5782"/>
          <w:tab w:val="clear" w:pos="6502"/>
          <w:tab w:val="clear" w:pos="7222"/>
          <w:tab w:val="clear" w:pos="7942"/>
        </w:tabs>
        <w:spacing w:before="120" w:after="120"/>
        <w:ind w:right="0"/>
        <w:rPr>
          <w:lang w:val="en-GB"/>
        </w:rPr>
      </w:pPr>
      <w:r w:rsidRPr="00C14AB9">
        <w:rPr>
          <w:lang w:val="en-GB"/>
        </w:rPr>
        <w:t xml:space="preserve">From the Transport Operator and Retailer view. The Transport Operator chooses the association of best cost-effective equipment, with or without best-adapted inspection team. The Transport Operator needs to maximize the revenue against short term and long term expenses. Short term expenses: capital expenditure (CAPEX). Long term expenses: operational expenditure (OPEX).  </w:t>
      </w:r>
    </w:p>
    <w:p w14:paraId="62281ACA" w14:textId="77777777" w:rsidR="00A9109E" w:rsidRPr="00C14AB9" w:rsidRDefault="00A9109E" w:rsidP="00385279">
      <w:pPr>
        <w:pStyle w:val="Block"/>
        <w:widowControl/>
        <w:numPr>
          <w:ilvl w:val="0"/>
          <w:numId w:val="38"/>
        </w:numPr>
        <w:tabs>
          <w:tab w:val="clear" w:pos="-1417"/>
          <w:tab w:val="clear" w:pos="0"/>
          <w:tab w:val="clear" w:pos="742"/>
          <w:tab w:val="clear" w:pos="1462"/>
          <w:tab w:val="clear" w:pos="2182"/>
          <w:tab w:val="clear" w:pos="2794"/>
          <w:tab w:val="clear" w:pos="3622"/>
          <w:tab w:val="clear" w:pos="4342"/>
          <w:tab w:val="clear" w:pos="5062"/>
          <w:tab w:val="clear" w:pos="5782"/>
          <w:tab w:val="clear" w:pos="6502"/>
          <w:tab w:val="clear" w:pos="7222"/>
          <w:tab w:val="clear" w:pos="7942"/>
        </w:tabs>
        <w:spacing w:before="120" w:after="120"/>
        <w:ind w:right="0"/>
        <w:rPr>
          <w:lang w:val="en-GB"/>
        </w:rPr>
      </w:pPr>
      <w:r w:rsidRPr="00C14AB9">
        <w:rPr>
          <w:lang w:val="en-GB"/>
        </w:rPr>
        <w:t>From the Transit Authority view. The Transit Authority is necessary in a multi modal and multi operators/retailers environment. The Transit Authority defines the tariff rules to be applied in the geographical transport area.</w:t>
      </w:r>
    </w:p>
    <w:p w14:paraId="2E6D4555" w14:textId="77777777" w:rsidR="00A9109E" w:rsidRPr="00A9109E" w:rsidRDefault="00A9109E" w:rsidP="00385279">
      <w:pPr>
        <w:jc w:val="both"/>
        <w:rPr>
          <w:lang w:val="en-GB"/>
        </w:rPr>
      </w:pPr>
    </w:p>
    <w:p w14:paraId="31099E5A" w14:textId="77777777" w:rsidR="00A9109E" w:rsidRPr="00D161F2" w:rsidRDefault="00A9109E" w:rsidP="00385279">
      <w:pPr>
        <w:jc w:val="both"/>
      </w:pPr>
    </w:p>
    <w:p w14:paraId="306FAB67" w14:textId="77777777" w:rsidR="000B7F82" w:rsidRDefault="00745F8A" w:rsidP="00385279">
      <w:pPr>
        <w:pStyle w:val="ListParagraph"/>
        <w:numPr>
          <w:ilvl w:val="0"/>
          <w:numId w:val="52"/>
        </w:numPr>
        <w:jc w:val="both"/>
      </w:pPr>
      <w:r>
        <w:t>The AFC system will have the following standards:</w:t>
      </w:r>
    </w:p>
    <w:p w14:paraId="384E1D95" w14:textId="6E926B75" w:rsidR="000B7F82" w:rsidRDefault="00745F8A" w:rsidP="00385279">
      <w:pPr>
        <w:pStyle w:val="ListParagraph"/>
        <w:numPr>
          <w:ilvl w:val="1"/>
          <w:numId w:val="52"/>
        </w:numPr>
        <w:jc w:val="both"/>
      </w:pPr>
      <w:r w:rsidRPr="00745F8A">
        <w:t>ISO 14443 A/B, ISO 18092 (NFC)</w:t>
      </w:r>
      <w:r w:rsidR="000B7F82">
        <w:t>;</w:t>
      </w:r>
    </w:p>
    <w:p w14:paraId="039A3CAC" w14:textId="3C44BDD9" w:rsidR="000B7F82" w:rsidRDefault="00745F8A" w:rsidP="00385279">
      <w:pPr>
        <w:pStyle w:val="ListParagraph"/>
        <w:numPr>
          <w:ilvl w:val="1"/>
          <w:numId w:val="52"/>
        </w:numPr>
        <w:jc w:val="both"/>
      </w:pPr>
      <w:r w:rsidRPr="00745F8A">
        <w:t>Cipurse T Card 8K</w:t>
      </w:r>
      <w:r w:rsidR="000B7F82">
        <w:t>;</w:t>
      </w:r>
    </w:p>
    <w:p w14:paraId="4AC6DAB2" w14:textId="34340E31" w:rsidR="000B7F82" w:rsidRDefault="00745F8A" w:rsidP="00385279">
      <w:pPr>
        <w:pStyle w:val="ListParagraph"/>
        <w:numPr>
          <w:ilvl w:val="1"/>
          <w:numId w:val="52"/>
        </w:numPr>
        <w:jc w:val="both"/>
      </w:pPr>
      <w:r w:rsidRPr="00745F8A">
        <w:t xml:space="preserve"> EMV L1 Certified</w:t>
      </w:r>
      <w:r w:rsidR="000B7F82">
        <w:t>;</w:t>
      </w:r>
    </w:p>
    <w:p w14:paraId="3D57DBA7" w14:textId="4C114EE8" w:rsidR="000B7F82" w:rsidRDefault="00745F8A" w:rsidP="00385279">
      <w:pPr>
        <w:pStyle w:val="ListParagraph"/>
        <w:numPr>
          <w:ilvl w:val="1"/>
          <w:numId w:val="52"/>
        </w:numPr>
        <w:jc w:val="both"/>
      </w:pPr>
      <w:r w:rsidRPr="00745F8A">
        <w:t>EMV L2 Certified (Mastercard, Visa, American Express)</w:t>
      </w:r>
      <w:r w:rsidR="000B7F82">
        <w:t>;</w:t>
      </w:r>
    </w:p>
    <w:p w14:paraId="43C0DB0F" w14:textId="77777777" w:rsidR="000B7F82" w:rsidRDefault="00745F8A" w:rsidP="00385279">
      <w:pPr>
        <w:pStyle w:val="ListParagraph"/>
        <w:numPr>
          <w:ilvl w:val="1"/>
          <w:numId w:val="52"/>
        </w:numPr>
        <w:jc w:val="both"/>
      </w:pPr>
      <w:r w:rsidRPr="00745F8A">
        <w:t>EMV L3 ready for each new project</w:t>
      </w:r>
      <w:r w:rsidR="000B7F82">
        <w:t>;</w:t>
      </w:r>
    </w:p>
    <w:p w14:paraId="7876DBB5" w14:textId="77777777" w:rsidR="000B7F82" w:rsidRDefault="00745F8A" w:rsidP="00385279">
      <w:pPr>
        <w:pStyle w:val="ListParagraph"/>
        <w:numPr>
          <w:ilvl w:val="1"/>
          <w:numId w:val="52"/>
        </w:numPr>
        <w:jc w:val="both"/>
      </w:pPr>
      <w:r w:rsidRPr="00745F8A">
        <w:t>Supporting Mobile payments (Google Pay, Samsung Pay, Garmin Pay</w:t>
      </w:r>
      <w:proofErr w:type="gramStart"/>
      <w:r w:rsidRPr="00745F8A">
        <w:t>,...</w:t>
      </w:r>
      <w:proofErr w:type="gramEnd"/>
      <w:r w:rsidRPr="00745F8A">
        <w:t>)</w:t>
      </w:r>
    </w:p>
    <w:p w14:paraId="55B5358A" w14:textId="77777777" w:rsidR="000B7F82" w:rsidRDefault="00745F8A" w:rsidP="00385279">
      <w:pPr>
        <w:pStyle w:val="ListParagraph"/>
        <w:numPr>
          <w:ilvl w:val="1"/>
          <w:numId w:val="52"/>
        </w:numPr>
        <w:jc w:val="both"/>
      </w:pPr>
      <w:r w:rsidRPr="00745F8A">
        <w:t>PCI-PTS 5.1 SCR (Tamper Proof, Crypto Processor, Secure Element)</w:t>
      </w:r>
    </w:p>
    <w:p w14:paraId="7570DD8D" w14:textId="77777777" w:rsidR="000B7F82" w:rsidRDefault="00745F8A" w:rsidP="00385279">
      <w:pPr>
        <w:pStyle w:val="ListParagraph"/>
        <w:numPr>
          <w:ilvl w:val="1"/>
          <w:numId w:val="52"/>
        </w:numPr>
        <w:jc w:val="both"/>
      </w:pPr>
      <w:r w:rsidRPr="00745F8A">
        <w:t>Modular build, other applications are available (Discover, JCB, CUP, ...)</w:t>
      </w:r>
    </w:p>
    <w:p w14:paraId="1D951759" w14:textId="6BFA1E7F" w:rsidR="00745F8A" w:rsidRPr="00745F8A" w:rsidRDefault="00745F8A" w:rsidP="00385279">
      <w:pPr>
        <w:pStyle w:val="ListParagraph"/>
        <w:numPr>
          <w:ilvl w:val="1"/>
          <w:numId w:val="52"/>
        </w:numPr>
        <w:jc w:val="both"/>
      </w:pPr>
      <w:r w:rsidRPr="00745F8A">
        <w:t>Accept QR code</w:t>
      </w:r>
    </w:p>
    <w:p w14:paraId="6647A207" w14:textId="77777777" w:rsidR="00745F8A" w:rsidRDefault="00745F8A" w:rsidP="00385279">
      <w:pPr>
        <w:jc w:val="both"/>
      </w:pPr>
    </w:p>
    <w:p w14:paraId="6D9D5248" w14:textId="5758AF59" w:rsidR="00305365" w:rsidRPr="00745F8A" w:rsidRDefault="00305365" w:rsidP="00385279">
      <w:pPr>
        <w:pStyle w:val="ListParagraph"/>
        <w:numPr>
          <w:ilvl w:val="0"/>
          <w:numId w:val="52"/>
        </w:numPr>
        <w:jc w:val="both"/>
        <w:rPr>
          <w:bCs/>
        </w:rPr>
      </w:pPr>
      <w:r w:rsidRPr="00745F8A">
        <w:rPr>
          <w:bCs/>
        </w:rPr>
        <w:t xml:space="preserve">The Automated Fare Collection System will </w:t>
      </w:r>
      <w:r w:rsidR="00745F8A">
        <w:rPr>
          <w:bCs/>
        </w:rPr>
        <w:t xml:space="preserve">support </w:t>
      </w:r>
      <w:r w:rsidRPr="00745F8A">
        <w:rPr>
          <w:bCs/>
        </w:rPr>
        <w:t>:</w:t>
      </w:r>
    </w:p>
    <w:p w14:paraId="03E50183" w14:textId="77777777" w:rsidR="00745F8A" w:rsidRPr="00745F8A" w:rsidRDefault="00745F8A" w:rsidP="00385279">
      <w:pPr>
        <w:pStyle w:val="ListParagraph"/>
        <w:numPr>
          <w:ilvl w:val="1"/>
          <w:numId w:val="48"/>
        </w:numPr>
        <w:spacing w:line="276" w:lineRule="auto"/>
        <w:contextualSpacing/>
        <w:jc w:val="both"/>
        <w:rPr>
          <w:rFonts w:asciiTheme="majorHAnsi" w:hAnsiTheme="majorHAnsi" w:cstheme="majorHAnsi"/>
          <w:szCs w:val="22"/>
        </w:rPr>
      </w:pPr>
      <w:r w:rsidRPr="00745F8A">
        <w:rPr>
          <w:rFonts w:asciiTheme="majorHAnsi" w:hAnsiTheme="majorHAnsi" w:cstheme="majorHAnsi"/>
          <w:szCs w:val="22"/>
        </w:rPr>
        <w:t>3</w:t>
      </w:r>
      <w:r w:rsidRPr="00745F8A">
        <w:rPr>
          <w:rFonts w:asciiTheme="majorHAnsi" w:hAnsiTheme="majorHAnsi" w:cstheme="majorHAnsi"/>
          <w:szCs w:val="22"/>
          <w:vertAlign w:val="superscript"/>
        </w:rPr>
        <w:t>rd</w:t>
      </w:r>
      <w:r w:rsidRPr="00745F8A">
        <w:rPr>
          <w:rFonts w:asciiTheme="majorHAnsi" w:hAnsiTheme="majorHAnsi" w:cstheme="majorHAnsi"/>
          <w:szCs w:val="22"/>
        </w:rPr>
        <w:t xml:space="preserve"> Party EMV open loop card issuance:</w:t>
      </w:r>
    </w:p>
    <w:p w14:paraId="0377B358" w14:textId="77777777" w:rsidR="00745F8A" w:rsidRDefault="00745F8A" w:rsidP="00385279">
      <w:pPr>
        <w:pStyle w:val="ListParagraph"/>
        <w:widowControl w:val="0"/>
        <w:numPr>
          <w:ilvl w:val="1"/>
          <w:numId w:val="48"/>
        </w:numPr>
        <w:spacing w:before="120" w:after="120"/>
        <w:jc w:val="both"/>
      </w:pPr>
      <w:r w:rsidRPr="00204B27">
        <w:t>AFC Data Structure</w:t>
      </w:r>
      <w:r>
        <w:t xml:space="preserve"> </w:t>
      </w:r>
    </w:p>
    <w:p w14:paraId="2227E5A7" w14:textId="77777777" w:rsidR="00745F8A" w:rsidRDefault="00745F8A" w:rsidP="00385279">
      <w:pPr>
        <w:pStyle w:val="ListParagraph"/>
        <w:widowControl w:val="0"/>
        <w:numPr>
          <w:ilvl w:val="1"/>
          <w:numId w:val="48"/>
        </w:numPr>
        <w:spacing w:before="120" w:after="120"/>
        <w:jc w:val="both"/>
      </w:pPr>
      <w:r>
        <w:t>Use 3</w:t>
      </w:r>
      <w:r w:rsidRPr="006D08E3">
        <w:rPr>
          <w:vertAlign w:val="superscript"/>
        </w:rPr>
        <w:t>rd</w:t>
      </w:r>
      <w:r>
        <w:t xml:space="preserve"> Party system operator to do the following for all Rea Vaya EMV open Loop cards</w:t>
      </w:r>
    </w:p>
    <w:p w14:paraId="6FA1F15C" w14:textId="77777777" w:rsidR="00745F8A" w:rsidRDefault="00745F8A" w:rsidP="00385279">
      <w:pPr>
        <w:pStyle w:val="ListParagraph"/>
        <w:widowControl w:val="0"/>
        <w:numPr>
          <w:ilvl w:val="2"/>
          <w:numId w:val="48"/>
        </w:numPr>
        <w:spacing w:before="120" w:after="120"/>
        <w:jc w:val="both"/>
      </w:pPr>
      <w:r>
        <w:t>User authentication and Know Your Customer</w:t>
      </w:r>
    </w:p>
    <w:p w14:paraId="32B55161" w14:textId="77777777" w:rsidR="00745F8A" w:rsidRPr="006D08E3" w:rsidRDefault="00745F8A" w:rsidP="00385279">
      <w:pPr>
        <w:pStyle w:val="ListParagraph"/>
        <w:widowControl w:val="0"/>
        <w:numPr>
          <w:ilvl w:val="2"/>
          <w:numId w:val="48"/>
        </w:numPr>
        <w:spacing w:before="120" w:after="120"/>
        <w:jc w:val="both"/>
      </w:pPr>
      <w:r>
        <w:t xml:space="preserve"> Activate and </w:t>
      </w:r>
      <w:r w:rsidRPr="006D08E3">
        <w:t>Issue</w:t>
      </w:r>
      <w:r>
        <w:t xml:space="preserve"> virtual and prepaid cards</w:t>
      </w:r>
    </w:p>
    <w:p w14:paraId="70FFD2EC" w14:textId="77777777" w:rsidR="00745F8A" w:rsidRPr="006D08E3" w:rsidRDefault="00745F8A" w:rsidP="00385279">
      <w:pPr>
        <w:pStyle w:val="ListParagraph"/>
        <w:widowControl w:val="0"/>
        <w:numPr>
          <w:ilvl w:val="2"/>
          <w:numId w:val="48"/>
        </w:numPr>
        <w:spacing w:before="120" w:after="120"/>
        <w:jc w:val="both"/>
      </w:pPr>
      <w:r>
        <w:t>Develop an EMV digital wallet  (that is open to spend in transport and other 3</w:t>
      </w:r>
      <w:r w:rsidRPr="006D08E3">
        <w:rPr>
          <w:vertAlign w:val="superscript"/>
        </w:rPr>
        <w:t>rd</w:t>
      </w:r>
      <w:r>
        <w:t xml:space="preserve"> Parties)</w:t>
      </w:r>
    </w:p>
    <w:p w14:paraId="214B9C06" w14:textId="77777777" w:rsidR="00745F8A" w:rsidRPr="006D08E3" w:rsidRDefault="00745F8A" w:rsidP="00385279">
      <w:pPr>
        <w:pStyle w:val="ListParagraph"/>
        <w:widowControl w:val="0"/>
        <w:numPr>
          <w:ilvl w:val="2"/>
          <w:numId w:val="48"/>
        </w:numPr>
        <w:spacing w:before="120" w:after="120"/>
        <w:jc w:val="both"/>
      </w:pPr>
      <w:r>
        <w:t>Fraud detection</w:t>
      </w:r>
    </w:p>
    <w:p w14:paraId="6CAD686B" w14:textId="77777777" w:rsidR="00745F8A" w:rsidRDefault="00745F8A" w:rsidP="00385279">
      <w:pPr>
        <w:pStyle w:val="ListParagraph"/>
        <w:widowControl w:val="0"/>
        <w:numPr>
          <w:ilvl w:val="2"/>
          <w:numId w:val="48"/>
        </w:numPr>
        <w:spacing w:before="120" w:after="120"/>
        <w:jc w:val="both"/>
      </w:pPr>
      <w:r>
        <w:t>Reconciliation tool</w:t>
      </w:r>
    </w:p>
    <w:p w14:paraId="538BD3B2" w14:textId="77777777" w:rsidR="00745F8A" w:rsidRPr="006D08E3" w:rsidRDefault="00745F8A" w:rsidP="00385279">
      <w:pPr>
        <w:pStyle w:val="ListParagraph"/>
        <w:widowControl w:val="0"/>
        <w:numPr>
          <w:ilvl w:val="2"/>
          <w:numId w:val="48"/>
        </w:numPr>
        <w:spacing w:before="120" w:after="120"/>
        <w:jc w:val="both"/>
      </w:pPr>
      <w:r>
        <w:t>Online payments</w:t>
      </w:r>
    </w:p>
    <w:p w14:paraId="36453333" w14:textId="77777777" w:rsidR="00745F8A" w:rsidRDefault="00745F8A" w:rsidP="00385279">
      <w:pPr>
        <w:pStyle w:val="ListParagraph"/>
        <w:widowControl w:val="0"/>
        <w:numPr>
          <w:ilvl w:val="2"/>
          <w:numId w:val="48"/>
        </w:numPr>
        <w:spacing w:before="120" w:after="120"/>
        <w:jc w:val="both"/>
      </w:pPr>
      <w:r>
        <w:t xml:space="preserve"> a City of Johannesburg EMV open loop transactions </w:t>
      </w:r>
    </w:p>
    <w:p w14:paraId="17C9F5B6" w14:textId="77777777" w:rsidR="00745F8A" w:rsidRDefault="00745F8A" w:rsidP="00385279">
      <w:pPr>
        <w:pStyle w:val="ListParagraph"/>
        <w:widowControl w:val="0"/>
        <w:numPr>
          <w:ilvl w:val="2"/>
          <w:numId w:val="48"/>
        </w:numPr>
        <w:spacing w:before="120" w:after="120"/>
        <w:jc w:val="both"/>
      </w:pPr>
      <w:r>
        <w:t xml:space="preserve">Merchant acquiring </w:t>
      </w:r>
    </w:p>
    <w:p w14:paraId="39E3F3DA" w14:textId="33A5962C" w:rsidR="00745F8A" w:rsidRDefault="00745F8A" w:rsidP="00385279">
      <w:pPr>
        <w:pStyle w:val="ListParagraph"/>
        <w:widowControl w:val="0"/>
        <w:numPr>
          <w:ilvl w:val="2"/>
          <w:numId w:val="48"/>
        </w:numPr>
        <w:spacing w:before="120" w:after="120"/>
        <w:jc w:val="both"/>
      </w:pPr>
      <w:r>
        <w:t xml:space="preserve">Merchant issuing </w:t>
      </w:r>
    </w:p>
    <w:p w14:paraId="727ED2C0" w14:textId="77777777" w:rsidR="00745F8A" w:rsidRDefault="00745F8A" w:rsidP="00385279">
      <w:pPr>
        <w:pStyle w:val="ListParagraph"/>
        <w:widowControl w:val="0"/>
        <w:spacing w:before="120" w:after="120"/>
        <w:ind w:left="3294"/>
        <w:jc w:val="both"/>
      </w:pPr>
    </w:p>
    <w:p w14:paraId="68710947" w14:textId="13C09E0A" w:rsidR="00745F8A" w:rsidRDefault="00745F8A" w:rsidP="00385279">
      <w:pPr>
        <w:widowControl w:val="0"/>
        <w:spacing w:before="120" w:after="120"/>
        <w:ind w:left="1440"/>
        <w:jc w:val="both"/>
      </w:pPr>
      <w:r>
        <w:rPr>
          <w:rFonts w:eastAsiaTheme="majorEastAsia"/>
          <w:b/>
          <w:bCs/>
          <w:noProof/>
          <w:color w:val="000000" w:themeColor="text1"/>
          <w:sz w:val="26"/>
          <w:szCs w:val="26"/>
          <w:lang w:val="en-US"/>
        </w:rPr>
        <w:drawing>
          <wp:inline distT="0" distB="0" distL="0" distR="0" wp14:anchorId="5F7BB44E" wp14:editId="27C109E6">
            <wp:extent cx="4285615" cy="1940567"/>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4069" cy="1944395"/>
                    </a:xfrm>
                    <a:prstGeom prst="rect">
                      <a:avLst/>
                    </a:prstGeom>
                    <a:noFill/>
                  </pic:spPr>
                </pic:pic>
              </a:graphicData>
            </a:graphic>
          </wp:inline>
        </w:drawing>
      </w:r>
    </w:p>
    <w:p w14:paraId="1AA38403" w14:textId="77777777" w:rsidR="00745F8A" w:rsidRPr="000C0B09" w:rsidRDefault="00745F8A" w:rsidP="00385279">
      <w:pPr>
        <w:jc w:val="both"/>
        <w:rPr>
          <w:b/>
        </w:rPr>
      </w:pPr>
    </w:p>
    <w:p w14:paraId="6AC233DB" w14:textId="77777777" w:rsidR="000B7F82" w:rsidRDefault="00917B62" w:rsidP="00385279">
      <w:pPr>
        <w:pStyle w:val="ListParagraph"/>
        <w:numPr>
          <w:ilvl w:val="0"/>
          <w:numId w:val="52"/>
        </w:numPr>
        <w:jc w:val="both"/>
      </w:pPr>
      <w:r>
        <w:t>Account Based Ticketing (EMV Open Loop)</w:t>
      </w:r>
    </w:p>
    <w:p w14:paraId="2E000DF6" w14:textId="77777777" w:rsidR="000B7F82" w:rsidRDefault="000C0B09" w:rsidP="00385279">
      <w:pPr>
        <w:pStyle w:val="ListParagraph"/>
        <w:numPr>
          <w:ilvl w:val="0"/>
          <w:numId w:val="52"/>
        </w:numPr>
        <w:jc w:val="both"/>
      </w:pPr>
      <w:r>
        <w:t>Model 1: Single Tap - Pay as you go Model</w:t>
      </w:r>
    </w:p>
    <w:p w14:paraId="4086FFA9" w14:textId="77777777" w:rsidR="000B7F82" w:rsidRDefault="004F7002" w:rsidP="00385279">
      <w:pPr>
        <w:pStyle w:val="ListParagraph"/>
        <w:numPr>
          <w:ilvl w:val="1"/>
          <w:numId w:val="52"/>
        </w:numPr>
        <w:jc w:val="both"/>
      </w:pPr>
      <w:r>
        <w:t xml:space="preserve">Previously termed (Standard Retail Model); A pay-as-you-go model with a known fare, for </w:t>
      </w:r>
      <w:r w:rsidR="00917B62">
        <w:t xml:space="preserve">Transit operators. </w:t>
      </w:r>
      <w:r>
        <w:t>This is based on an existing pay-as-you-go model that was develop</w:t>
      </w:r>
      <w:r w:rsidR="00EA5CB8">
        <w:t xml:space="preserve">ed for the retail environment. </w:t>
      </w:r>
    </w:p>
    <w:p w14:paraId="59888AB6" w14:textId="77777777" w:rsidR="000B7F82" w:rsidRDefault="004F7002" w:rsidP="00385279">
      <w:pPr>
        <w:pStyle w:val="ListParagraph"/>
        <w:numPr>
          <w:ilvl w:val="1"/>
          <w:numId w:val="52"/>
        </w:numPr>
        <w:jc w:val="both"/>
      </w:pPr>
      <w:r>
        <w:t>In this model, the fare is known beforehand – it is either a flat fare, or inputted into the device by the driver or customer before the transaction takes pla</w:t>
      </w:r>
      <w:r w:rsidR="00EA5CB8">
        <w:t xml:space="preserve">ce. </w:t>
      </w:r>
    </w:p>
    <w:p w14:paraId="3070F4BC" w14:textId="77777777" w:rsidR="000B7F82" w:rsidRDefault="004F7002" w:rsidP="00385279">
      <w:pPr>
        <w:pStyle w:val="ListParagraph"/>
        <w:numPr>
          <w:ilvl w:val="1"/>
          <w:numId w:val="52"/>
        </w:numPr>
        <w:jc w:val="both"/>
      </w:pPr>
      <w:r>
        <w:t>The customer only touches in with their card or device at the beginning of the journey (a</w:t>
      </w:r>
      <w:r w:rsidR="00EA5CB8">
        <w:t xml:space="preserve">s the fare is already known). </w:t>
      </w:r>
    </w:p>
    <w:p w14:paraId="7E75E296" w14:textId="77777777" w:rsidR="000B7F82" w:rsidRDefault="004F7002" w:rsidP="00385279">
      <w:pPr>
        <w:pStyle w:val="ListParagraph"/>
        <w:numPr>
          <w:ilvl w:val="1"/>
          <w:numId w:val="52"/>
        </w:numPr>
        <w:jc w:val="both"/>
      </w:pPr>
      <w:r>
        <w:t xml:space="preserve">The fare is charged to the customer’s issuer and will then be viewable on the customer’s issuer statement </w:t>
      </w:r>
    </w:p>
    <w:p w14:paraId="72B07E31" w14:textId="77777777" w:rsidR="000B7F82" w:rsidRDefault="004F7002" w:rsidP="00385279">
      <w:pPr>
        <w:pStyle w:val="ListParagraph"/>
        <w:numPr>
          <w:ilvl w:val="1"/>
          <w:numId w:val="52"/>
        </w:numPr>
        <w:jc w:val="both"/>
      </w:pPr>
      <w:r>
        <w:t>The model offers transit operators an ‘entry level’ use of contactless cards as an</w:t>
      </w:r>
      <w:r w:rsidR="00EA5CB8">
        <w:t xml:space="preserve"> alternative to cash payments </w:t>
      </w:r>
    </w:p>
    <w:p w14:paraId="17A1FE51" w14:textId="77777777" w:rsidR="000B7F82" w:rsidRDefault="004F7002" w:rsidP="00385279">
      <w:pPr>
        <w:pStyle w:val="ListParagraph"/>
        <w:numPr>
          <w:ilvl w:val="1"/>
          <w:numId w:val="52"/>
        </w:numPr>
        <w:jc w:val="both"/>
      </w:pPr>
      <w:r>
        <w:t>This model does not require an account based back-office because fares is immediately set at usage.</w:t>
      </w:r>
    </w:p>
    <w:p w14:paraId="31CF6C57" w14:textId="10A7080C" w:rsidR="004F7002" w:rsidRDefault="00EA5CB8" w:rsidP="00385279">
      <w:pPr>
        <w:pStyle w:val="ListParagraph"/>
        <w:numPr>
          <w:ilvl w:val="1"/>
          <w:numId w:val="52"/>
        </w:numPr>
        <w:jc w:val="both"/>
      </w:pPr>
      <w:r>
        <w:t xml:space="preserve"> </w:t>
      </w:r>
      <w:r w:rsidR="004F7002">
        <w:t xml:space="preserve">Applicable: This model is suited to low to medium value single operator bus and </w:t>
      </w:r>
      <w:r w:rsidR="00360363">
        <w:t>station</w:t>
      </w:r>
      <w:r w:rsidR="004F7002">
        <w:t xml:space="preserve"> services.</w:t>
      </w:r>
    </w:p>
    <w:p w14:paraId="3C06DCBC" w14:textId="77777777" w:rsidR="00EA5CB8" w:rsidRDefault="00EA5CB8" w:rsidP="00385279">
      <w:pPr>
        <w:spacing w:line="312" w:lineRule="auto"/>
        <w:ind w:left="360"/>
        <w:contextualSpacing/>
        <w:jc w:val="both"/>
      </w:pPr>
    </w:p>
    <w:p w14:paraId="4F26834E" w14:textId="77777777" w:rsidR="000B7F82" w:rsidRDefault="00EA5CB8" w:rsidP="00385279">
      <w:pPr>
        <w:pStyle w:val="ListParagraph"/>
        <w:numPr>
          <w:ilvl w:val="0"/>
          <w:numId w:val="52"/>
        </w:numPr>
        <w:jc w:val="both"/>
      </w:pPr>
      <w:r>
        <w:t>Model 2: Aggregated - Pay as You Go Model / MTT</w:t>
      </w:r>
    </w:p>
    <w:p w14:paraId="26BE654B" w14:textId="5E3D4502" w:rsidR="000B7F82" w:rsidRDefault="00EA5CB8" w:rsidP="00385279">
      <w:pPr>
        <w:pStyle w:val="ListParagraph"/>
        <w:numPr>
          <w:ilvl w:val="1"/>
          <w:numId w:val="52"/>
        </w:numPr>
        <w:jc w:val="both"/>
      </w:pPr>
      <w:r>
        <w:t xml:space="preserve">A pay-as-you-go model where an aggregated fare is charged at the end of the day or a completed chargeable fare is charged, for single and multi-mode operators (including bus, </w:t>
      </w:r>
      <w:r w:rsidR="00360363">
        <w:t>station</w:t>
      </w:r>
      <w:r>
        <w:t>, metro, train).</w:t>
      </w:r>
    </w:p>
    <w:p w14:paraId="7C9C6382" w14:textId="77777777" w:rsidR="000B7F82" w:rsidRDefault="00EA5CB8" w:rsidP="00385279">
      <w:pPr>
        <w:pStyle w:val="ListParagraph"/>
        <w:numPr>
          <w:ilvl w:val="1"/>
          <w:numId w:val="52"/>
        </w:numPr>
        <w:jc w:val="both"/>
      </w:pPr>
      <w:r>
        <w:t xml:space="preserve">This is based on the existing pay-as-you-go model that was developed for Transport for London. The model supports unknown and variable fares on trains (using touch in and touch out). </w:t>
      </w:r>
    </w:p>
    <w:p w14:paraId="4ED163AF" w14:textId="77777777" w:rsidR="000B7F82" w:rsidRDefault="00EA5CB8" w:rsidP="00385279">
      <w:pPr>
        <w:pStyle w:val="ListParagraph"/>
        <w:numPr>
          <w:ilvl w:val="1"/>
          <w:numId w:val="52"/>
        </w:numPr>
        <w:jc w:val="both"/>
      </w:pPr>
      <w:r>
        <w:t xml:space="preserve">Flat or known fares are supported on buses (uses touch in only). </w:t>
      </w:r>
    </w:p>
    <w:p w14:paraId="22A7777C" w14:textId="77777777" w:rsidR="000B7F82" w:rsidRDefault="00EA5CB8" w:rsidP="00385279">
      <w:pPr>
        <w:pStyle w:val="ListParagraph"/>
        <w:numPr>
          <w:ilvl w:val="1"/>
          <w:numId w:val="52"/>
        </w:numPr>
        <w:jc w:val="both"/>
      </w:pPr>
      <w:r>
        <w:t>The fare is calculated at the end of a defined period (e.g. day) or after a completed chargeable fare by processing all the taps and calculating the appropriate fare</w:t>
      </w:r>
    </w:p>
    <w:p w14:paraId="6C8B7D57" w14:textId="77777777" w:rsidR="001F1EB6" w:rsidRDefault="00EA5CB8" w:rsidP="00385279">
      <w:pPr>
        <w:pStyle w:val="ListParagraph"/>
        <w:numPr>
          <w:ilvl w:val="1"/>
          <w:numId w:val="52"/>
        </w:numPr>
        <w:jc w:val="both"/>
      </w:pPr>
      <w:r>
        <w:t>Daily or weekly or monthly caps can be applied to this system. This means once passengers tap around the transport network, once the specific capping value is reached the system stops charging the passenger until a new capping period starts.</w:t>
      </w:r>
    </w:p>
    <w:p w14:paraId="1960FEB3" w14:textId="77777777" w:rsidR="001F1EB6" w:rsidRDefault="00EA5CB8" w:rsidP="00385279">
      <w:pPr>
        <w:pStyle w:val="ListParagraph"/>
        <w:numPr>
          <w:ilvl w:val="1"/>
          <w:numId w:val="52"/>
        </w:numPr>
        <w:jc w:val="both"/>
      </w:pPr>
      <w:r>
        <w:t>Via aggregation you reduce the cost per transaction. The final charge will generally appear on the customer’s issuer statement the day after.</w:t>
      </w:r>
    </w:p>
    <w:p w14:paraId="729FDBF9" w14:textId="77777777" w:rsidR="001F1EB6" w:rsidRDefault="00EA5CB8" w:rsidP="00385279">
      <w:pPr>
        <w:pStyle w:val="ListParagraph"/>
        <w:numPr>
          <w:ilvl w:val="1"/>
          <w:numId w:val="52"/>
        </w:numPr>
        <w:jc w:val="both"/>
      </w:pPr>
      <w:r>
        <w:t xml:space="preserve">The system runs on an account-based ticketing office that calculates the different fares based on the secure token (here a </w:t>
      </w:r>
      <w:proofErr w:type="spellStart"/>
      <w:r>
        <w:t>cEMV</w:t>
      </w:r>
      <w:proofErr w:type="spellEnd"/>
      <w:r>
        <w:t xml:space="preserve"> based token) linked to the passenger.</w:t>
      </w:r>
    </w:p>
    <w:p w14:paraId="1CF92721" w14:textId="15FA265A" w:rsidR="000C0B09" w:rsidRPr="00D161F2" w:rsidRDefault="000C0B09" w:rsidP="00385279">
      <w:pPr>
        <w:pStyle w:val="ListParagraph"/>
        <w:numPr>
          <w:ilvl w:val="1"/>
          <w:numId w:val="52"/>
        </w:numPr>
        <w:jc w:val="both"/>
      </w:pPr>
      <w:r>
        <w:t xml:space="preserve">Applicable: This model is suited to low to medium value multimode operators, including train, underground, bus </w:t>
      </w:r>
      <w:proofErr w:type="gramStart"/>
      <w:r>
        <w:t xml:space="preserve">&amp; </w:t>
      </w:r>
      <w:r w:rsidR="00360363">
        <w:t xml:space="preserve"> BRT</w:t>
      </w:r>
      <w:proofErr w:type="gramEnd"/>
      <w:r>
        <w:t xml:space="preserve"> services (e.g. mass transit and commuter).</w:t>
      </w:r>
      <w:r w:rsidR="000C35A3">
        <w:t xml:space="preserve"> Please see annexure N</w:t>
      </w:r>
    </w:p>
    <w:p w14:paraId="6E5EC7D0" w14:textId="77777777" w:rsidR="00EA5CB8" w:rsidRDefault="00EA5CB8" w:rsidP="00EA5CB8">
      <w:pPr>
        <w:spacing w:line="312" w:lineRule="auto"/>
        <w:contextualSpacing/>
        <w:jc w:val="both"/>
      </w:pPr>
    </w:p>
    <w:p w14:paraId="3774823B" w14:textId="77777777" w:rsidR="001F1EB6" w:rsidRDefault="001F1EB6" w:rsidP="00D91560">
      <w:pPr>
        <w:pStyle w:val="ListParagraph"/>
        <w:numPr>
          <w:ilvl w:val="0"/>
          <w:numId w:val="52"/>
        </w:numPr>
      </w:pPr>
      <w:r>
        <w:t>Support t</w:t>
      </w:r>
      <w:r w:rsidR="00305365" w:rsidRPr="00D161F2">
        <w:t xml:space="preserve">he top-up of prepaid stored value or loading of a transit product (such as a </w:t>
      </w:r>
      <w:r w:rsidR="00B06E0D">
        <w:t>preferred Points system</w:t>
      </w:r>
      <w:r w:rsidR="00305365" w:rsidRPr="00D161F2">
        <w:t xml:space="preserve">) onto the </w:t>
      </w:r>
      <w:r w:rsidR="00B06E0D">
        <w:t>Rea Vaya</w:t>
      </w:r>
      <w:r w:rsidR="00305365" w:rsidRPr="00D161F2">
        <w:t xml:space="preserve"> card and other Bank Issued EMV Cards </w:t>
      </w:r>
      <w:r w:rsidR="00B06E0D">
        <w:t xml:space="preserve">utilized within the Rea Vaya system. These </w:t>
      </w:r>
      <w:proofErr w:type="spellStart"/>
      <w:r w:rsidR="00B06E0D">
        <w:t>NDoT</w:t>
      </w:r>
      <w:proofErr w:type="spellEnd"/>
      <w:r w:rsidR="00B06E0D">
        <w:t xml:space="preserve"> AFC Data Structure approved cards are from the following issuing banks:</w:t>
      </w:r>
    </w:p>
    <w:p w14:paraId="3FC3E4EC" w14:textId="77777777" w:rsidR="001F1EB6" w:rsidRDefault="00B06E0D" w:rsidP="00D91560">
      <w:pPr>
        <w:pStyle w:val="ListParagraph"/>
        <w:numPr>
          <w:ilvl w:val="1"/>
          <w:numId w:val="52"/>
        </w:numPr>
      </w:pPr>
      <w:r>
        <w:t>Absa Bank</w:t>
      </w:r>
      <w:r w:rsidR="0022080D">
        <w:t xml:space="preserve"> (Previous banking partner)</w:t>
      </w:r>
      <w:r>
        <w:t>; and</w:t>
      </w:r>
    </w:p>
    <w:p w14:paraId="5DD25E0C" w14:textId="593203C8" w:rsidR="00B06E0D" w:rsidRDefault="00B06E0D" w:rsidP="00D91560">
      <w:pPr>
        <w:pStyle w:val="ListParagraph"/>
        <w:numPr>
          <w:ilvl w:val="1"/>
          <w:numId w:val="52"/>
        </w:numPr>
      </w:pPr>
      <w:r>
        <w:t>Standard Bank</w:t>
      </w:r>
      <w:r w:rsidR="0022080D">
        <w:t xml:space="preserve"> (Current banking partner)</w:t>
      </w:r>
      <w:r>
        <w:t>.</w:t>
      </w:r>
    </w:p>
    <w:p w14:paraId="6EC7E586" w14:textId="77777777" w:rsidR="001F1EB6" w:rsidRPr="00D161F2" w:rsidRDefault="001F1EB6" w:rsidP="001F1EB6">
      <w:pPr>
        <w:pStyle w:val="ListParagraph"/>
        <w:ind w:left="1440"/>
      </w:pPr>
    </w:p>
    <w:p w14:paraId="514A1EE3" w14:textId="600E379D" w:rsidR="00242125" w:rsidRDefault="00242125" w:rsidP="00D91560">
      <w:pPr>
        <w:pStyle w:val="ListParagraph"/>
        <w:numPr>
          <w:ilvl w:val="0"/>
          <w:numId w:val="52"/>
        </w:numPr>
      </w:pPr>
      <w:r>
        <w:t>The placement of vending machines that will:</w:t>
      </w:r>
    </w:p>
    <w:p w14:paraId="56A53983" w14:textId="77777777" w:rsidR="001F1EB6" w:rsidRDefault="001F1EB6" w:rsidP="00D91560">
      <w:pPr>
        <w:pStyle w:val="ListParagraph"/>
        <w:numPr>
          <w:ilvl w:val="1"/>
          <w:numId w:val="52"/>
        </w:numPr>
      </w:pPr>
      <w:r>
        <w:t>Load</w:t>
      </w:r>
      <w:r w:rsidR="002710DD" w:rsidRPr="00204B27">
        <w:t xml:space="preserve"> of </w:t>
      </w:r>
      <w:r w:rsidR="002710DD">
        <w:t>COJ</w:t>
      </w:r>
      <w:r w:rsidR="002710DD" w:rsidRPr="00204B27">
        <w:t xml:space="preserve"> </w:t>
      </w:r>
      <w:r w:rsidR="002710DD">
        <w:t>Rea Vaya</w:t>
      </w:r>
      <w:r w:rsidR="002710DD" w:rsidRPr="00204B27">
        <w:t xml:space="preserve"> </w:t>
      </w:r>
      <w:r w:rsidR="002710DD">
        <w:t xml:space="preserve">EMV </w:t>
      </w:r>
      <w:r w:rsidR="002710DD" w:rsidRPr="00204B27">
        <w:t>Cards</w:t>
      </w:r>
      <w:r w:rsidR="002710DD">
        <w:t xml:space="preserve"> and </w:t>
      </w:r>
      <w:r w:rsidR="002710DD" w:rsidRPr="00204B27">
        <w:t>as well as initialisation of the NDOT AFC Data Structure resident on the cards</w:t>
      </w:r>
      <w:r w:rsidR="002710DD">
        <w:t>;</w:t>
      </w:r>
    </w:p>
    <w:p w14:paraId="63DCEEA4" w14:textId="77777777" w:rsidR="001F1EB6" w:rsidRDefault="002710DD" w:rsidP="00D91560">
      <w:pPr>
        <w:pStyle w:val="ListParagraph"/>
        <w:numPr>
          <w:ilvl w:val="1"/>
          <w:numId w:val="52"/>
        </w:numPr>
      </w:pPr>
      <w:r>
        <w:t>Initialisation of EMV token (if card does not have NDOT data structure)</w:t>
      </w:r>
    </w:p>
    <w:p w14:paraId="03EF514C" w14:textId="77777777" w:rsidR="001F1EB6" w:rsidRDefault="002710DD" w:rsidP="00D91560">
      <w:pPr>
        <w:pStyle w:val="ListParagraph"/>
        <w:numPr>
          <w:ilvl w:val="1"/>
          <w:numId w:val="52"/>
        </w:numPr>
      </w:pPr>
      <w:r w:rsidRPr="00204B27">
        <w:t>Sale of Single Trip Tickets</w:t>
      </w:r>
      <w:r>
        <w:t xml:space="preserve"> or period passes (electronic and/or paper based QR code);</w:t>
      </w:r>
    </w:p>
    <w:p w14:paraId="5A7171F7" w14:textId="77777777" w:rsidR="001F1EB6" w:rsidRDefault="002710DD" w:rsidP="00D91560">
      <w:pPr>
        <w:pStyle w:val="ListParagraph"/>
        <w:numPr>
          <w:ilvl w:val="1"/>
          <w:numId w:val="52"/>
        </w:numPr>
      </w:pPr>
      <w:r>
        <w:t>Top Up of SANRAL ABT Cards</w:t>
      </w:r>
    </w:p>
    <w:p w14:paraId="7A4251F1" w14:textId="77777777" w:rsidR="001F1EB6" w:rsidRDefault="00D711B0" w:rsidP="00D91560">
      <w:pPr>
        <w:pStyle w:val="ListParagraph"/>
        <w:numPr>
          <w:ilvl w:val="1"/>
          <w:numId w:val="52"/>
        </w:numPr>
      </w:pPr>
      <w:r>
        <w:t>Issue QR-Code single trip tickets (provided by this contract);</w:t>
      </w:r>
      <w:r w:rsidR="00242125">
        <w:t xml:space="preserve"> and</w:t>
      </w:r>
    </w:p>
    <w:p w14:paraId="14EEF82A" w14:textId="2DE9B7F1" w:rsidR="00242125" w:rsidRDefault="00242125" w:rsidP="00D91560">
      <w:pPr>
        <w:pStyle w:val="ListParagraph"/>
        <w:numPr>
          <w:ilvl w:val="1"/>
          <w:numId w:val="52"/>
        </w:numPr>
      </w:pPr>
      <w:r>
        <w:t>Reload Rea Vaya EMV Cards either through:</w:t>
      </w:r>
    </w:p>
    <w:p w14:paraId="36638D46" w14:textId="4DA2110D" w:rsidR="00242125" w:rsidRDefault="00242125" w:rsidP="00D91560">
      <w:pPr>
        <w:pStyle w:val="ListParagraph"/>
        <w:numPr>
          <w:ilvl w:val="2"/>
          <w:numId w:val="37"/>
        </w:numPr>
        <w:spacing w:line="312" w:lineRule="auto"/>
        <w:contextualSpacing/>
        <w:jc w:val="both"/>
      </w:pPr>
      <w:r>
        <w:t>Bank issued card.</w:t>
      </w:r>
    </w:p>
    <w:p w14:paraId="304F9325" w14:textId="77777777" w:rsidR="001F1EB6" w:rsidRDefault="007F3A0B" w:rsidP="00D91560">
      <w:pPr>
        <w:pStyle w:val="ListParagraph"/>
        <w:numPr>
          <w:ilvl w:val="0"/>
          <w:numId w:val="52"/>
        </w:numPr>
      </w:pPr>
      <w:r>
        <w:t>The integration, through a Secure Access Module (SAM), with a third party Fare Collection provider to honour transit products loaded by others;</w:t>
      </w:r>
    </w:p>
    <w:p w14:paraId="503C6569" w14:textId="77777777" w:rsidR="001F1EB6" w:rsidRDefault="00305365" w:rsidP="00D91560">
      <w:pPr>
        <w:pStyle w:val="ListParagraph"/>
        <w:numPr>
          <w:ilvl w:val="0"/>
          <w:numId w:val="52"/>
        </w:numPr>
      </w:pPr>
      <w:r w:rsidRPr="00D161F2">
        <w:t xml:space="preserve">The contactless fare payment transactions (such that the system will deduct the appropriate value from the card or accept an appropriate transit product loaded on the card each time the passenger uses the card to access the </w:t>
      </w:r>
      <w:r w:rsidR="00FB2657">
        <w:t>Rea Vaya</w:t>
      </w:r>
      <w:r w:rsidRPr="00D161F2">
        <w:t xml:space="preserve"> System) at stations and on board buses;</w:t>
      </w:r>
    </w:p>
    <w:p w14:paraId="3B871C33" w14:textId="77777777" w:rsidR="001F1EB6" w:rsidRDefault="00305365" w:rsidP="00D91560">
      <w:pPr>
        <w:pStyle w:val="ListParagraph"/>
        <w:numPr>
          <w:ilvl w:val="0"/>
          <w:numId w:val="52"/>
        </w:numPr>
      </w:pPr>
      <w:r w:rsidRPr="00D161F2">
        <w:t>The inspection of cards by inspectors using handheld devices to verify that passengers have valid cards and that they validated their cards at the entrance to the Stations;</w:t>
      </w:r>
    </w:p>
    <w:p w14:paraId="32F2746F" w14:textId="77777777" w:rsidR="001F1EB6" w:rsidRDefault="00305365" w:rsidP="00D91560">
      <w:pPr>
        <w:pStyle w:val="ListParagraph"/>
        <w:numPr>
          <w:ilvl w:val="0"/>
          <w:numId w:val="52"/>
        </w:numPr>
      </w:pPr>
      <w:r w:rsidRPr="00D161F2">
        <w:t>The creation, storing, and analysis of r</w:t>
      </w:r>
      <w:r w:rsidR="00B1250F">
        <w:t>ecords for each transaction;</w:t>
      </w:r>
    </w:p>
    <w:p w14:paraId="793FE79B" w14:textId="77777777" w:rsidR="001F1EB6" w:rsidRDefault="00305365" w:rsidP="00D91560">
      <w:pPr>
        <w:pStyle w:val="ListParagraph"/>
        <w:numPr>
          <w:ilvl w:val="0"/>
          <w:numId w:val="52"/>
        </w:numPr>
      </w:pPr>
      <w:r w:rsidRPr="00D161F2">
        <w:t>The financial processing of transit products loade</w:t>
      </w:r>
      <w:r w:rsidR="00B1250F">
        <w:t>d and fare payment transactions; an</w:t>
      </w:r>
      <w:r w:rsidR="001F1EB6">
        <w:t>d</w:t>
      </w:r>
    </w:p>
    <w:p w14:paraId="2236F72D" w14:textId="77777777" w:rsidR="001F1EB6" w:rsidRDefault="00917B62" w:rsidP="00D91560">
      <w:pPr>
        <w:pStyle w:val="ListParagraph"/>
        <w:numPr>
          <w:ilvl w:val="0"/>
          <w:numId w:val="52"/>
        </w:numPr>
      </w:pPr>
      <w:r>
        <w:t>Be able to use Cipurse V2 Cards based on Account Based Ticketing Framework</w:t>
      </w:r>
    </w:p>
    <w:p w14:paraId="2068C5DD" w14:textId="331E0873" w:rsidR="00917B62" w:rsidRPr="00D161F2" w:rsidRDefault="00917B62" w:rsidP="00D91560">
      <w:pPr>
        <w:pStyle w:val="ListParagraph"/>
        <w:numPr>
          <w:ilvl w:val="0"/>
          <w:numId w:val="52"/>
        </w:numPr>
      </w:pPr>
      <w:r>
        <w:t>Allow for the loading of travel products by 3</w:t>
      </w:r>
      <w:r w:rsidRPr="001F1EB6">
        <w:rPr>
          <w:vertAlign w:val="superscript"/>
        </w:rPr>
        <w:t>rd</w:t>
      </w:r>
      <w:r>
        <w:t xml:space="preserve"> Party  Retailers through the use of payment processor</w:t>
      </w:r>
    </w:p>
    <w:p w14:paraId="42E6593D" w14:textId="77777777" w:rsidR="00305365" w:rsidRPr="00D161F2" w:rsidRDefault="00305365" w:rsidP="00305365"/>
    <w:p w14:paraId="4E630B6D" w14:textId="77777777" w:rsidR="001F1EB6" w:rsidRDefault="00305365" w:rsidP="00D91560">
      <w:pPr>
        <w:pStyle w:val="ListParagraph"/>
        <w:numPr>
          <w:ilvl w:val="0"/>
          <w:numId w:val="52"/>
        </w:numPr>
      </w:pPr>
      <w:r w:rsidRPr="00D161F2">
        <w:t>On completing of the Design-Build, the Contractor will be required to provide the following services during the Operation Service Period:</w:t>
      </w:r>
    </w:p>
    <w:p w14:paraId="48BA30E9" w14:textId="77777777" w:rsidR="001F1EB6" w:rsidRDefault="001F1EB6" w:rsidP="001F1EB6">
      <w:pPr>
        <w:pStyle w:val="ListParagraph"/>
      </w:pPr>
    </w:p>
    <w:p w14:paraId="759355FB" w14:textId="77777777" w:rsidR="001F1EB6" w:rsidRDefault="00305365" w:rsidP="00D91560">
      <w:pPr>
        <w:pStyle w:val="ListParagraph"/>
        <w:numPr>
          <w:ilvl w:val="1"/>
          <w:numId w:val="52"/>
        </w:numPr>
      </w:pPr>
      <w:r w:rsidRPr="00D161F2">
        <w:t>Technical support;</w:t>
      </w:r>
    </w:p>
    <w:p w14:paraId="7C7BACB5" w14:textId="77777777" w:rsidR="001F1EB6" w:rsidRDefault="00305365" w:rsidP="00D91560">
      <w:pPr>
        <w:pStyle w:val="ListParagraph"/>
        <w:numPr>
          <w:ilvl w:val="1"/>
          <w:numId w:val="52"/>
        </w:numPr>
      </w:pPr>
      <w:r w:rsidRPr="00D161F2">
        <w:t>Scheduled preventative maintenance for systems, software and cards are required;</w:t>
      </w:r>
    </w:p>
    <w:p w14:paraId="577BA79E" w14:textId="77777777" w:rsidR="001F1EB6" w:rsidRDefault="00305365" w:rsidP="00D91560">
      <w:pPr>
        <w:pStyle w:val="ListParagraph"/>
        <w:numPr>
          <w:ilvl w:val="1"/>
          <w:numId w:val="52"/>
        </w:numPr>
      </w:pPr>
      <w:r w:rsidRPr="00D161F2">
        <w:t>Corrective maintenance (on-call repairs and replacement services); and</w:t>
      </w:r>
    </w:p>
    <w:p w14:paraId="1C6E42E7" w14:textId="2064D63D" w:rsidR="00FB2657" w:rsidRDefault="00305365" w:rsidP="00D91560">
      <w:pPr>
        <w:pStyle w:val="ListParagraph"/>
        <w:numPr>
          <w:ilvl w:val="1"/>
          <w:numId w:val="52"/>
        </w:numPr>
      </w:pPr>
      <w:r w:rsidRPr="00D161F2">
        <w:t xml:space="preserve">Data transmission of transaction records (top-up transaction information to the issuing bank and fare payment transactions to the acquiring bank as well as financial reconciliation with the </w:t>
      </w:r>
      <w:r w:rsidR="00FB2657">
        <w:t>COJ</w:t>
      </w:r>
      <w:r w:rsidRPr="00D161F2">
        <w:t>).</w:t>
      </w:r>
      <w:r w:rsidR="00FB2657">
        <w:br w:type="page"/>
      </w:r>
    </w:p>
    <w:p w14:paraId="4DC2B1DD" w14:textId="77777777" w:rsidR="00FB2657" w:rsidRPr="00D161F2" w:rsidRDefault="00FB2657" w:rsidP="00FB2657">
      <w:pPr>
        <w:spacing w:line="312" w:lineRule="auto"/>
        <w:contextualSpacing/>
        <w:jc w:val="both"/>
      </w:pPr>
    </w:p>
    <w:p w14:paraId="5246A9DB" w14:textId="1E1861EF" w:rsidR="00757C96" w:rsidRPr="00757C96" w:rsidRDefault="00757C96" w:rsidP="00757C96">
      <w:pPr>
        <w:pStyle w:val="Heading3"/>
      </w:pPr>
      <w:bookmarkStart w:id="52" w:name="_Toc506220229"/>
      <w:r>
        <w:t>Part C3.4.3.1 – Account Based Ticketing</w:t>
      </w:r>
    </w:p>
    <w:p w14:paraId="442CC141" w14:textId="03FEB56E" w:rsidR="00F948A6" w:rsidRPr="00F948A6" w:rsidRDefault="00757C96" w:rsidP="00D91560">
      <w:pPr>
        <w:pStyle w:val="Block"/>
        <w:numPr>
          <w:ilvl w:val="0"/>
          <w:numId w:val="53"/>
        </w:numPr>
        <w:ind w:left="1208" w:right="0" w:hanging="357"/>
        <w:rPr>
          <w:b/>
          <w:bCs/>
        </w:rPr>
      </w:pPr>
      <w:r w:rsidRPr="00757C96">
        <w:t xml:space="preserve">The value or ticket information is stored in the back-office </w:t>
      </w:r>
      <w:r>
        <w:t>of the system (read: servers)</w:t>
      </w:r>
      <w:r w:rsidR="00F948A6">
        <w:t>;</w:t>
      </w:r>
      <w:r>
        <w:t xml:space="preserve"> </w:t>
      </w:r>
    </w:p>
    <w:p w14:paraId="1AC9935F" w14:textId="77777777" w:rsidR="00F948A6" w:rsidRPr="00F948A6" w:rsidRDefault="00757C96" w:rsidP="00D91560">
      <w:pPr>
        <w:pStyle w:val="Block"/>
        <w:numPr>
          <w:ilvl w:val="0"/>
          <w:numId w:val="53"/>
        </w:numPr>
        <w:ind w:left="1208" w:right="0" w:hanging="357"/>
        <w:rPr>
          <w:b/>
          <w:bCs/>
        </w:rPr>
      </w:pPr>
      <w:r w:rsidRPr="00F948A6">
        <w:rPr>
          <w:szCs w:val="24"/>
        </w:rPr>
        <w:t>The traditional transport travel card does not have any value stored on the card chip but acts as identification of the traveller only</w:t>
      </w:r>
      <w:r w:rsidR="00F948A6">
        <w:rPr>
          <w:szCs w:val="24"/>
        </w:rPr>
        <w:t>;</w:t>
      </w:r>
      <w:r w:rsidRPr="00F948A6">
        <w:rPr>
          <w:szCs w:val="24"/>
        </w:rPr>
        <w:t xml:space="preserve"> </w:t>
      </w:r>
    </w:p>
    <w:p w14:paraId="658D987C" w14:textId="77777777" w:rsidR="00F948A6" w:rsidRPr="00F948A6" w:rsidRDefault="00757C96" w:rsidP="00D91560">
      <w:pPr>
        <w:pStyle w:val="Block"/>
        <w:numPr>
          <w:ilvl w:val="0"/>
          <w:numId w:val="53"/>
        </w:numPr>
        <w:ind w:left="1208" w:right="0" w:hanging="357"/>
        <w:rPr>
          <w:b/>
          <w:bCs/>
        </w:rPr>
      </w:pPr>
      <w:r w:rsidRPr="00F948A6">
        <w:rPr>
          <w:szCs w:val="24"/>
        </w:rPr>
        <w:t>Media Acceptance Devices (MAD) / validators do not write any data on the transport card or token cards that are used in the system but merely read the ID from the cards to identify the passenger</w:t>
      </w:r>
      <w:r w:rsidR="00F948A6">
        <w:rPr>
          <w:szCs w:val="24"/>
        </w:rPr>
        <w:t>;</w:t>
      </w:r>
    </w:p>
    <w:p w14:paraId="125A7F8D" w14:textId="77777777" w:rsidR="00F948A6" w:rsidRPr="00F948A6" w:rsidRDefault="00757C96" w:rsidP="00D91560">
      <w:pPr>
        <w:pStyle w:val="Block"/>
        <w:numPr>
          <w:ilvl w:val="0"/>
          <w:numId w:val="53"/>
        </w:numPr>
        <w:ind w:left="1208" w:right="0" w:hanging="357"/>
        <w:rPr>
          <w:b/>
          <w:bCs/>
        </w:rPr>
      </w:pPr>
      <w:r w:rsidRPr="00F948A6">
        <w:rPr>
          <w:szCs w:val="24"/>
        </w:rPr>
        <w:t>Vehicles and metro gates usually have ticket whitelist and blacklist at present for quick synchronization and offline fall-backs</w:t>
      </w:r>
      <w:r w:rsidR="00F948A6">
        <w:rPr>
          <w:szCs w:val="24"/>
        </w:rPr>
        <w:t>;</w:t>
      </w:r>
    </w:p>
    <w:p w14:paraId="6F7FF91F" w14:textId="77777777" w:rsidR="00F948A6" w:rsidRPr="00F948A6" w:rsidRDefault="00757C96" w:rsidP="00D91560">
      <w:pPr>
        <w:pStyle w:val="Block"/>
        <w:numPr>
          <w:ilvl w:val="0"/>
          <w:numId w:val="53"/>
        </w:numPr>
        <w:ind w:left="1208" w:right="0" w:hanging="357"/>
        <w:rPr>
          <w:b/>
          <w:bCs/>
        </w:rPr>
      </w:pPr>
      <w:r w:rsidRPr="00F948A6">
        <w:rPr>
          <w:szCs w:val="24"/>
        </w:rPr>
        <w:t>System is constantly up to date and synchronized with bac</w:t>
      </w:r>
      <w:r w:rsidR="002D0C2D" w:rsidRPr="00F948A6">
        <w:rPr>
          <w:szCs w:val="24"/>
        </w:rPr>
        <w:t>k-office in short time periods</w:t>
      </w:r>
      <w:r w:rsidR="00F948A6">
        <w:rPr>
          <w:szCs w:val="24"/>
        </w:rPr>
        <w:t>;</w:t>
      </w:r>
    </w:p>
    <w:p w14:paraId="60FE61B4" w14:textId="19F71840" w:rsidR="00F948A6" w:rsidRPr="00F948A6" w:rsidRDefault="00757C96" w:rsidP="00D91560">
      <w:pPr>
        <w:pStyle w:val="Block"/>
        <w:numPr>
          <w:ilvl w:val="0"/>
          <w:numId w:val="53"/>
        </w:numPr>
        <w:ind w:left="1208" w:right="0" w:hanging="357"/>
        <w:rPr>
          <w:b/>
          <w:bCs/>
        </w:rPr>
      </w:pPr>
      <w:r w:rsidRPr="00F948A6">
        <w:rPr>
          <w:szCs w:val="24"/>
        </w:rPr>
        <w:t>Customer can use different media (e.g. QR codes, other vendor registered transit cards as tokens etc.) and always have it synchronized with the</w:t>
      </w:r>
      <w:r w:rsidR="002D0C2D" w:rsidRPr="00F948A6">
        <w:rPr>
          <w:szCs w:val="24"/>
        </w:rPr>
        <w:t>ir accounts in the back-office</w:t>
      </w:r>
      <w:r w:rsidR="00F948A6">
        <w:rPr>
          <w:szCs w:val="24"/>
        </w:rPr>
        <w:t>;</w:t>
      </w:r>
      <w:r w:rsidR="002D0C2D" w:rsidRPr="00F948A6">
        <w:rPr>
          <w:szCs w:val="24"/>
        </w:rPr>
        <w:t xml:space="preserve"> </w:t>
      </w:r>
    </w:p>
    <w:p w14:paraId="34F3E7D9" w14:textId="77777777" w:rsidR="00F948A6" w:rsidRPr="00F948A6" w:rsidRDefault="00757C96" w:rsidP="00D91560">
      <w:pPr>
        <w:pStyle w:val="Block"/>
        <w:numPr>
          <w:ilvl w:val="0"/>
          <w:numId w:val="53"/>
        </w:numPr>
        <w:ind w:left="1208" w:right="0" w:hanging="357"/>
        <w:rPr>
          <w:b/>
          <w:bCs/>
        </w:rPr>
      </w:pPr>
      <w:r w:rsidRPr="00F948A6">
        <w:rPr>
          <w:szCs w:val="24"/>
        </w:rPr>
        <w:t>Customers can top-up their cards or buy period passes without going to ticket vending machines or kiosks (that include dedicated proprietary hardware) as the valu</w:t>
      </w:r>
      <w:r w:rsidR="002D0C2D" w:rsidRPr="00F948A6">
        <w:rPr>
          <w:szCs w:val="24"/>
        </w:rPr>
        <w:t>e is store in the back-office</w:t>
      </w:r>
      <w:r w:rsidR="00F948A6">
        <w:rPr>
          <w:szCs w:val="24"/>
        </w:rPr>
        <w:t>;</w:t>
      </w:r>
    </w:p>
    <w:p w14:paraId="1DA41EF9" w14:textId="77777777" w:rsidR="00F948A6" w:rsidRPr="00F948A6" w:rsidRDefault="00757C96" w:rsidP="00D91560">
      <w:pPr>
        <w:pStyle w:val="Block"/>
        <w:numPr>
          <w:ilvl w:val="0"/>
          <w:numId w:val="53"/>
        </w:numPr>
        <w:ind w:left="1208" w:right="0" w:hanging="357"/>
        <w:rPr>
          <w:b/>
          <w:bCs/>
        </w:rPr>
      </w:pPr>
      <w:r w:rsidRPr="00F948A6">
        <w:rPr>
          <w:szCs w:val="24"/>
        </w:rPr>
        <w:t>In the age of mobility as a service (</w:t>
      </w:r>
      <w:proofErr w:type="spellStart"/>
      <w:r w:rsidRPr="00F948A6">
        <w:rPr>
          <w:szCs w:val="24"/>
        </w:rPr>
        <w:t>MaaS</w:t>
      </w:r>
      <w:proofErr w:type="spellEnd"/>
      <w:r w:rsidRPr="00F948A6">
        <w:rPr>
          <w:szCs w:val="24"/>
        </w:rPr>
        <w:t>), migrating to an ABT system makes perfect sense to most operators.</w:t>
      </w:r>
    </w:p>
    <w:p w14:paraId="12CFCA25" w14:textId="158B5763" w:rsidR="002D0C2D" w:rsidRPr="00F948A6" w:rsidRDefault="00F948A6" w:rsidP="00D91560">
      <w:pPr>
        <w:pStyle w:val="Block"/>
        <w:numPr>
          <w:ilvl w:val="0"/>
          <w:numId w:val="53"/>
        </w:numPr>
        <w:ind w:left="1208" w:right="0" w:hanging="357"/>
        <w:rPr>
          <w:b/>
          <w:bCs/>
        </w:rPr>
      </w:pPr>
      <w:r>
        <w:t>The</w:t>
      </w:r>
      <w:r w:rsidR="002D0C2D">
        <w:t xml:space="preserve"> right to travel is managed by the central back office and the "ticket" the passenger has acts as a "token" or proof of the right to travel and identifier of a customer’s account - hence, Account-Based. The back office stores the tokens usage patterns and also settles the transaction (based on usage). As such, the back office is the central storage for rights to travel, unlike in a Card Centric system where it is the card.</w:t>
      </w:r>
    </w:p>
    <w:p w14:paraId="74DEEB76" w14:textId="4F0AB6BB" w:rsidR="00757C96" w:rsidRPr="00757C96" w:rsidRDefault="002D0C2D" w:rsidP="00757C96">
      <w:pPr>
        <w:pStyle w:val="Heading3"/>
      </w:pPr>
      <w:r>
        <w:t>Part C3.4.3.2</w:t>
      </w:r>
      <w:r w:rsidR="00305365">
        <w:t xml:space="preserve"> – Banking Services</w:t>
      </w:r>
      <w:bookmarkEnd w:id="52"/>
    </w:p>
    <w:p w14:paraId="235DAED1" w14:textId="77777777" w:rsidR="00305365" w:rsidRPr="00B1250F" w:rsidRDefault="00305365" w:rsidP="00305365"/>
    <w:p w14:paraId="75B76F8A" w14:textId="22C7EEA6" w:rsidR="00305365" w:rsidRPr="00B1250F" w:rsidRDefault="00B1250F" w:rsidP="00CB1DFA">
      <w:pPr>
        <w:jc w:val="both"/>
      </w:pPr>
      <w:r w:rsidRPr="00B1250F">
        <w:t xml:space="preserve">No </w:t>
      </w:r>
      <w:r w:rsidR="00D47139">
        <w:t xml:space="preserve">issuing or acquiring </w:t>
      </w:r>
      <w:r w:rsidRPr="00B1250F">
        <w:t xml:space="preserve">banking </w:t>
      </w:r>
      <w:r w:rsidR="00EF62AF">
        <w:t>services will have to be provided under this contract. The Contractor of this tender will however have to integrate with the issuing and acquiring bank of the COJ.</w:t>
      </w:r>
      <w:r w:rsidR="00D101A2">
        <w:t xml:space="preserve"> However the service provider </w:t>
      </w:r>
      <w:r w:rsidR="00F34589">
        <w:t>must ensure</w:t>
      </w:r>
      <w:r w:rsidR="00D101A2">
        <w:t xml:space="preserve"> that their solution wi</w:t>
      </w:r>
      <w:r w:rsidR="00917B62">
        <w:t>ll include a payment processor for reconciliation reporting and integration into 3</w:t>
      </w:r>
      <w:r w:rsidR="00917B62" w:rsidRPr="00917B62">
        <w:rPr>
          <w:vertAlign w:val="superscript"/>
        </w:rPr>
        <w:t>rd</w:t>
      </w:r>
      <w:r w:rsidR="00917B62">
        <w:t xml:space="preserve"> party retail networks</w:t>
      </w:r>
    </w:p>
    <w:p w14:paraId="712EA397" w14:textId="77777777" w:rsidR="00305365" w:rsidRDefault="00305365" w:rsidP="00305365"/>
    <w:p w14:paraId="759016E0" w14:textId="4B630C6C" w:rsidR="003E70C3" w:rsidRDefault="002D0C2D" w:rsidP="003E70C3">
      <w:pPr>
        <w:pStyle w:val="Heading3"/>
      </w:pPr>
      <w:bookmarkStart w:id="53" w:name="_Toc506220230"/>
      <w:r>
        <w:t>Part C3.4.3.3</w:t>
      </w:r>
      <w:r w:rsidR="003E70C3">
        <w:t xml:space="preserve"> – Transfer Rules</w:t>
      </w:r>
      <w:bookmarkEnd w:id="53"/>
    </w:p>
    <w:p w14:paraId="33CA8AB5" w14:textId="77777777" w:rsidR="003E70C3" w:rsidRDefault="003E70C3" w:rsidP="003E70C3"/>
    <w:p w14:paraId="6D5E89CA" w14:textId="55E406F4" w:rsidR="00F37F7D" w:rsidRDefault="00F37F7D" w:rsidP="00F37F7D">
      <w:proofErr w:type="spellStart"/>
      <w:r>
        <w:t>Its</w:t>
      </w:r>
      <w:proofErr w:type="spellEnd"/>
      <w:r>
        <w:t xml:space="preserve"> important of the tenderer to understand the COJ’s understanding o</w:t>
      </w:r>
      <w:r w:rsidR="00A74BA9">
        <w:t>f the transfer rules, and how the COJ</w:t>
      </w:r>
      <w:r>
        <w:t xml:space="preserve"> requires them to be implemented.</w:t>
      </w:r>
    </w:p>
    <w:p w14:paraId="44CBCD05" w14:textId="77777777" w:rsidR="00F37F7D" w:rsidRDefault="00F37F7D" w:rsidP="00F37F7D"/>
    <w:p w14:paraId="1F8492D4" w14:textId="5ED8F8C0" w:rsidR="00F37F7D" w:rsidRDefault="00F37F7D" w:rsidP="00F37F7D">
      <w:pPr>
        <w:jc w:val="both"/>
      </w:pPr>
      <w:r>
        <w:t>When it is not physically possible to stay in the paid area to change bus, then exiting the paid area and entering again is considered as part of the same single journey. The system will allow transferring at the transfer stops, the transfer stops will be known in the system, and different rules are applied according to the product used.</w:t>
      </w:r>
    </w:p>
    <w:p w14:paraId="6BCA8597" w14:textId="77777777" w:rsidR="00F37F7D" w:rsidRDefault="00F37F7D" w:rsidP="00F37F7D">
      <w:pPr>
        <w:jc w:val="both"/>
      </w:pPr>
    </w:p>
    <w:p w14:paraId="3A290B45" w14:textId="77777777" w:rsidR="00F948A6" w:rsidRDefault="00F37F7D" w:rsidP="00D91560">
      <w:pPr>
        <w:pStyle w:val="ListParagraph"/>
        <w:numPr>
          <w:ilvl w:val="0"/>
          <w:numId w:val="54"/>
        </w:numPr>
      </w:pPr>
      <w:r>
        <w:t>Rules for transfer applicable for all transfers:</w:t>
      </w:r>
    </w:p>
    <w:p w14:paraId="701E53F1" w14:textId="1ED2ACF3" w:rsidR="00F948A6" w:rsidRDefault="00F37F7D" w:rsidP="00D91560">
      <w:pPr>
        <w:pStyle w:val="ListParagraph"/>
        <w:numPr>
          <w:ilvl w:val="1"/>
          <w:numId w:val="54"/>
        </w:numPr>
      </w:pPr>
      <w:r>
        <w:t>At check-out</w:t>
      </w:r>
      <w:r w:rsidR="00F948A6">
        <w:t>,</w:t>
      </w:r>
    </w:p>
    <w:p w14:paraId="20FD7F19" w14:textId="77777777" w:rsidR="00F948A6" w:rsidRDefault="00F37F7D" w:rsidP="00D91560">
      <w:pPr>
        <w:pStyle w:val="ListParagraph"/>
        <w:numPr>
          <w:ilvl w:val="1"/>
          <w:numId w:val="54"/>
        </w:numPr>
      </w:pPr>
      <w:r>
        <w:t>the stop is known as a transfer stop,</w:t>
      </w:r>
    </w:p>
    <w:p w14:paraId="08216674" w14:textId="0464214D" w:rsidR="00774D0C" w:rsidRDefault="00F37F7D" w:rsidP="00D91560">
      <w:pPr>
        <w:pStyle w:val="ListParagraph"/>
        <w:numPr>
          <w:ilvl w:val="1"/>
          <w:numId w:val="54"/>
        </w:numPr>
      </w:pPr>
      <w:r>
        <w:t>the stop is different than the original (initial boarding) stop</w:t>
      </w:r>
      <w:r w:rsidR="00774D0C">
        <w:t>.</w:t>
      </w:r>
    </w:p>
    <w:p w14:paraId="06FD9FDC" w14:textId="77777777" w:rsidR="00774D0C" w:rsidRDefault="00F37F7D" w:rsidP="00D91560">
      <w:pPr>
        <w:pStyle w:val="ListParagraph"/>
        <w:numPr>
          <w:ilvl w:val="0"/>
          <w:numId w:val="54"/>
        </w:numPr>
      </w:pPr>
      <w:r>
        <w:t xml:space="preserve">At check-in: </w:t>
      </w:r>
    </w:p>
    <w:p w14:paraId="2D645206" w14:textId="77777777" w:rsidR="00774D0C" w:rsidRDefault="00F37F7D" w:rsidP="00D91560">
      <w:pPr>
        <w:pStyle w:val="ListParagraph"/>
        <w:numPr>
          <w:ilvl w:val="1"/>
          <w:numId w:val="54"/>
        </w:numPr>
      </w:pPr>
      <w:r>
        <w:t>the stop is known as a transfer stop,</w:t>
      </w:r>
    </w:p>
    <w:p w14:paraId="36688FDF" w14:textId="03BE0F79" w:rsidR="00F37F7D" w:rsidRPr="00B1250F" w:rsidRDefault="00F37F7D" w:rsidP="00D91560">
      <w:pPr>
        <w:pStyle w:val="ListParagraph"/>
        <w:numPr>
          <w:ilvl w:val="1"/>
          <w:numId w:val="54"/>
        </w:numPr>
      </w:pPr>
      <w:r>
        <w:t>the previous transaction was a check-out done on a transfer stop within the lapse of time allowed.</w:t>
      </w:r>
    </w:p>
    <w:p w14:paraId="5A4A75A5" w14:textId="77777777" w:rsidR="003E70C3" w:rsidRDefault="003E70C3" w:rsidP="00305365"/>
    <w:p w14:paraId="507FE21B" w14:textId="77777777" w:rsidR="00F37F7D" w:rsidRDefault="00F37F7D" w:rsidP="00D91560">
      <w:pPr>
        <w:pStyle w:val="ListParagraph"/>
        <w:numPr>
          <w:ilvl w:val="0"/>
          <w:numId w:val="54"/>
        </w:numPr>
      </w:pPr>
      <w:r>
        <w:t>According to the product, different rules apply.</w:t>
      </w:r>
    </w:p>
    <w:p w14:paraId="5511FD8C" w14:textId="77777777" w:rsidR="00F37F7D" w:rsidRDefault="00F37F7D" w:rsidP="00F37F7D">
      <w:r>
        <w:t xml:space="preserve"> </w:t>
      </w:r>
    </w:p>
    <w:p w14:paraId="700862DE" w14:textId="77777777" w:rsidR="00774D0C" w:rsidRDefault="00F37F7D" w:rsidP="00D91560">
      <w:pPr>
        <w:pStyle w:val="ListParagraph"/>
        <w:numPr>
          <w:ilvl w:val="1"/>
          <w:numId w:val="54"/>
        </w:numPr>
      </w:pPr>
      <w:r>
        <w:t>EMV products:</w:t>
      </w:r>
    </w:p>
    <w:p w14:paraId="28178BE9" w14:textId="77777777" w:rsidR="00774D0C" w:rsidRDefault="00F37F7D" w:rsidP="00D91560">
      <w:pPr>
        <w:pStyle w:val="ListParagraph"/>
        <w:numPr>
          <w:ilvl w:val="1"/>
          <w:numId w:val="54"/>
        </w:numPr>
      </w:pPr>
      <w:r>
        <w:t>Pay-As-You-Go/concessions</w:t>
      </w:r>
    </w:p>
    <w:p w14:paraId="7F47ECAE" w14:textId="77777777" w:rsidR="00774D0C" w:rsidRDefault="00F37F7D" w:rsidP="00D91560">
      <w:pPr>
        <w:pStyle w:val="ListParagraph"/>
        <w:numPr>
          <w:ilvl w:val="1"/>
          <w:numId w:val="54"/>
        </w:numPr>
      </w:pPr>
      <w:r>
        <w:t>Fare is charged at the first check-out;</w:t>
      </w:r>
    </w:p>
    <w:p w14:paraId="1A7427ED" w14:textId="77777777" w:rsidR="00774D0C" w:rsidRDefault="00F37F7D" w:rsidP="00D91560">
      <w:pPr>
        <w:pStyle w:val="ListParagraph"/>
        <w:numPr>
          <w:ilvl w:val="1"/>
          <w:numId w:val="54"/>
        </w:numPr>
      </w:pPr>
      <w:r>
        <w:t>If a next check-in is done within the transfer rules, the initial fee is not charged;</w:t>
      </w:r>
    </w:p>
    <w:p w14:paraId="5468384E" w14:textId="2D15052C" w:rsidR="00F37F7D" w:rsidRDefault="00F37F7D" w:rsidP="00D91560">
      <w:pPr>
        <w:pStyle w:val="ListParagraph"/>
        <w:numPr>
          <w:ilvl w:val="1"/>
          <w:numId w:val="54"/>
        </w:numPr>
      </w:pPr>
      <w:r>
        <w:t>Next check-out: total fare is recalculated. The difference is charged if it is positive; in case the difference is negative, nothing is done.</w:t>
      </w:r>
    </w:p>
    <w:p w14:paraId="46214CCB" w14:textId="77777777" w:rsidR="00774D0C" w:rsidRDefault="00774D0C" w:rsidP="00774D0C">
      <w:pPr>
        <w:spacing w:line="312" w:lineRule="auto"/>
        <w:ind w:left="1080"/>
        <w:contextualSpacing/>
        <w:jc w:val="both"/>
      </w:pPr>
    </w:p>
    <w:p w14:paraId="2C6F5FC5" w14:textId="77777777" w:rsidR="00774D0C" w:rsidRDefault="00F37F7D" w:rsidP="009D09FD">
      <w:pPr>
        <w:pStyle w:val="ListParagraph"/>
        <w:numPr>
          <w:ilvl w:val="0"/>
          <w:numId w:val="54"/>
        </w:numPr>
        <w:ind w:left="1077" w:hanging="357"/>
      </w:pPr>
      <w:r>
        <w:t>CBD:</w:t>
      </w:r>
    </w:p>
    <w:p w14:paraId="728C7E3E" w14:textId="77777777" w:rsidR="00774D0C" w:rsidRDefault="00F37F7D" w:rsidP="00D91560">
      <w:pPr>
        <w:pStyle w:val="ListParagraph"/>
        <w:numPr>
          <w:ilvl w:val="1"/>
          <w:numId w:val="54"/>
        </w:numPr>
      </w:pPr>
      <w:r>
        <w:t>Check-out at transfer station: both stops are CBD, then a CBD trip is deducted;</w:t>
      </w:r>
    </w:p>
    <w:p w14:paraId="5205BF38" w14:textId="77777777" w:rsidR="00774D0C" w:rsidRDefault="00F37F7D" w:rsidP="00D91560">
      <w:pPr>
        <w:pStyle w:val="ListParagraph"/>
        <w:numPr>
          <w:ilvl w:val="1"/>
          <w:numId w:val="54"/>
        </w:numPr>
      </w:pPr>
      <w:r>
        <w:t>Check-in within the transfer rule: the trip is added back to the card;</w:t>
      </w:r>
    </w:p>
    <w:p w14:paraId="3FDBA999" w14:textId="481B151C" w:rsidR="00F37F7D" w:rsidRDefault="00F37F7D" w:rsidP="00D91560">
      <w:pPr>
        <w:pStyle w:val="ListParagraph"/>
        <w:numPr>
          <w:ilvl w:val="1"/>
          <w:numId w:val="54"/>
        </w:numPr>
      </w:pPr>
      <w:r>
        <w:t>Next check-out within transfer rule: trip is charged according to the regular rule</w:t>
      </w:r>
    </w:p>
    <w:p w14:paraId="1C4CAA25" w14:textId="77777777" w:rsidR="00F37F7D" w:rsidRDefault="00F37F7D" w:rsidP="00F37F7D">
      <w:pPr>
        <w:spacing w:line="312" w:lineRule="auto"/>
        <w:contextualSpacing/>
        <w:jc w:val="both"/>
      </w:pPr>
    </w:p>
    <w:p w14:paraId="702A903B" w14:textId="77777777" w:rsidR="00774D0C" w:rsidRDefault="000648C4" w:rsidP="00D91560">
      <w:pPr>
        <w:pStyle w:val="ListParagraph"/>
        <w:numPr>
          <w:ilvl w:val="0"/>
          <w:numId w:val="54"/>
        </w:numPr>
      </w:pPr>
      <w:r>
        <w:t>Loyalty:</w:t>
      </w:r>
    </w:p>
    <w:p w14:paraId="52905DEB" w14:textId="77777777" w:rsidR="00774D0C" w:rsidRDefault="000648C4" w:rsidP="00D91560">
      <w:pPr>
        <w:pStyle w:val="ListParagraph"/>
        <w:numPr>
          <w:ilvl w:val="1"/>
          <w:numId w:val="54"/>
        </w:numPr>
      </w:pPr>
      <w:r>
        <w:t>The loyalty program shall be based on accumulating travel usage value over a single system-wide configurable time period.</w:t>
      </w:r>
    </w:p>
    <w:p w14:paraId="5C54EB2B" w14:textId="77777777" w:rsidR="00774D0C" w:rsidRDefault="000648C4" w:rsidP="00D91560">
      <w:pPr>
        <w:pStyle w:val="ListParagraph"/>
        <w:numPr>
          <w:ilvl w:val="1"/>
          <w:numId w:val="54"/>
        </w:numPr>
      </w:pPr>
      <w:r>
        <w:t>Travel usage value shall be converted to loyalty points according to a single system-wide configurable conversion rate.</w:t>
      </w:r>
    </w:p>
    <w:p w14:paraId="2A825AAF" w14:textId="77777777" w:rsidR="00774D0C" w:rsidRDefault="000648C4" w:rsidP="00D91560">
      <w:pPr>
        <w:pStyle w:val="ListParagraph"/>
        <w:numPr>
          <w:ilvl w:val="1"/>
          <w:numId w:val="54"/>
        </w:numPr>
      </w:pPr>
      <w:r>
        <w:t>The traveller shall be able to redeem accumulated loyalty points to purchase transit products from the standard product catalogue, i.e. loyalty points are in a closed loop.</w:t>
      </w:r>
    </w:p>
    <w:p w14:paraId="15BE6B37" w14:textId="77777777" w:rsidR="00774D0C" w:rsidRDefault="000648C4" w:rsidP="00D91560">
      <w:pPr>
        <w:pStyle w:val="ListParagraph"/>
        <w:numPr>
          <w:ilvl w:val="1"/>
          <w:numId w:val="54"/>
        </w:numPr>
      </w:pPr>
      <w:r>
        <w:t>The traveller shall sign up and accept the terms and conditions to benefit from the loyalty program.</w:t>
      </w:r>
    </w:p>
    <w:p w14:paraId="6476F13E" w14:textId="406C4C78" w:rsidR="000648C4" w:rsidRDefault="000648C4" w:rsidP="00D91560">
      <w:pPr>
        <w:pStyle w:val="ListParagraph"/>
        <w:numPr>
          <w:ilvl w:val="1"/>
          <w:numId w:val="54"/>
        </w:numPr>
      </w:pPr>
      <w:r>
        <w:t>The loyalty program shall be an Account-Based scheme, i.e. no loyalty data shall reside on the fare media.</w:t>
      </w:r>
    </w:p>
    <w:p w14:paraId="3D777B51" w14:textId="22884D53" w:rsidR="000648C4" w:rsidRDefault="000648C4" w:rsidP="00D91560">
      <w:pPr>
        <w:pStyle w:val="ListParagraph"/>
        <w:numPr>
          <w:ilvl w:val="0"/>
          <w:numId w:val="54"/>
        </w:numPr>
      </w:pPr>
      <w:r>
        <w:t xml:space="preserve">Fare Capping Rules </w:t>
      </w:r>
    </w:p>
    <w:p w14:paraId="18DAC81E" w14:textId="77777777" w:rsidR="00774D0C" w:rsidRDefault="00F80052" w:rsidP="00D91560">
      <w:pPr>
        <w:pStyle w:val="ListParagraph"/>
        <w:numPr>
          <w:ilvl w:val="1"/>
          <w:numId w:val="54"/>
        </w:numPr>
      </w:pPr>
      <w:r>
        <w:t xml:space="preserve">Ability to implement optional fare capping, whereby riders pay using open payments This will be configurable in the back office or E-purse value that are then capped at the monthly, weekly or daily pass level. </w:t>
      </w:r>
    </w:p>
    <w:p w14:paraId="7474C071" w14:textId="79AA6467" w:rsidR="00F80052" w:rsidRDefault="00F80052" w:rsidP="00D91560">
      <w:pPr>
        <w:pStyle w:val="ListParagraph"/>
        <w:numPr>
          <w:ilvl w:val="1"/>
          <w:numId w:val="54"/>
        </w:numPr>
      </w:pPr>
      <w:r>
        <w:t>Promotional programs with local or selected vendors for rewards, both for use on transit and conversely for use with vendors.</w:t>
      </w:r>
    </w:p>
    <w:p w14:paraId="656FF5B3" w14:textId="77777777" w:rsidR="00F37F7D" w:rsidRDefault="00F37F7D" w:rsidP="00F37F7D">
      <w:pPr>
        <w:spacing w:line="312" w:lineRule="auto"/>
        <w:contextualSpacing/>
        <w:jc w:val="both"/>
      </w:pPr>
    </w:p>
    <w:p w14:paraId="479598DC" w14:textId="2ABDFA2B" w:rsidR="00EC1B41" w:rsidRDefault="003A38A9" w:rsidP="003A38A9">
      <w:pPr>
        <w:pStyle w:val="Heading3"/>
        <w:tabs>
          <w:tab w:val="num" w:pos="5530"/>
        </w:tabs>
      </w:pPr>
      <w:r>
        <w:t xml:space="preserve">Part C3.4.3.5 </w:t>
      </w:r>
      <w:r w:rsidR="00EC1B41" w:rsidRPr="00EC1B41">
        <w:t>Validation Rules:</w:t>
      </w:r>
    </w:p>
    <w:p w14:paraId="0E951B06" w14:textId="77777777" w:rsidR="004D1D6D" w:rsidRDefault="00EC1B41" w:rsidP="004D1D6D">
      <w:pPr>
        <w:pStyle w:val="ListParagraph"/>
        <w:numPr>
          <w:ilvl w:val="0"/>
          <w:numId w:val="55"/>
        </w:numPr>
        <w:spacing w:line="312" w:lineRule="auto"/>
        <w:contextualSpacing/>
        <w:jc w:val="both"/>
      </w:pPr>
      <w:r w:rsidRPr="00EC1B41">
        <w:t>The use of all products is included towards the loyalty scheme</w:t>
      </w:r>
      <w:r>
        <w:t>;</w:t>
      </w:r>
    </w:p>
    <w:p w14:paraId="0E544E70" w14:textId="77777777" w:rsidR="004D1D6D" w:rsidRDefault="00EC1B41" w:rsidP="004D1D6D">
      <w:pPr>
        <w:pStyle w:val="ListParagraph"/>
        <w:numPr>
          <w:ilvl w:val="1"/>
          <w:numId w:val="55"/>
        </w:numPr>
        <w:spacing w:line="312" w:lineRule="auto"/>
        <w:contextualSpacing/>
        <w:jc w:val="both"/>
      </w:pPr>
      <w:r w:rsidRPr="00EC1B41">
        <w:t>Loyalty is based on the number of trips</w:t>
      </w:r>
      <w:r>
        <w:t>;</w:t>
      </w:r>
    </w:p>
    <w:p w14:paraId="77251D87" w14:textId="77777777" w:rsidR="004D1D6D" w:rsidRDefault="00EC1B41" w:rsidP="004D1D6D">
      <w:pPr>
        <w:pStyle w:val="ListParagraph"/>
        <w:numPr>
          <w:ilvl w:val="1"/>
          <w:numId w:val="55"/>
        </w:numPr>
        <w:spacing w:line="312" w:lineRule="auto"/>
        <w:contextualSpacing/>
        <w:jc w:val="both"/>
      </w:pPr>
      <w:r w:rsidRPr="00EC1B41">
        <w:t>Penalty payments will not update the loyalty counter</w:t>
      </w:r>
      <w:r>
        <w:t>;</w:t>
      </w:r>
    </w:p>
    <w:p w14:paraId="686EC43F" w14:textId="77777777" w:rsidR="004D1D6D" w:rsidRDefault="00EC1B41" w:rsidP="004D1D6D">
      <w:pPr>
        <w:pStyle w:val="ListParagraph"/>
        <w:numPr>
          <w:ilvl w:val="1"/>
          <w:numId w:val="55"/>
        </w:numPr>
        <w:spacing w:line="312" w:lineRule="auto"/>
        <w:contextualSpacing/>
        <w:jc w:val="both"/>
      </w:pPr>
      <w:r w:rsidRPr="00EC1B41">
        <w:t>Checking the loyalty counter can b</w:t>
      </w:r>
      <w:r>
        <w:t>e done on TOM and C</w:t>
      </w:r>
      <w:r w:rsidRPr="00EC1B41">
        <w:t>VM</w:t>
      </w:r>
      <w:r>
        <w:t>;</w:t>
      </w:r>
    </w:p>
    <w:p w14:paraId="61209A03" w14:textId="77777777" w:rsidR="004D1D6D" w:rsidRDefault="00EC1B41" w:rsidP="004D1D6D">
      <w:pPr>
        <w:pStyle w:val="ListParagraph"/>
        <w:numPr>
          <w:ilvl w:val="1"/>
          <w:numId w:val="55"/>
        </w:numPr>
        <w:spacing w:line="312" w:lineRule="auto"/>
        <w:contextualSpacing/>
        <w:jc w:val="both"/>
      </w:pPr>
      <w:r w:rsidRPr="00EC1B41">
        <w:t>Trips part of the loyalty program cannot be used to pay penalties</w:t>
      </w:r>
      <w:r>
        <w:t>; and</w:t>
      </w:r>
    </w:p>
    <w:p w14:paraId="3C9729C0" w14:textId="77777777" w:rsidR="004D1D6D" w:rsidRDefault="00EC1B41" w:rsidP="004D1D6D">
      <w:pPr>
        <w:pStyle w:val="ListParagraph"/>
        <w:numPr>
          <w:ilvl w:val="1"/>
          <w:numId w:val="55"/>
        </w:numPr>
        <w:spacing w:line="312" w:lineRule="auto"/>
        <w:contextualSpacing/>
        <w:jc w:val="both"/>
      </w:pPr>
      <w:r w:rsidRPr="00EC1B41">
        <w:t>Activating your free trips should be done automatically</w:t>
      </w:r>
      <w:r>
        <w:t>.</w:t>
      </w:r>
    </w:p>
    <w:p w14:paraId="390E8B3E" w14:textId="1B7A4433" w:rsidR="002A7DD5" w:rsidRPr="004D1D6D" w:rsidRDefault="002A7DD5" w:rsidP="004D1D6D">
      <w:pPr>
        <w:pStyle w:val="ListParagraph"/>
        <w:numPr>
          <w:ilvl w:val="1"/>
          <w:numId w:val="55"/>
        </w:numPr>
        <w:spacing w:line="312" w:lineRule="auto"/>
        <w:contextualSpacing/>
        <w:jc w:val="both"/>
      </w:pPr>
      <w:r w:rsidRPr="004D1D6D">
        <w:rPr>
          <w:lang w:val="en-GB"/>
        </w:rPr>
        <w:t>The final user of a Fare Collection system is the Traveller who uses public transport networks. Travellers can be split into different groups: Frequent Travellers (e.g. Commuters), Occasional Travellers and Potential</w:t>
      </w:r>
      <w:r w:rsidR="00F34589" w:rsidRPr="004D1D6D">
        <w:rPr>
          <w:lang w:val="en-GB"/>
        </w:rPr>
        <w:t xml:space="preserve"> Travellers. </w:t>
      </w:r>
      <w:r w:rsidR="003B0C84" w:rsidRPr="004D1D6D">
        <w:rPr>
          <w:lang w:val="en-GB"/>
        </w:rPr>
        <w:t>As transport services evolve, the Traveller consumes different types</w:t>
      </w:r>
      <w:r w:rsidRPr="004D1D6D">
        <w:rPr>
          <w:lang w:val="en-GB"/>
        </w:rPr>
        <w:t xml:space="preserve"> of mobility services driven by state of the art technologies. </w:t>
      </w:r>
    </w:p>
    <w:p w14:paraId="7E00A59B" w14:textId="77777777" w:rsidR="002A7DD5" w:rsidRPr="00C14AB9" w:rsidRDefault="002A7DD5" w:rsidP="004D1D6D">
      <w:pPr>
        <w:pStyle w:val="ListParagraph"/>
        <w:numPr>
          <w:ilvl w:val="0"/>
          <w:numId w:val="55"/>
        </w:numPr>
        <w:spacing w:line="312" w:lineRule="auto"/>
        <w:contextualSpacing/>
        <w:jc w:val="both"/>
        <w:rPr>
          <w:lang w:val="en-GB"/>
        </w:rPr>
      </w:pPr>
      <w:r w:rsidRPr="00C14AB9">
        <w:rPr>
          <w:lang w:val="en-GB"/>
        </w:rPr>
        <w:t>Basically:</w:t>
      </w:r>
    </w:p>
    <w:p w14:paraId="240BF6A4" w14:textId="77777777" w:rsidR="004D1D6D" w:rsidRDefault="002A7DD5" w:rsidP="004D1D6D">
      <w:pPr>
        <w:pStyle w:val="ListParagraph"/>
        <w:numPr>
          <w:ilvl w:val="1"/>
          <w:numId w:val="55"/>
        </w:numPr>
        <w:spacing w:line="312" w:lineRule="auto"/>
        <w:contextualSpacing/>
        <w:jc w:val="both"/>
        <w:rPr>
          <w:szCs w:val="22"/>
        </w:rPr>
      </w:pPr>
      <w:r w:rsidRPr="00F6574B">
        <w:rPr>
          <w:szCs w:val="22"/>
        </w:rPr>
        <w:t>Traveller is eco-friendly and uses all capabilities of Public Transport.</w:t>
      </w:r>
    </w:p>
    <w:p w14:paraId="0EE0CE51" w14:textId="77777777" w:rsidR="004D1D6D" w:rsidRDefault="002A7DD5" w:rsidP="004D1D6D">
      <w:pPr>
        <w:pStyle w:val="ListParagraph"/>
        <w:numPr>
          <w:ilvl w:val="1"/>
          <w:numId w:val="55"/>
        </w:numPr>
        <w:spacing w:line="312" w:lineRule="auto"/>
        <w:contextualSpacing/>
        <w:jc w:val="both"/>
        <w:rPr>
          <w:szCs w:val="22"/>
        </w:rPr>
      </w:pPr>
      <w:r w:rsidRPr="004D1D6D">
        <w:rPr>
          <w:szCs w:val="22"/>
        </w:rPr>
        <w:t>Traveller needs to subscribe and purchase the best services for him</w:t>
      </w:r>
      <w:r w:rsidR="00F34589" w:rsidRPr="004D1D6D">
        <w:rPr>
          <w:szCs w:val="22"/>
        </w:rPr>
        <w:t>/her</w:t>
      </w:r>
    </w:p>
    <w:p w14:paraId="30697A93" w14:textId="11DAB866" w:rsidR="002A7DD5" w:rsidRPr="004D1D6D" w:rsidRDefault="003B0C84" w:rsidP="004D1D6D">
      <w:pPr>
        <w:pStyle w:val="ListParagraph"/>
        <w:numPr>
          <w:ilvl w:val="1"/>
          <w:numId w:val="55"/>
        </w:numPr>
        <w:spacing w:line="312" w:lineRule="auto"/>
        <w:contextualSpacing/>
        <w:jc w:val="both"/>
        <w:rPr>
          <w:szCs w:val="22"/>
        </w:rPr>
      </w:pPr>
      <w:r w:rsidRPr="004D1D6D">
        <w:rPr>
          <w:szCs w:val="22"/>
        </w:rPr>
        <w:t>Traveller has multiple ways to get to his or her destination using different modes of transport.</w:t>
      </w:r>
    </w:p>
    <w:p w14:paraId="59903590" w14:textId="77777777" w:rsidR="002A7DD5" w:rsidRPr="00C14AB9" w:rsidRDefault="002A7DD5" w:rsidP="002A7DD5">
      <w:pPr>
        <w:pStyle w:val="Userneed"/>
        <w:numPr>
          <w:ilvl w:val="0"/>
          <w:numId w:val="0"/>
        </w:numPr>
        <w:ind w:left="568" w:hanging="284"/>
        <w:rPr>
          <w:lang w:val="en-GB"/>
        </w:rPr>
      </w:pPr>
    </w:p>
    <w:p w14:paraId="0C63BF31" w14:textId="77777777" w:rsidR="002A7DD5" w:rsidRPr="00C14AB9" w:rsidRDefault="002A7DD5" w:rsidP="002A7DD5">
      <w:pPr>
        <w:pStyle w:val="Userneed"/>
        <w:keepNext/>
        <w:numPr>
          <w:ilvl w:val="0"/>
          <w:numId w:val="0"/>
        </w:numPr>
        <w:ind w:left="284"/>
        <w:jc w:val="center"/>
        <w:rPr>
          <w:lang w:val="en-GB"/>
        </w:rPr>
      </w:pPr>
    </w:p>
    <w:p w14:paraId="69AA6129" w14:textId="77777777" w:rsidR="002A7DD5" w:rsidRPr="00C14AB9" w:rsidRDefault="002A7DD5" w:rsidP="002A7DD5">
      <w:pPr>
        <w:jc w:val="center"/>
        <w:rPr>
          <w:lang w:val="en-GB"/>
        </w:rPr>
      </w:pPr>
      <w:r w:rsidRPr="00C14AB9">
        <w:rPr>
          <w:noProof/>
          <w:lang w:val="en-US"/>
        </w:rPr>
        <w:drawing>
          <wp:inline distT="0" distB="0" distL="0" distR="0" wp14:anchorId="3FC7FCCA" wp14:editId="76399976">
            <wp:extent cx="4610807" cy="1770231"/>
            <wp:effectExtent l="0" t="0" r="0" b="0"/>
            <wp:docPr id="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4859" cy="1771787"/>
                    </a:xfrm>
                    <a:prstGeom prst="rect">
                      <a:avLst/>
                    </a:prstGeom>
                    <a:noFill/>
                  </pic:spPr>
                </pic:pic>
              </a:graphicData>
            </a:graphic>
          </wp:inline>
        </w:drawing>
      </w:r>
    </w:p>
    <w:p w14:paraId="485E6219" w14:textId="77777777" w:rsidR="002A7DD5" w:rsidRPr="00C14AB9" w:rsidRDefault="002A7DD5" w:rsidP="002A7DD5">
      <w:pPr>
        <w:pStyle w:val="Caption"/>
        <w:rPr>
          <w:lang w:val="en-GB"/>
        </w:rPr>
      </w:pPr>
      <w:bookmarkStart w:id="54" w:name="_Toc36832161"/>
      <w:bookmarkStart w:id="55" w:name="_Toc37429121"/>
      <w:r w:rsidRPr="00C14AB9">
        <w:rPr>
          <w:lang w:val="en-GB"/>
        </w:rPr>
        <w:t xml:space="preserve">Figure </w:t>
      </w:r>
      <w:r w:rsidRPr="00C14AB9">
        <w:rPr>
          <w:lang w:val="en-GB"/>
        </w:rPr>
        <w:fldChar w:fldCharType="begin"/>
      </w:r>
      <w:r w:rsidRPr="00C14AB9">
        <w:rPr>
          <w:lang w:val="en-GB"/>
        </w:rPr>
        <w:instrText xml:space="preserve"> SEQ Figure \* ARABIC </w:instrText>
      </w:r>
      <w:r w:rsidRPr="00C14AB9">
        <w:rPr>
          <w:lang w:val="en-GB"/>
        </w:rPr>
        <w:fldChar w:fldCharType="separate"/>
      </w:r>
      <w:r w:rsidR="00D16EDC">
        <w:rPr>
          <w:noProof/>
          <w:lang w:val="en-GB"/>
        </w:rPr>
        <w:t>11</w:t>
      </w:r>
      <w:r w:rsidRPr="00C14AB9">
        <w:rPr>
          <w:lang w:val="en-GB"/>
        </w:rPr>
        <w:fldChar w:fldCharType="end"/>
      </w:r>
      <w:r w:rsidRPr="00C14AB9">
        <w:rPr>
          <w:lang w:val="en-GB"/>
        </w:rPr>
        <w:t xml:space="preserve"> - Traveller view</w:t>
      </w:r>
      <w:bookmarkEnd w:id="54"/>
      <w:bookmarkEnd w:id="55"/>
    </w:p>
    <w:p w14:paraId="67E62AC0"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traveller subscribes and purchases</w:t>
      </w:r>
    </w:p>
    <w:p w14:paraId="55502862" w14:textId="77777777" w:rsidR="00352863" w:rsidRDefault="002A7DD5" w:rsidP="00352863">
      <w:pPr>
        <w:pStyle w:val="ListParagraph"/>
        <w:numPr>
          <w:ilvl w:val="0"/>
          <w:numId w:val="55"/>
        </w:numPr>
        <w:spacing w:line="312" w:lineRule="auto"/>
        <w:contextualSpacing/>
        <w:jc w:val="both"/>
        <w:rPr>
          <w:szCs w:val="22"/>
        </w:rPr>
      </w:pPr>
      <w:r w:rsidRPr="00F6574B">
        <w:rPr>
          <w:szCs w:val="22"/>
        </w:rPr>
        <w:t xml:space="preserve">Public Transport has to offer a large choice of Fare Media </w:t>
      </w:r>
    </w:p>
    <w:p w14:paraId="0343AE18" w14:textId="5CCD9168" w:rsidR="002A7DD5" w:rsidRPr="00352863" w:rsidRDefault="002A7DD5" w:rsidP="00352863">
      <w:pPr>
        <w:pStyle w:val="ListParagraph"/>
        <w:numPr>
          <w:ilvl w:val="0"/>
          <w:numId w:val="55"/>
        </w:numPr>
        <w:spacing w:line="312" w:lineRule="auto"/>
        <w:contextualSpacing/>
        <w:jc w:val="both"/>
        <w:rPr>
          <w:szCs w:val="22"/>
        </w:rPr>
      </w:pPr>
      <w:r w:rsidRPr="00352863">
        <w:rPr>
          <w:szCs w:val="22"/>
          <w:lang w:val="en-GB"/>
        </w:rPr>
        <w:t>Some travellers will choose a contactless card</w:t>
      </w:r>
    </w:p>
    <w:p w14:paraId="7D3213F3" w14:textId="77777777" w:rsidR="00352863" w:rsidRDefault="00352863" w:rsidP="00352863">
      <w:pPr>
        <w:pStyle w:val="ListParagraph"/>
        <w:numPr>
          <w:ilvl w:val="1"/>
          <w:numId w:val="55"/>
        </w:numPr>
        <w:spacing w:line="312" w:lineRule="auto"/>
        <w:contextualSpacing/>
        <w:jc w:val="both"/>
        <w:rPr>
          <w:szCs w:val="22"/>
          <w:lang w:val="en-GB"/>
        </w:rPr>
      </w:pPr>
      <w:r w:rsidRPr="00F6574B">
        <w:rPr>
          <w:szCs w:val="22"/>
          <w:lang w:val="en-GB"/>
        </w:rPr>
        <w:t>He</w:t>
      </w:r>
      <w:r>
        <w:rPr>
          <w:szCs w:val="22"/>
          <w:lang w:val="en-GB"/>
        </w:rPr>
        <w:t>/she</w:t>
      </w:r>
      <w:r w:rsidR="007810C9">
        <w:rPr>
          <w:szCs w:val="22"/>
          <w:lang w:val="en-GB"/>
        </w:rPr>
        <w:t xml:space="preserve"> is proud to be associated,</w:t>
      </w:r>
      <w:r w:rsidR="002A7DD5" w:rsidRPr="00F6574B">
        <w:rPr>
          <w:szCs w:val="22"/>
          <w:lang w:val="en-GB"/>
        </w:rPr>
        <w:t xml:space="preserve"> </w:t>
      </w:r>
      <w:r w:rsidR="00F34589">
        <w:rPr>
          <w:szCs w:val="22"/>
          <w:lang w:val="en-GB"/>
        </w:rPr>
        <w:t>and to benefit from rewards in the</w:t>
      </w:r>
      <w:r w:rsidR="002A7DD5" w:rsidRPr="00F6574B">
        <w:rPr>
          <w:szCs w:val="22"/>
          <w:lang w:val="en-GB"/>
        </w:rPr>
        <w:t xml:space="preserve"> loyalty program.</w:t>
      </w:r>
      <w:r w:rsidR="007810C9">
        <w:rPr>
          <w:szCs w:val="22"/>
          <w:lang w:val="en-GB"/>
        </w:rPr>
        <w:t xml:space="preserve"> The t</w:t>
      </w:r>
      <w:r w:rsidR="002A7DD5" w:rsidRPr="00F6574B">
        <w:rPr>
          <w:szCs w:val="22"/>
          <w:lang w:val="en-GB"/>
        </w:rPr>
        <w:t>raveller in this ca</w:t>
      </w:r>
      <w:r w:rsidR="007810C9">
        <w:rPr>
          <w:szCs w:val="22"/>
          <w:lang w:val="en-GB"/>
        </w:rPr>
        <w:t xml:space="preserve">se is upgraded to a </w:t>
      </w:r>
      <w:r w:rsidR="00F34589">
        <w:rPr>
          <w:szCs w:val="22"/>
          <w:lang w:val="en-GB"/>
        </w:rPr>
        <w:t xml:space="preserve">customer. </w:t>
      </w:r>
      <w:r w:rsidR="002A7DD5" w:rsidRPr="00F6574B">
        <w:rPr>
          <w:szCs w:val="22"/>
          <w:lang w:val="en-GB"/>
        </w:rPr>
        <w:t>He chooses a personalized contactless card.</w:t>
      </w:r>
      <w:r w:rsidR="003B0C84">
        <w:rPr>
          <w:szCs w:val="22"/>
          <w:lang w:val="en-GB"/>
        </w:rPr>
        <w:t xml:space="preserve"> And will associate their account to the back office.</w:t>
      </w:r>
    </w:p>
    <w:p w14:paraId="02177603" w14:textId="77777777" w:rsidR="00352863" w:rsidRDefault="002A7DD5" w:rsidP="00352863">
      <w:pPr>
        <w:pStyle w:val="ListParagraph"/>
        <w:numPr>
          <w:ilvl w:val="1"/>
          <w:numId w:val="55"/>
        </w:numPr>
        <w:spacing w:line="312" w:lineRule="auto"/>
        <w:contextualSpacing/>
        <w:jc w:val="both"/>
        <w:rPr>
          <w:szCs w:val="22"/>
          <w:lang w:val="en-GB"/>
        </w:rPr>
      </w:pPr>
      <w:proofErr w:type="spellStart"/>
      <w:r w:rsidRPr="00352863">
        <w:rPr>
          <w:szCs w:val="22"/>
          <w:lang w:val="en-GB"/>
        </w:rPr>
        <w:t>He</w:t>
      </w:r>
      <w:r w:rsidR="00917B62" w:rsidRPr="00352863">
        <w:rPr>
          <w:szCs w:val="22"/>
          <w:lang w:val="en-GB"/>
        </w:rPr>
        <w:t>/She</w:t>
      </w:r>
      <w:proofErr w:type="spellEnd"/>
      <w:r w:rsidRPr="00352863">
        <w:rPr>
          <w:szCs w:val="22"/>
          <w:lang w:val="en-GB"/>
        </w:rPr>
        <w:t xml:space="preserve"> wants to travel anonymously. He chooses an anonymous contactless card.</w:t>
      </w:r>
    </w:p>
    <w:p w14:paraId="4FBC03B0" w14:textId="4B79289A" w:rsidR="002A7DD5" w:rsidRPr="00352863" w:rsidRDefault="002A7DD5" w:rsidP="00352863">
      <w:pPr>
        <w:pStyle w:val="ListParagraph"/>
        <w:numPr>
          <w:ilvl w:val="1"/>
          <w:numId w:val="55"/>
        </w:numPr>
        <w:spacing w:line="312" w:lineRule="auto"/>
        <w:contextualSpacing/>
        <w:jc w:val="both"/>
        <w:rPr>
          <w:szCs w:val="22"/>
          <w:lang w:val="en-GB"/>
        </w:rPr>
      </w:pPr>
      <w:r w:rsidRPr="00352863">
        <w:rPr>
          <w:szCs w:val="22"/>
          <w:lang w:val="en-GB"/>
        </w:rPr>
        <w:t>Some travellers will choose to travel with contactless bank card.</w:t>
      </w:r>
    </w:p>
    <w:p w14:paraId="7AE668C0" w14:textId="4899F307" w:rsidR="002A7DD5" w:rsidRPr="00F6574B" w:rsidRDefault="00F34589" w:rsidP="00352863">
      <w:pPr>
        <w:pStyle w:val="ListParagraph"/>
        <w:numPr>
          <w:ilvl w:val="1"/>
          <w:numId w:val="55"/>
        </w:numPr>
        <w:spacing w:line="312" w:lineRule="auto"/>
        <w:contextualSpacing/>
        <w:jc w:val="both"/>
        <w:rPr>
          <w:szCs w:val="22"/>
          <w:lang w:val="en-GB"/>
        </w:rPr>
      </w:pPr>
      <w:r>
        <w:rPr>
          <w:szCs w:val="22"/>
          <w:lang w:val="en-GB"/>
        </w:rPr>
        <w:t xml:space="preserve">For occasional users who use Metrobus and Rea Vaya, they must be able to buy </w:t>
      </w:r>
      <w:proofErr w:type="spellStart"/>
      <w:r w:rsidR="00917B62">
        <w:rPr>
          <w:szCs w:val="22"/>
          <w:lang w:val="en-GB"/>
        </w:rPr>
        <w:t>Q</w:t>
      </w:r>
      <w:r w:rsidR="002A7DD5" w:rsidRPr="00F6574B">
        <w:rPr>
          <w:szCs w:val="22"/>
          <w:lang w:val="en-GB"/>
        </w:rPr>
        <w:t>rcode</w:t>
      </w:r>
      <w:proofErr w:type="spellEnd"/>
      <w:r w:rsidR="002A7DD5" w:rsidRPr="00F6574B">
        <w:rPr>
          <w:szCs w:val="22"/>
          <w:lang w:val="en-GB"/>
        </w:rPr>
        <w:t xml:space="preserve"> Ticket</w:t>
      </w:r>
      <w:r>
        <w:rPr>
          <w:szCs w:val="22"/>
          <w:lang w:val="en-GB"/>
        </w:rPr>
        <w:t xml:space="preserve"> online</w:t>
      </w:r>
      <w:r w:rsidR="002A7DD5" w:rsidRPr="00F6574B">
        <w:rPr>
          <w:szCs w:val="22"/>
          <w:lang w:val="en-GB"/>
        </w:rPr>
        <w:t xml:space="preserve">.  </w:t>
      </w:r>
    </w:p>
    <w:p w14:paraId="744D8A94" w14:textId="1C24AA7C" w:rsidR="002A7DD5" w:rsidRDefault="002A7DD5" w:rsidP="00352863">
      <w:pPr>
        <w:pStyle w:val="ListParagraph"/>
        <w:numPr>
          <w:ilvl w:val="1"/>
          <w:numId w:val="55"/>
        </w:numPr>
        <w:spacing w:line="312" w:lineRule="auto"/>
        <w:contextualSpacing/>
        <w:jc w:val="both"/>
        <w:rPr>
          <w:szCs w:val="22"/>
          <w:lang w:val="en-GB"/>
        </w:rPr>
      </w:pPr>
      <w:r w:rsidRPr="00F6574B">
        <w:rPr>
          <w:szCs w:val="22"/>
          <w:lang w:val="en-GB"/>
        </w:rPr>
        <w:t>Some travellers will use Fare Media on sm</w:t>
      </w:r>
      <w:r w:rsidR="007810C9">
        <w:rPr>
          <w:szCs w:val="22"/>
          <w:lang w:val="en-GB"/>
        </w:rPr>
        <w:t>artphone or associate their value onto other smart devices like smartwatches</w:t>
      </w:r>
    </w:p>
    <w:p w14:paraId="65FEE028" w14:textId="77777777" w:rsidR="003B0C84" w:rsidRPr="00F6574B" w:rsidRDefault="003B0C84" w:rsidP="000047FB">
      <w:pPr>
        <w:pStyle w:val="Userneed"/>
        <w:numPr>
          <w:ilvl w:val="0"/>
          <w:numId w:val="0"/>
        </w:numPr>
        <w:ind w:left="1800"/>
        <w:rPr>
          <w:sz w:val="22"/>
          <w:szCs w:val="22"/>
          <w:lang w:val="en-GB"/>
        </w:rPr>
      </w:pPr>
    </w:p>
    <w:p w14:paraId="40771C26" w14:textId="77777777" w:rsidR="00352863" w:rsidRDefault="00352863" w:rsidP="00352863">
      <w:pPr>
        <w:pStyle w:val="ListParagraph"/>
        <w:numPr>
          <w:ilvl w:val="0"/>
          <w:numId w:val="55"/>
        </w:numPr>
        <w:spacing w:line="312" w:lineRule="auto"/>
        <w:contextualSpacing/>
        <w:jc w:val="both"/>
        <w:rPr>
          <w:szCs w:val="22"/>
        </w:rPr>
      </w:pPr>
      <w:proofErr w:type="spellStart"/>
      <w:r w:rsidRPr="00F6574B">
        <w:rPr>
          <w:szCs w:val="22"/>
        </w:rPr>
        <w:t>Traveler</w:t>
      </w:r>
      <w:proofErr w:type="spellEnd"/>
      <w:r w:rsidR="002A7DD5" w:rsidRPr="00F6574B">
        <w:rPr>
          <w:szCs w:val="22"/>
        </w:rPr>
        <w:t xml:space="preserve"> needs to obtain and reload his Fare media from different sales channels</w:t>
      </w:r>
      <w:r w:rsidR="00F34589">
        <w:rPr>
          <w:szCs w:val="22"/>
        </w:rPr>
        <w:t>:</w:t>
      </w:r>
    </w:p>
    <w:p w14:paraId="43D3CC1F" w14:textId="409C25D8" w:rsidR="002A7DD5" w:rsidRPr="00352863" w:rsidRDefault="00F34589" w:rsidP="00352863">
      <w:pPr>
        <w:pStyle w:val="ListParagraph"/>
        <w:numPr>
          <w:ilvl w:val="1"/>
          <w:numId w:val="55"/>
        </w:numPr>
        <w:spacing w:line="312" w:lineRule="auto"/>
        <w:contextualSpacing/>
        <w:jc w:val="both"/>
        <w:rPr>
          <w:szCs w:val="22"/>
        </w:rPr>
      </w:pPr>
      <w:r w:rsidRPr="00352863">
        <w:rPr>
          <w:szCs w:val="22"/>
        </w:rPr>
        <w:t xml:space="preserve">The </w:t>
      </w:r>
      <w:proofErr w:type="spellStart"/>
      <w:r w:rsidRPr="00352863">
        <w:rPr>
          <w:szCs w:val="22"/>
        </w:rPr>
        <w:t>traveler</w:t>
      </w:r>
      <w:proofErr w:type="spellEnd"/>
      <w:r w:rsidRPr="00352863">
        <w:rPr>
          <w:szCs w:val="22"/>
        </w:rPr>
        <w:t xml:space="preserve"> can load their card o</w:t>
      </w:r>
      <w:proofErr w:type="spellStart"/>
      <w:r w:rsidR="002A7DD5" w:rsidRPr="00352863">
        <w:rPr>
          <w:szCs w:val="22"/>
          <w:lang w:val="en-GB"/>
        </w:rPr>
        <w:t>nline</w:t>
      </w:r>
      <w:proofErr w:type="spellEnd"/>
      <w:r w:rsidR="002A7DD5" w:rsidRPr="00352863">
        <w:rPr>
          <w:szCs w:val="22"/>
          <w:lang w:val="en-GB"/>
        </w:rPr>
        <w:t xml:space="preserve"> or at an attended </w:t>
      </w:r>
      <w:r w:rsidR="00917B62" w:rsidRPr="00352863">
        <w:rPr>
          <w:szCs w:val="22"/>
          <w:lang w:val="en-GB"/>
        </w:rPr>
        <w:t>point of sale</w:t>
      </w:r>
      <w:r w:rsidR="002A7DD5" w:rsidRPr="00352863">
        <w:rPr>
          <w:szCs w:val="22"/>
          <w:lang w:val="en-GB"/>
        </w:rPr>
        <w:t xml:space="preserve"> for the personalized contactless card</w:t>
      </w:r>
      <w:r w:rsidRPr="00352863">
        <w:rPr>
          <w:szCs w:val="22"/>
          <w:lang w:val="en-GB"/>
        </w:rPr>
        <w:t xml:space="preserve"> </w:t>
      </w:r>
      <w:r w:rsidR="003B0C84" w:rsidRPr="00352863">
        <w:rPr>
          <w:szCs w:val="22"/>
          <w:lang w:val="en-GB"/>
        </w:rPr>
        <w:t>(Would have associated their value in the back office and linked their card)</w:t>
      </w:r>
      <w:r w:rsidR="00352863">
        <w:rPr>
          <w:szCs w:val="22"/>
          <w:lang w:val="en-GB"/>
        </w:rPr>
        <w:t>;</w:t>
      </w:r>
    </w:p>
    <w:p w14:paraId="2F4A9B2D" w14:textId="4164B380" w:rsidR="002A7DD5" w:rsidRPr="00F6574B" w:rsidRDefault="002A7DD5" w:rsidP="00352863">
      <w:pPr>
        <w:pStyle w:val="ListParagraph"/>
        <w:numPr>
          <w:ilvl w:val="1"/>
          <w:numId w:val="55"/>
        </w:numPr>
        <w:spacing w:line="312" w:lineRule="auto"/>
        <w:contextualSpacing/>
        <w:jc w:val="both"/>
        <w:rPr>
          <w:szCs w:val="22"/>
          <w:lang w:val="en-GB"/>
        </w:rPr>
      </w:pPr>
      <w:r w:rsidRPr="00F6574B">
        <w:rPr>
          <w:szCs w:val="22"/>
          <w:lang w:val="en-GB"/>
        </w:rPr>
        <w:t>At an automatic ticket vending machine or at an attended desk and online for the anonymous contactless card</w:t>
      </w:r>
      <w:r w:rsidR="00352863">
        <w:rPr>
          <w:szCs w:val="22"/>
          <w:lang w:val="en-GB"/>
        </w:rPr>
        <w:t>;</w:t>
      </w:r>
    </w:p>
    <w:p w14:paraId="5C2FE5FD" w14:textId="2AAF54C8" w:rsidR="002A7DD5" w:rsidRPr="00F6574B" w:rsidRDefault="002A7DD5" w:rsidP="00352863">
      <w:pPr>
        <w:pStyle w:val="ListParagraph"/>
        <w:numPr>
          <w:ilvl w:val="1"/>
          <w:numId w:val="55"/>
        </w:numPr>
        <w:spacing w:line="312" w:lineRule="auto"/>
        <w:contextualSpacing/>
        <w:jc w:val="both"/>
        <w:rPr>
          <w:szCs w:val="22"/>
          <w:lang w:val="en-GB"/>
        </w:rPr>
      </w:pPr>
      <w:r w:rsidRPr="00F6574B">
        <w:rPr>
          <w:szCs w:val="22"/>
          <w:lang w:val="en-GB"/>
        </w:rPr>
        <w:t>Online for Barcode and Fare Media on smartphone</w:t>
      </w:r>
      <w:r w:rsidR="00352863">
        <w:rPr>
          <w:szCs w:val="22"/>
          <w:lang w:val="en-GB"/>
        </w:rPr>
        <w:t>;</w:t>
      </w:r>
    </w:p>
    <w:p w14:paraId="3496F02E" w14:textId="23544869" w:rsidR="002A7DD5" w:rsidRPr="00F6574B" w:rsidRDefault="002A7DD5" w:rsidP="00352863">
      <w:pPr>
        <w:pStyle w:val="ListParagraph"/>
        <w:numPr>
          <w:ilvl w:val="1"/>
          <w:numId w:val="55"/>
        </w:numPr>
        <w:spacing w:line="312" w:lineRule="auto"/>
        <w:contextualSpacing/>
        <w:jc w:val="both"/>
        <w:rPr>
          <w:szCs w:val="22"/>
          <w:lang w:val="en-GB"/>
        </w:rPr>
      </w:pPr>
      <w:r w:rsidRPr="00F6574B">
        <w:rPr>
          <w:szCs w:val="22"/>
          <w:lang w:val="en-GB"/>
        </w:rPr>
        <w:t>Online or at a retail attended kiosk to reload his purse on contactless card</w:t>
      </w:r>
      <w:r w:rsidR="00352863">
        <w:rPr>
          <w:szCs w:val="22"/>
          <w:lang w:val="en-GB"/>
        </w:rPr>
        <w:t>.</w:t>
      </w:r>
    </w:p>
    <w:p w14:paraId="27853C4C" w14:textId="49B259C9"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noProof/>
          <w:lang w:val="en-GB" w:eastAsia="en-GB"/>
        </w:rPr>
        <w:t>The traveler travels</w:t>
      </w:r>
    </w:p>
    <w:p w14:paraId="6B466E64" w14:textId="662AC941" w:rsidR="00352863" w:rsidRDefault="00352863" w:rsidP="00352863">
      <w:pPr>
        <w:pStyle w:val="ListParagraph"/>
        <w:numPr>
          <w:ilvl w:val="0"/>
          <w:numId w:val="55"/>
        </w:numPr>
        <w:spacing w:line="312" w:lineRule="auto"/>
        <w:contextualSpacing/>
        <w:jc w:val="both"/>
        <w:rPr>
          <w:szCs w:val="22"/>
        </w:rPr>
      </w:pPr>
      <w:r w:rsidRPr="00F6574B">
        <w:rPr>
          <w:szCs w:val="22"/>
        </w:rPr>
        <w:t>Traveller</w:t>
      </w:r>
      <w:r w:rsidR="002A7DD5" w:rsidRPr="00F6574B">
        <w:rPr>
          <w:szCs w:val="22"/>
        </w:rPr>
        <w:t xml:space="preserve"> understands he</w:t>
      </w:r>
      <w:r w:rsidR="00917B62">
        <w:rPr>
          <w:szCs w:val="22"/>
        </w:rPr>
        <w:t>/she</w:t>
      </w:r>
      <w:r w:rsidR="002A7DD5" w:rsidRPr="00F6574B">
        <w:rPr>
          <w:szCs w:val="22"/>
        </w:rPr>
        <w:t xml:space="preserve"> has to validate his Fare Media when entering (Check-in)</w:t>
      </w:r>
      <w:r>
        <w:rPr>
          <w:szCs w:val="22"/>
        </w:rPr>
        <w:t xml:space="preserve"> </w:t>
      </w:r>
      <w:r w:rsidR="002A7DD5" w:rsidRPr="00F6574B">
        <w:rPr>
          <w:szCs w:val="22"/>
        </w:rPr>
        <w:t>and/or when exiting (Check-out) the Public Transport paid area.</w:t>
      </w:r>
    </w:p>
    <w:p w14:paraId="2FB80DF1" w14:textId="162E6A7E" w:rsidR="002A7DD5" w:rsidRPr="00352863" w:rsidRDefault="00917B62" w:rsidP="00352863">
      <w:pPr>
        <w:pStyle w:val="ListParagraph"/>
        <w:numPr>
          <w:ilvl w:val="1"/>
          <w:numId w:val="55"/>
        </w:numPr>
        <w:spacing w:line="312" w:lineRule="auto"/>
        <w:contextualSpacing/>
        <w:jc w:val="both"/>
        <w:rPr>
          <w:szCs w:val="22"/>
        </w:rPr>
      </w:pPr>
      <w:r w:rsidRPr="00352863">
        <w:rPr>
          <w:szCs w:val="22"/>
          <w:lang w:val="en-GB"/>
        </w:rPr>
        <w:t xml:space="preserve">On a  Reavaya station </w:t>
      </w:r>
      <w:r w:rsidR="002A7DD5" w:rsidRPr="00352863">
        <w:rPr>
          <w:szCs w:val="22"/>
          <w:lang w:val="en-GB"/>
        </w:rPr>
        <w:t xml:space="preserve"> platform using validation equipment as an anti-fraud gate or standard gate</w:t>
      </w:r>
      <w:r w:rsidR="00352863">
        <w:rPr>
          <w:szCs w:val="22"/>
          <w:lang w:val="en-GB"/>
        </w:rPr>
        <w:t>;</w:t>
      </w:r>
      <w:r w:rsidR="002A7DD5" w:rsidRPr="00352863">
        <w:rPr>
          <w:szCs w:val="22"/>
          <w:lang w:val="en-GB"/>
        </w:rPr>
        <w:t xml:space="preserve"> </w:t>
      </w:r>
    </w:p>
    <w:p w14:paraId="42FB9976" w14:textId="7D12C0BC" w:rsidR="002A7DD5" w:rsidRPr="00F6574B" w:rsidRDefault="00917B62" w:rsidP="00352863">
      <w:pPr>
        <w:pStyle w:val="ListParagraph"/>
        <w:numPr>
          <w:ilvl w:val="1"/>
          <w:numId w:val="55"/>
        </w:numPr>
        <w:spacing w:line="312" w:lineRule="auto"/>
        <w:contextualSpacing/>
        <w:jc w:val="both"/>
        <w:rPr>
          <w:szCs w:val="22"/>
          <w:lang w:val="en-GB"/>
        </w:rPr>
      </w:pPr>
      <w:r>
        <w:rPr>
          <w:szCs w:val="22"/>
          <w:lang w:val="en-GB"/>
        </w:rPr>
        <w:t xml:space="preserve">On-board a </w:t>
      </w:r>
      <w:r w:rsidR="003B0C84">
        <w:rPr>
          <w:szCs w:val="22"/>
          <w:lang w:val="en-GB"/>
        </w:rPr>
        <w:t>Rea Vaya B</w:t>
      </w:r>
      <w:r>
        <w:rPr>
          <w:szCs w:val="22"/>
          <w:lang w:val="en-GB"/>
        </w:rPr>
        <w:t>us</w:t>
      </w:r>
      <w:r w:rsidR="003B0C84">
        <w:rPr>
          <w:szCs w:val="22"/>
          <w:lang w:val="en-GB"/>
        </w:rPr>
        <w:t xml:space="preserve"> or Metrobus</w:t>
      </w:r>
      <w:r w:rsidR="002A7DD5" w:rsidRPr="00F6574B">
        <w:rPr>
          <w:szCs w:val="22"/>
          <w:lang w:val="en-GB"/>
        </w:rPr>
        <w:t xml:space="preserve"> using validation </w:t>
      </w:r>
      <w:proofErr w:type="gramStart"/>
      <w:r w:rsidR="002A7DD5" w:rsidRPr="00F6574B">
        <w:rPr>
          <w:szCs w:val="22"/>
          <w:lang w:val="en-GB"/>
        </w:rPr>
        <w:t xml:space="preserve">equipment </w:t>
      </w:r>
      <w:r w:rsidR="003B0C84">
        <w:rPr>
          <w:szCs w:val="22"/>
          <w:lang w:val="en-GB"/>
        </w:rPr>
        <w:t xml:space="preserve"> which</w:t>
      </w:r>
      <w:proofErr w:type="gramEnd"/>
      <w:r w:rsidR="003B0C84">
        <w:rPr>
          <w:szCs w:val="22"/>
          <w:lang w:val="en-GB"/>
        </w:rPr>
        <w:t xml:space="preserve"> could be coupled onto a turnstile</w:t>
      </w:r>
      <w:r w:rsidR="002A7DD5" w:rsidRPr="00F6574B">
        <w:rPr>
          <w:szCs w:val="22"/>
          <w:lang w:val="en-GB"/>
        </w:rPr>
        <w:t>.</w:t>
      </w:r>
    </w:p>
    <w:p w14:paraId="7D1D4CD8"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noProof/>
          <w:lang w:val="en-GB" w:eastAsia="en-GB"/>
        </w:rPr>
        <w:t>The traveller requests assistance</w:t>
      </w:r>
    </w:p>
    <w:p w14:paraId="2D77037F" w14:textId="77777777" w:rsidR="00A55A6D" w:rsidRDefault="002A7DD5" w:rsidP="00A55A6D">
      <w:pPr>
        <w:pStyle w:val="ListParagraph"/>
        <w:numPr>
          <w:ilvl w:val="0"/>
          <w:numId w:val="55"/>
        </w:numPr>
        <w:spacing w:line="312" w:lineRule="auto"/>
        <w:contextualSpacing/>
        <w:jc w:val="both"/>
        <w:rPr>
          <w:szCs w:val="22"/>
        </w:rPr>
      </w:pPr>
      <w:r w:rsidRPr="00F6574B">
        <w:rPr>
          <w:szCs w:val="22"/>
        </w:rPr>
        <w:t>Traveller needs support in case of concern with his Fare Media</w:t>
      </w:r>
      <w:r w:rsidR="00A55A6D">
        <w:rPr>
          <w:szCs w:val="22"/>
        </w:rPr>
        <w:t>;</w:t>
      </w:r>
    </w:p>
    <w:p w14:paraId="610E42C6" w14:textId="77777777" w:rsidR="00A55A6D" w:rsidRPr="00A55A6D" w:rsidRDefault="002A7DD5" w:rsidP="00A55A6D">
      <w:pPr>
        <w:pStyle w:val="ListParagraph"/>
        <w:numPr>
          <w:ilvl w:val="1"/>
          <w:numId w:val="55"/>
        </w:numPr>
        <w:spacing w:line="312" w:lineRule="auto"/>
        <w:contextualSpacing/>
        <w:jc w:val="both"/>
        <w:rPr>
          <w:szCs w:val="22"/>
        </w:rPr>
      </w:pPr>
      <w:r w:rsidRPr="00A55A6D">
        <w:rPr>
          <w:szCs w:val="22"/>
          <w:lang w:val="en-GB"/>
        </w:rPr>
        <w:t>Information about a service</w:t>
      </w:r>
      <w:r w:rsidR="00A55A6D">
        <w:rPr>
          <w:szCs w:val="22"/>
          <w:lang w:val="en-GB"/>
        </w:rPr>
        <w:t>;</w:t>
      </w:r>
    </w:p>
    <w:p w14:paraId="7CA94773" w14:textId="77777777" w:rsidR="00A55A6D" w:rsidRPr="00A55A6D" w:rsidRDefault="002A7DD5" w:rsidP="00A55A6D">
      <w:pPr>
        <w:pStyle w:val="ListParagraph"/>
        <w:numPr>
          <w:ilvl w:val="1"/>
          <w:numId w:val="55"/>
        </w:numPr>
        <w:spacing w:line="312" w:lineRule="auto"/>
        <w:contextualSpacing/>
        <w:jc w:val="both"/>
        <w:rPr>
          <w:szCs w:val="22"/>
        </w:rPr>
      </w:pPr>
      <w:r w:rsidRPr="00A55A6D">
        <w:rPr>
          <w:szCs w:val="22"/>
          <w:lang w:val="en-GB"/>
        </w:rPr>
        <w:t>Refund of overpayment</w:t>
      </w:r>
      <w:r w:rsidR="00A55A6D">
        <w:rPr>
          <w:szCs w:val="22"/>
          <w:lang w:val="en-GB"/>
        </w:rPr>
        <w:t>;</w:t>
      </w:r>
    </w:p>
    <w:p w14:paraId="75097EFD" w14:textId="74D16E2D" w:rsidR="00A55A6D" w:rsidRPr="00A55A6D" w:rsidRDefault="003B0C84" w:rsidP="00A55A6D">
      <w:pPr>
        <w:pStyle w:val="ListParagraph"/>
        <w:numPr>
          <w:ilvl w:val="1"/>
          <w:numId w:val="55"/>
        </w:numPr>
        <w:spacing w:line="312" w:lineRule="auto"/>
        <w:contextualSpacing/>
        <w:jc w:val="both"/>
        <w:rPr>
          <w:szCs w:val="22"/>
        </w:rPr>
      </w:pPr>
      <w:r w:rsidRPr="00A55A6D">
        <w:rPr>
          <w:szCs w:val="22"/>
          <w:lang w:val="en-GB"/>
        </w:rPr>
        <w:t>Block/ Unblock their</w:t>
      </w:r>
      <w:r w:rsidR="002A7DD5" w:rsidRPr="00A55A6D">
        <w:rPr>
          <w:szCs w:val="22"/>
          <w:lang w:val="en-GB"/>
        </w:rPr>
        <w:t xml:space="preserve"> Fare media</w:t>
      </w:r>
      <w:r w:rsidR="00A55A6D">
        <w:rPr>
          <w:szCs w:val="22"/>
          <w:lang w:val="en-GB"/>
        </w:rPr>
        <w:t>;</w:t>
      </w:r>
    </w:p>
    <w:p w14:paraId="0B96BD28" w14:textId="77777777" w:rsidR="00A55A6D" w:rsidRPr="00A55A6D" w:rsidRDefault="002A7DD5" w:rsidP="00A55A6D">
      <w:pPr>
        <w:pStyle w:val="ListParagraph"/>
        <w:numPr>
          <w:ilvl w:val="1"/>
          <w:numId w:val="55"/>
        </w:numPr>
        <w:spacing w:line="312" w:lineRule="auto"/>
        <w:contextualSpacing/>
        <w:jc w:val="both"/>
        <w:rPr>
          <w:szCs w:val="22"/>
        </w:rPr>
      </w:pPr>
      <w:r w:rsidRPr="00A55A6D">
        <w:rPr>
          <w:szCs w:val="22"/>
          <w:lang w:val="en-GB"/>
        </w:rPr>
        <w:t>Reconstruction of a contactless card</w:t>
      </w:r>
      <w:r w:rsidR="00A55A6D">
        <w:rPr>
          <w:szCs w:val="22"/>
          <w:lang w:val="en-GB"/>
        </w:rPr>
        <w:t>;</w:t>
      </w:r>
    </w:p>
    <w:p w14:paraId="4826F3CA" w14:textId="1B7C535C" w:rsidR="002A7DD5" w:rsidRPr="00A55A6D" w:rsidRDefault="002A7DD5" w:rsidP="00A55A6D">
      <w:pPr>
        <w:pStyle w:val="ListParagraph"/>
        <w:numPr>
          <w:ilvl w:val="1"/>
          <w:numId w:val="55"/>
        </w:numPr>
        <w:spacing w:line="312" w:lineRule="auto"/>
        <w:contextualSpacing/>
        <w:jc w:val="both"/>
        <w:rPr>
          <w:szCs w:val="22"/>
        </w:rPr>
      </w:pPr>
      <w:r w:rsidRPr="00A55A6D">
        <w:rPr>
          <w:szCs w:val="22"/>
          <w:lang w:val="en-GB"/>
        </w:rPr>
        <w:t>Support can be online or through an attended desk</w:t>
      </w:r>
    </w:p>
    <w:p w14:paraId="13C2FC7D" w14:textId="3CDAE475"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noProof/>
          <w:lang w:val="en-GB" w:eastAsia="en-GB"/>
        </w:rPr>
        <w:t xml:space="preserve">The traveller </w:t>
      </w:r>
      <w:r w:rsidR="003B0C84">
        <w:rPr>
          <w:noProof/>
          <w:lang w:val="en-GB" w:eastAsia="en-GB"/>
        </w:rPr>
        <w:t>has a high degree of trust regarding different payment mechanism</w:t>
      </w:r>
    </w:p>
    <w:p w14:paraId="50337D42" w14:textId="77777777" w:rsidR="00A55A6D" w:rsidRDefault="002A7DD5" w:rsidP="00A55A6D">
      <w:pPr>
        <w:pStyle w:val="ListParagraph"/>
        <w:numPr>
          <w:ilvl w:val="0"/>
          <w:numId w:val="55"/>
        </w:numPr>
        <w:spacing w:line="312" w:lineRule="auto"/>
        <w:contextualSpacing/>
        <w:jc w:val="both"/>
        <w:rPr>
          <w:szCs w:val="22"/>
        </w:rPr>
      </w:pPr>
      <w:r w:rsidRPr="00F6574B">
        <w:rPr>
          <w:szCs w:val="22"/>
        </w:rPr>
        <w:t>Traveller pays services as he</w:t>
      </w:r>
      <w:r w:rsidR="003B0C84">
        <w:rPr>
          <w:szCs w:val="22"/>
        </w:rPr>
        <w:t>/she</w:t>
      </w:r>
      <w:r w:rsidRPr="00F6574B">
        <w:rPr>
          <w:szCs w:val="22"/>
        </w:rPr>
        <w:t xml:space="preserve"> is used to do</w:t>
      </w:r>
      <w:r w:rsidR="003B0C84">
        <w:rPr>
          <w:szCs w:val="22"/>
        </w:rPr>
        <w:t>ing</w:t>
      </w:r>
      <w:r w:rsidRPr="00F6574B">
        <w:rPr>
          <w:szCs w:val="22"/>
        </w:rPr>
        <w:t>.</w:t>
      </w:r>
    </w:p>
    <w:p w14:paraId="6DFE53E3" w14:textId="77777777" w:rsidR="00A55A6D" w:rsidRPr="00A55A6D" w:rsidRDefault="000047FB" w:rsidP="00A55A6D">
      <w:pPr>
        <w:pStyle w:val="ListParagraph"/>
        <w:numPr>
          <w:ilvl w:val="1"/>
          <w:numId w:val="55"/>
        </w:numPr>
        <w:spacing w:line="312" w:lineRule="auto"/>
        <w:contextualSpacing/>
        <w:jc w:val="both"/>
        <w:rPr>
          <w:szCs w:val="22"/>
        </w:rPr>
      </w:pPr>
      <w:r w:rsidRPr="00A55A6D">
        <w:rPr>
          <w:szCs w:val="22"/>
          <w:lang w:val="en-GB"/>
        </w:rPr>
        <w:t xml:space="preserve">Either </w:t>
      </w:r>
      <w:r w:rsidR="002A7DD5" w:rsidRPr="00A55A6D">
        <w:rPr>
          <w:szCs w:val="22"/>
          <w:lang w:val="en-GB"/>
        </w:rPr>
        <w:t xml:space="preserve">Via </w:t>
      </w:r>
      <w:r w:rsidRPr="00A55A6D">
        <w:rPr>
          <w:szCs w:val="22"/>
          <w:lang w:val="en-GB"/>
        </w:rPr>
        <w:t xml:space="preserve">their </w:t>
      </w:r>
      <w:r w:rsidR="002A7DD5" w:rsidRPr="00A55A6D">
        <w:rPr>
          <w:szCs w:val="22"/>
          <w:lang w:val="en-GB"/>
        </w:rPr>
        <w:t>own bankcard,</w:t>
      </w:r>
      <w:r w:rsidR="002A7DD5" w:rsidRPr="00A55A6D">
        <w:rPr>
          <w:noProof/>
          <w:szCs w:val="22"/>
          <w:lang w:val="en-GB"/>
        </w:rPr>
        <w:t xml:space="preserve"> </w:t>
      </w:r>
      <w:r w:rsidR="002A7DD5" w:rsidRPr="00F6574B">
        <w:rPr>
          <w:noProof/>
          <w:lang w:val="en-US"/>
        </w:rPr>
        <w:drawing>
          <wp:inline distT="0" distB="0" distL="0" distR="0" wp14:anchorId="2218C814" wp14:editId="2BC05ABE">
            <wp:extent cx="431800" cy="211667"/>
            <wp:effectExtent l="0" t="0" r="6350" b="0"/>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1368" cy="211455"/>
                    </a:xfrm>
                    <a:prstGeom prst="rect">
                      <a:avLst/>
                    </a:prstGeom>
                  </pic:spPr>
                </pic:pic>
              </a:graphicData>
            </a:graphic>
          </wp:inline>
        </w:drawing>
      </w:r>
      <w:r w:rsidR="002A7DD5" w:rsidRPr="00A55A6D">
        <w:rPr>
          <w:noProof/>
          <w:szCs w:val="22"/>
          <w:lang w:val="en-GB"/>
        </w:rPr>
        <w:t xml:space="preserve"> </w:t>
      </w:r>
      <w:r w:rsidR="002A7DD5" w:rsidRPr="00A55A6D">
        <w:rPr>
          <w:szCs w:val="22"/>
          <w:lang w:val="en-GB"/>
        </w:rPr>
        <w:t>,</w:t>
      </w:r>
      <w:r w:rsidR="00A55A6D" w:rsidRPr="00A55A6D">
        <w:rPr>
          <w:noProof/>
          <w:lang w:val="en-GB" w:eastAsia="en-GB"/>
        </w:rPr>
        <w:t xml:space="preserve"> </w:t>
      </w:r>
      <w:r w:rsidR="00A55A6D">
        <w:rPr>
          <w:noProof/>
          <w:lang w:val="en-US"/>
        </w:rPr>
        <w:drawing>
          <wp:inline distT="0" distB="0" distL="0" distR="0" wp14:anchorId="055E54B1" wp14:editId="0EE3C7F8">
            <wp:extent cx="531373" cy="279400"/>
            <wp:effectExtent l="0" t="0" r="2540" b="6350"/>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10" cy="288463"/>
                    </a:xfrm>
                    <a:prstGeom prst="rect">
                      <a:avLst/>
                    </a:prstGeom>
                    <a:noFill/>
                  </pic:spPr>
                </pic:pic>
              </a:graphicData>
            </a:graphic>
          </wp:inline>
        </w:drawing>
      </w:r>
      <w:r w:rsidR="002A7DD5" w:rsidRPr="00A55A6D">
        <w:rPr>
          <w:noProof/>
          <w:szCs w:val="22"/>
          <w:lang w:eastAsia="ja-JP"/>
        </w:rPr>
        <w:t xml:space="preserve"> </w:t>
      </w:r>
      <w:r w:rsidRPr="00A55A6D">
        <w:rPr>
          <w:szCs w:val="22"/>
          <w:lang w:val="en-GB"/>
        </w:rPr>
        <w:t xml:space="preserve"> on website for</w:t>
      </w:r>
      <w:r w:rsidR="002A7DD5" w:rsidRPr="00A55A6D">
        <w:rPr>
          <w:szCs w:val="22"/>
          <w:lang w:val="en-GB"/>
        </w:rPr>
        <w:t xml:space="preserve"> each purchase</w:t>
      </w:r>
      <w:r w:rsidR="00A55A6D">
        <w:rPr>
          <w:szCs w:val="22"/>
          <w:lang w:val="en-GB"/>
        </w:rPr>
        <w:t>;</w:t>
      </w:r>
    </w:p>
    <w:p w14:paraId="77A1C2DF" w14:textId="03F2585F" w:rsidR="00A55A6D" w:rsidRPr="00A55A6D" w:rsidRDefault="000047FB" w:rsidP="00A55A6D">
      <w:pPr>
        <w:pStyle w:val="ListParagraph"/>
        <w:numPr>
          <w:ilvl w:val="1"/>
          <w:numId w:val="55"/>
        </w:numPr>
        <w:spacing w:line="312" w:lineRule="auto"/>
        <w:contextualSpacing/>
        <w:jc w:val="both"/>
        <w:rPr>
          <w:szCs w:val="22"/>
        </w:rPr>
      </w:pPr>
      <w:r w:rsidRPr="00A55A6D">
        <w:rPr>
          <w:szCs w:val="22"/>
          <w:lang w:val="en-GB"/>
        </w:rPr>
        <w:t xml:space="preserve">Either </w:t>
      </w:r>
      <w:r w:rsidR="002A7DD5" w:rsidRPr="00A55A6D">
        <w:rPr>
          <w:szCs w:val="22"/>
          <w:lang w:val="en-GB"/>
        </w:rPr>
        <w:t>Via an automatic bank transfer when his purse passes down an agreed threshold</w:t>
      </w:r>
      <w:r w:rsidR="00A55A6D">
        <w:rPr>
          <w:szCs w:val="22"/>
          <w:lang w:val="en-GB"/>
        </w:rPr>
        <w:t>;</w:t>
      </w:r>
    </w:p>
    <w:p w14:paraId="2C98FB6D" w14:textId="0334EAD7" w:rsidR="00A55A6D" w:rsidRPr="00A55A6D" w:rsidRDefault="002A7DD5" w:rsidP="00A55A6D">
      <w:pPr>
        <w:pStyle w:val="ListParagraph"/>
        <w:numPr>
          <w:ilvl w:val="1"/>
          <w:numId w:val="55"/>
        </w:numPr>
        <w:spacing w:line="312" w:lineRule="auto"/>
        <w:contextualSpacing/>
        <w:jc w:val="both"/>
        <w:rPr>
          <w:szCs w:val="22"/>
        </w:rPr>
      </w:pPr>
      <w:r w:rsidRPr="00A55A6D">
        <w:rPr>
          <w:szCs w:val="22"/>
          <w:lang w:val="en-GB"/>
        </w:rPr>
        <w:t>Via bankcard, at an automatic reload machine</w:t>
      </w:r>
      <w:r w:rsidR="000047FB" w:rsidRPr="00A55A6D">
        <w:rPr>
          <w:szCs w:val="22"/>
          <w:lang w:val="en-GB"/>
        </w:rPr>
        <w:t xml:space="preserve"> Vending Machine</w:t>
      </w:r>
      <w:r w:rsidR="00A55A6D">
        <w:rPr>
          <w:szCs w:val="22"/>
          <w:lang w:val="en-GB"/>
        </w:rPr>
        <w:t>;</w:t>
      </w:r>
      <w:r w:rsidR="000047FB" w:rsidRPr="00A55A6D">
        <w:rPr>
          <w:szCs w:val="22"/>
          <w:lang w:val="en-GB"/>
        </w:rPr>
        <w:t xml:space="preserve"> </w:t>
      </w:r>
    </w:p>
    <w:p w14:paraId="5FD39CB1" w14:textId="77777777" w:rsidR="00A55A6D" w:rsidRPr="00A55A6D" w:rsidRDefault="000047FB" w:rsidP="00A55A6D">
      <w:pPr>
        <w:pStyle w:val="ListParagraph"/>
        <w:numPr>
          <w:ilvl w:val="1"/>
          <w:numId w:val="55"/>
        </w:numPr>
        <w:spacing w:line="312" w:lineRule="auto"/>
        <w:contextualSpacing/>
        <w:jc w:val="both"/>
        <w:rPr>
          <w:szCs w:val="22"/>
        </w:rPr>
      </w:pPr>
      <w:r w:rsidRPr="00A55A6D">
        <w:rPr>
          <w:szCs w:val="22"/>
          <w:lang w:val="en-GB"/>
        </w:rPr>
        <w:t xml:space="preserve">Either </w:t>
      </w:r>
      <w:r w:rsidR="002A7DD5" w:rsidRPr="00A55A6D">
        <w:rPr>
          <w:szCs w:val="22"/>
          <w:lang w:val="en-GB"/>
        </w:rPr>
        <w:t>Via bankcard at an attended desk or kiosk</w:t>
      </w:r>
      <w:r w:rsidR="00A55A6D">
        <w:rPr>
          <w:szCs w:val="22"/>
          <w:lang w:val="en-GB"/>
        </w:rPr>
        <w:t>;</w:t>
      </w:r>
    </w:p>
    <w:p w14:paraId="7A23EC50" w14:textId="77777777" w:rsidR="00A55A6D" w:rsidRPr="00A55A6D" w:rsidRDefault="000047FB" w:rsidP="00A55A6D">
      <w:pPr>
        <w:pStyle w:val="ListParagraph"/>
        <w:numPr>
          <w:ilvl w:val="1"/>
          <w:numId w:val="55"/>
        </w:numPr>
        <w:spacing w:line="312" w:lineRule="auto"/>
        <w:contextualSpacing/>
        <w:jc w:val="both"/>
        <w:rPr>
          <w:szCs w:val="22"/>
        </w:rPr>
      </w:pPr>
      <w:r w:rsidRPr="00A55A6D">
        <w:rPr>
          <w:szCs w:val="22"/>
          <w:lang w:val="en-GB"/>
        </w:rPr>
        <w:t xml:space="preserve">Either </w:t>
      </w:r>
      <w:r w:rsidR="002A7DD5" w:rsidRPr="00A55A6D">
        <w:rPr>
          <w:szCs w:val="22"/>
          <w:lang w:val="en-GB"/>
        </w:rPr>
        <w:t>Via cash at an attended desk or kiosk</w:t>
      </w:r>
      <w:r w:rsidR="00A55A6D">
        <w:rPr>
          <w:szCs w:val="22"/>
          <w:lang w:val="en-GB"/>
        </w:rPr>
        <w:t>;</w:t>
      </w:r>
    </w:p>
    <w:p w14:paraId="67FA7773" w14:textId="77777777" w:rsidR="00A55A6D" w:rsidRPr="00A55A6D" w:rsidRDefault="002710DD" w:rsidP="00A55A6D">
      <w:pPr>
        <w:pStyle w:val="ListParagraph"/>
        <w:numPr>
          <w:ilvl w:val="1"/>
          <w:numId w:val="55"/>
        </w:numPr>
        <w:spacing w:line="312" w:lineRule="auto"/>
        <w:contextualSpacing/>
        <w:jc w:val="both"/>
        <w:rPr>
          <w:szCs w:val="22"/>
        </w:rPr>
      </w:pPr>
      <w:r w:rsidRPr="00A55A6D">
        <w:rPr>
          <w:szCs w:val="22"/>
          <w:lang w:val="en-GB"/>
        </w:rPr>
        <w:t>Either Via cash at a cash recycler</w:t>
      </w:r>
      <w:r w:rsidR="00A55A6D">
        <w:rPr>
          <w:szCs w:val="22"/>
          <w:lang w:val="en-GB"/>
        </w:rPr>
        <w:t>;</w:t>
      </w:r>
      <w:r w:rsidRPr="00A55A6D">
        <w:rPr>
          <w:szCs w:val="22"/>
          <w:lang w:val="en-GB"/>
        </w:rPr>
        <w:t xml:space="preserve"> </w:t>
      </w:r>
    </w:p>
    <w:p w14:paraId="010715F8" w14:textId="07E27C53" w:rsidR="00A55A6D" w:rsidRPr="00A55A6D" w:rsidRDefault="002710DD" w:rsidP="00A55A6D">
      <w:pPr>
        <w:pStyle w:val="ListParagraph"/>
        <w:numPr>
          <w:ilvl w:val="1"/>
          <w:numId w:val="55"/>
        </w:numPr>
        <w:spacing w:line="312" w:lineRule="auto"/>
        <w:contextualSpacing/>
        <w:jc w:val="both"/>
        <w:rPr>
          <w:szCs w:val="22"/>
        </w:rPr>
      </w:pPr>
      <w:r w:rsidRPr="00A55A6D">
        <w:rPr>
          <w:szCs w:val="22"/>
          <w:lang w:val="en-GB"/>
        </w:rPr>
        <w:t>Either Via Card at a cash recycler</w:t>
      </w:r>
      <w:r w:rsidR="00A55A6D">
        <w:rPr>
          <w:szCs w:val="22"/>
          <w:lang w:val="en-GB"/>
        </w:rPr>
        <w:t>;</w:t>
      </w:r>
    </w:p>
    <w:p w14:paraId="3E5E4E5C" w14:textId="16C83C98" w:rsidR="002A7DD5" w:rsidRPr="00A55A6D" w:rsidRDefault="000047FB" w:rsidP="00A55A6D">
      <w:pPr>
        <w:pStyle w:val="ListParagraph"/>
        <w:numPr>
          <w:ilvl w:val="1"/>
          <w:numId w:val="55"/>
        </w:numPr>
        <w:spacing w:line="312" w:lineRule="auto"/>
        <w:contextualSpacing/>
        <w:jc w:val="both"/>
        <w:rPr>
          <w:szCs w:val="22"/>
        </w:rPr>
      </w:pPr>
      <w:r w:rsidRPr="00A55A6D">
        <w:rPr>
          <w:szCs w:val="22"/>
          <w:lang w:val="en-GB"/>
        </w:rPr>
        <w:t xml:space="preserve">Either </w:t>
      </w:r>
      <w:r w:rsidR="002A7DD5" w:rsidRPr="00A55A6D">
        <w:rPr>
          <w:szCs w:val="22"/>
          <w:lang w:val="en-GB"/>
        </w:rPr>
        <w:t>Via an EMV bank card used in transit at Gates and validators</w:t>
      </w:r>
      <w:r w:rsidR="00A55A6D">
        <w:rPr>
          <w:szCs w:val="22"/>
          <w:lang w:val="en-GB"/>
        </w:rPr>
        <w:t>.</w:t>
      </w:r>
    </w:p>
    <w:p w14:paraId="664E51FB" w14:textId="6DF5D311" w:rsidR="002A7DD5" w:rsidRPr="00F6574B" w:rsidRDefault="003A38A9" w:rsidP="002A7DD5">
      <w:pPr>
        <w:pStyle w:val="Heading2"/>
        <w:numPr>
          <w:ilvl w:val="1"/>
          <w:numId w:val="0"/>
        </w:numPr>
        <w:tabs>
          <w:tab w:val="num" w:pos="1021"/>
        </w:tabs>
        <w:spacing w:before="240" w:after="240"/>
        <w:ind w:left="1021" w:hanging="1021"/>
        <w:rPr>
          <w:bCs w:val="0"/>
          <w:sz w:val="22"/>
          <w:szCs w:val="22"/>
        </w:rPr>
      </w:pPr>
      <w:bookmarkStart w:id="56" w:name="_Toc37143185"/>
      <w:bookmarkStart w:id="57" w:name="_Toc46763927"/>
      <w:r>
        <w:t xml:space="preserve">Part </w:t>
      </w:r>
      <w:proofErr w:type="gramStart"/>
      <w:r>
        <w:t xml:space="preserve">C3.4.3.6  </w:t>
      </w:r>
      <w:r w:rsidR="002A7DD5" w:rsidRPr="00F6574B">
        <w:rPr>
          <w:sz w:val="22"/>
          <w:szCs w:val="22"/>
        </w:rPr>
        <w:t>The</w:t>
      </w:r>
      <w:proofErr w:type="gramEnd"/>
      <w:r w:rsidR="002A7DD5" w:rsidRPr="00F6574B">
        <w:rPr>
          <w:sz w:val="22"/>
          <w:szCs w:val="22"/>
        </w:rPr>
        <w:t xml:space="preserve"> Customer view</w:t>
      </w:r>
      <w:bookmarkEnd w:id="56"/>
      <w:bookmarkEnd w:id="57"/>
      <w:r w:rsidR="00574884">
        <w:rPr>
          <w:sz w:val="22"/>
          <w:szCs w:val="22"/>
        </w:rPr>
        <w:t>:</w:t>
      </w:r>
    </w:p>
    <w:p w14:paraId="4DC49B0D" w14:textId="77777777" w:rsidR="009D09FD" w:rsidRDefault="00574884" w:rsidP="009D09FD">
      <w:pPr>
        <w:pStyle w:val="ListParagraph"/>
        <w:numPr>
          <w:ilvl w:val="0"/>
          <w:numId w:val="56"/>
        </w:numPr>
        <w:spacing w:line="360" w:lineRule="auto"/>
        <w:ind w:left="680" w:hanging="340"/>
        <w:contextualSpacing/>
        <w:jc w:val="both"/>
        <w:rPr>
          <w:szCs w:val="22"/>
        </w:rPr>
      </w:pPr>
      <w:r w:rsidRPr="009D09FD">
        <w:rPr>
          <w:szCs w:val="22"/>
        </w:rPr>
        <w:t>The c</w:t>
      </w:r>
      <w:r w:rsidR="002A7DD5" w:rsidRPr="009D09FD">
        <w:rPr>
          <w:szCs w:val="22"/>
        </w:rPr>
        <w:t xml:space="preserve">ustomer </w:t>
      </w:r>
      <w:r w:rsidRPr="009D09FD">
        <w:rPr>
          <w:szCs w:val="22"/>
        </w:rPr>
        <w:t>can be t</w:t>
      </w:r>
      <w:r w:rsidR="002A7DD5" w:rsidRPr="009D09FD">
        <w:rPr>
          <w:szCs w:val="22"/>
        </w:rPr>
        <w:t>raveller who has chosen to be recognized with special rights within Public Transport. He benefits of loyalty program, discount schemes, etc.</w:t>
      </w:r>
    </w:p>
    <w:p w14:paraId="7EA4EC05" w14:textId="77777777" w:rsidR="009D09FD" w:rsidRDefault="00574884" w:rsidP="009D09FD">
      <w:pPr>
        <w:pStyle w:val="ListParagraph"/>
        <w:numPr>
          <w:ilvl w:val="0"/>
          <w:numId w:val="56"/>
        </w:numPr>
        <w:spacing w:line="360" w:lineRule="auto"/>
        <w:ind w:left="680" w:hanging="340"/>
        <w:contextualSpacing/>
        <w:jc w:val="both"/>
        <w:rPr>
          <w:szCs w:val="22"/>
        </w:rPr>
      </w:pPr>
      <w:r w:rsidRPr="009D09FD">
        <w:rPr>
          <w:szCs w:val="22"/>
        </w:rPr>
        <w:t xml:space="preserve">The customer can be </w:t>
      </w:r>
      <w:r w:rsidR="002A7DD5" w:rsidRPr="009D09FD">
        <w:rPr>
          <w:szCs w:val="22"/>
        </w:rPr>
        <w:t>a Company who delivers a Fare Media to its employees with a right to travel on Public Transport free of charge on its journey from home to the Company and return. In addition the same Fare Media can be used by the employee like a Traveller, by reloading the purse of the Fare Media</w:t>
      </w:r>
      <w:r w:rsidR="009D09FD">
        <w:rPr>
          <w:szCs w:val="22"/>
        </w:rPr>
        <w:t>.</w:t>
      </w:r>
    </w:p>
    <w:p w14:paraId="1A154A8E" w14:textId="1F46EAA8" w:rsidR="002A1B82" w:rsidRPr="009D09FD" w:rsidRDefault="00574884" w:rsidP="009D09FD">
      <w:pPr>
        <w:pStyle w:val="ListParagraph"/>
        <w:numPr>
          <w:ilvl w:val="0"/>
          <w:numId w:val="56"/>
        </w:numPr>
        <w:spacing w:line="360" w:lineRule="auto"/>
        <w:ind w:left="680" w:hanging="340"/>
        <w:contextualSpacing/>
        <w:jc w:val="both"/>
        <w:rPr>
          <w:szCs w:val="22"/>
        </w:rPr>
      </w:pPr>
      <w:r w:rsidRPr="009D09FD">
        <w:rPr>
          <w:szCs w:val="22"/>
        </w:rPr>
        <w:t xml:space="preserve">The customer can be </w:t>
      </w:r>
      <w:r w:rsidR="002A7DD5" w:rsidRPr="009D09FD">
        <w:rPr>
          <w:szCs w:val="22"/>
        </w:rPr>
        <w:t>a Social Organization like a City who delivers a Fare media to social members. Example: people above 65 years with a right to use Public Transport outside peak hours. Students with reduced fare, etc.</w:t>
      </w:r>
    </w:p>
    <w:p w14:paraId="401364B2" w14:textId="795DAF26" w:rsidR="002A7DD5" w:rsidRPr="002A1B82" w:rsidRDefault="00574884" w:rsidP="009D09FD">
      <w:pPr>
        <w:spacing w:line="360" w:lineRule="auto"/>
        <w:ind w:left="680" w:hanging="340"/>
        <w:contextualSpacing/>
        <w:jc w:val="both"/>
        <w:rPr>
          <w:szCs w:val="22"/>
        </w:rPr>
      </w:pPr>
      <w:r w:rsidRPr="002A1B82">
        <w:rPr>
          <w:szCs w:val="22"/>
        </w:rPr>
        <w:t xml:space="preserve">The customer can be </w:t>
      </w:r>
      <w:r w:rsidR="002A7DD5" w:rsidRPr="002A1B82">
        <w:rPr>
          <w:szCs w:val="22"/>
        </w:rPr>
        <w:t>a parent who orders Fare Media, manages the right to travel, reloads the Transit Purse for the Fare Media of his children who are the actual Travellers.</w:t>
      </w:r>
    </w:p>
    <w:p w14:paraId="430AD75B" w14:textId="77777777" w:rsidR="002A7DD5" w:rsidRPr="00C14AB9" w:rsidRDefault="002A7DD5" w:rsidP="002A7DD5">
      <w:pPr>
        <w:pStyle w:val="Userneed"/>
        <w:keepNext/>
        <w:numPr>
          <w:ilvl w:val="0"/>
          <w:numId w:val="0"/>
        </w:numPr>
        <w:ind w:left="568"/>
        <w:jc w:val="center"/>
        <w:rPr>
          <w:lang w:val="en-GB"/>
        </w:rPr>
      </w:pPr>
      <w:r>
        <w:rPr>
          <w:noProof/>
        </w:rPr>
        <w:drawing>
          <wp:inline distT="0" distB="0" distL="0" distR="0" wp14:anchorId="00DBCB28" wp14:editId="0B0D7BE0">
            <wp:extent cx="3321100" cy="2345800"/>
            <wp:effectExtent l="0" t="0" r="0"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8380" cy="2343879"/>
                    </a:xfrm>
                    <a:prstGeom prst="rect">
                      <a:avLst/>
                    </a:prstGeom>
                    <a:noFill/>
                  </pic:spPr>
                </pic:pic>
              </a:graphicData>
            </a:graphic>
          </wp:inline>
        </w:drawing>
      </w:r>
    </w:p>
    <w:p w14:paraId="11F49DF8" w14:textId="77777777" w:rsidR="002A7DD5" w:rsidRPr="00F6574B" w:rsidRDefault="002A7DD5" w:rsidP="002A7DD5">
      <w:pPr>
        <w:pStyle w:val="Caption"/>
        <w:rPr>
          <w:sz w:val="22"/>
          <w:szCs w:val="22"/>
          <w:lang w:val="en-GB"/>
        </w:rPr>
      </w:pPr>
      <w:bookmarkStart w:id="58" w:name="_Toc36832162"/>
      <w:bookmarkStart w:id="59" w:name="_Toc37429122"/>
      <w:r w:rsidRPr="00F6574B">
        <w:rPr>
          <w:sz w:val="22"/>
          <w:szCs w:val="22"/>
          <w:lang w:val="en-GB"/>
        </w:rPr>
        <w:t xml:space="preserve">Figure </w:t>
      </w:r>
      <w:r w:rsidRPr="00F6574B">
        <w:rPr>
          <w:sz w:val="22"/>
          <w:szCs w:val="22"/>
          <w:lang w:val="en-GB"/>
        </w:rPr>
        <w:fldChar w:fldCharType="begin"/>
      </w:r>
      <w:r w:rsidRPr="00F6574B">
        <w:rPr>
          <w:sz w:val="22"/>
          <w:szCs w:val="22"/>
          <w:lang w:val="en-GB"/>
        </w:rPr>
        <w:instrText xml:space="preserve"> SEQ Figure \* ARABIC </w:instrText>
      </w:r>
      <w:r w:rsidRPr="00F6574B">
        <w:rPr>
          <w:sz w:val="22"/>
          <w:szCs w:val="22"/>
          <w:lang w:val="en-GB"/>
        </w:rPr>
        <w:fldChar w:fldCharType="separate"/>
      </w:r>
      <w:r w:rsidR="00D16EDC">
        <w:rPr>
          <w:noProof/>
          <w:sz w:val="22"/>
          <w:szCs w:val="22"/>
          <w:lang w:val="en-GB"/>
        </w:rPr>
        <w:t>12</w:t>
      </w:r>
      <w:r w:rsidRPr="00F6574B">
        <w:rPr>
          <w:sz w:val="22"/>
          <w:szCs w:val="22"/>
          <w:lang w:val="en-GB"/>
        </w:rPr>
        <w:fldChar w:fldCharType="end"/>
      </w:r>
      <w:r w:rsidRPr="00F6574B">
        <w:rPr>
          <w:sz w:val="22"/>
          <w:szCs w:val="22"/>
          <w:lang w:val="en-GB"/>
        </w:rPr>
        <w:t xml:space="preserve"> - Customer view</w:t>
      </w:r>
      <w:bookmarkEnd w:id="58"/>
      <w:bookmarkEnd w:id="59"/>
    </w:p>
    <w:p w14:paraId="705CF9C0" w14:textId="38018542"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customer registers in the system</w:t>
      </w:r>
      <w:r w:rsidR="00574884">
        <w:rPr>
          <w:lang w:val="en-GB"/>
        </w:rPr>
        <w:t>:</w:t>
      </w:r>
    </w:p>
    <w:p w14:paraId="4FA8C4D2" w14:textId="77777777" w:rsidR="001B7650" w:rsidRDefault="00574884" w:rsidP="001B7650">
      <w:pPr>
        <w:pStyle w:val="Block"/>
        <w:numPr>
          <w:ilvl w:val="0"/>
          <w:numId w:val="57"/>
        </w:numPr>
        <w:rPr>
          <w:szCs w:val="22"/>
          <w:lang w:val="en-GB"/>
        </w:rPr>
      </w:pPr>
      <w:r>
        <w:rPr>
          <w:szCs w:val="22"/>
          <w:lang w:val="en-GB"/>
        </w:rPr>
        <w:t>The c</w:t>
      </w:r>
      <w:r w:rsidR="002A7DD5" w:rsidRPr="00F6574B">
        <w:rPr>
          <w:szCs w:val="22"/>
          <w:lang w:val="en-GB"/>
        </w:rPr>
        <w:t>ustomer registers an account within Public Transport system. There is mutual trust between the Customer and Public Transport</w:t>
      </w:r>
      <w:r w:rsidR="00607ED3">
        <w:rPr>
          <w:szCs w:val="22"/>
          <w:lang w:val="en-GB"/>
        </w:rPr>
        <w:t xml:space="preserve"> Operator.</w:t>
      </w:r>
    </w:p>
    <w:p w14:paraId="692C50DE" w14:textId="77777777" w:rsidR="001B7650" w:rsidRDefault="00574884" w:rsidP="001B7650">
      <w:pPr>
        <w:pStyle w:val="Block"/>
        <w:numPr>
          <w:ilvl w:val="0"/>
          <w:numId w:val="57"/>
        </w:numPr>
        <w:rPr>
          <w:szCs w:val="22"/>
          <w:lang w:val="en-GB"/>
        </w:rPr>
      </w:pPr>
      <w:r w:rsidRPr="001B7650">
        <w:rPr>
          <w:szCs w:val="22"/>
          <w:lang w:val="en-GB"/>
        </w:rPr>
        <w:t>The customer registers payment method</w:t>
      </w:r>
      <w:r w:rsidR="00607ED3" w:rsidRPr="001B7650">
        <w:rPr>
          <w:szCs w:val="22"/>
          <w:lang w:val="en-GB"/>
        </w:rPr>
        <w:t xml:space="preserve"> on Public Transport Operator</w:t>
      </w:r>
      <w:r w:rsidR="002A7DD5" w:rsidRPr="001B7650">
        <w:rPr>
          <w:szCs w:val="22"/>
          <w:lang w:val="en-GB"/>
        </w:rPr>
        <w:t>.</w:t>
      </w:r>
    </w:p>
    <w:p w14:paraId="4ACBC01A" w14:textId="5C093B14" w:rsidR="002A7DD5" w:rsidRPr="001B7650" w:rsidRDefault="00574884" w:rsidP="001B7650">
      <w:pPr>
        <w:pStyle w:val="Block"/>
        <w:numPr>
          <w:ilvl w:val="0"/>
          <w:numId w:val="57"/>
        </w:numPr>
        <w:rPr>
          <w:szCs w:val="22"/>
          <w:lang w:val="en-GB"/>
        </w:rPr>
      </w:pPr>
      <w:r w:rsidRPr="001B7650">
        <w:rPr>
          <w:szCs w:val="22"/>
          <w:lang w:val="en-GB"/>
        </w:rPr>
        <w:t>All customer related issues can be handled</w:t>
      </w:r>
      <w:r w:rsidR="00607ED3" w:rsidRPr="001B7650">
        <w:rPr>
          <w:szCs w:val="22"/>
          <w:lang w:val="en-GB"/>
        </w:rPr>
        <w:t xml:space="preserve"> by the public t</w:t>
      </w:r>
      <w:r w:rsidR="002A7DD5" w:rsidRPr="001B7650">
        <w:rPr>
          <w:szCs w:val="22"/>
          <w:lang w:val="en-GB"/>
        </w:rPr>
        <w:t>ransport</w:t>
      </w:r>
      <w:r w:rsidR="00607ED3" w:rsidRPr="001B7650">
        <w:rPr>
          <w:szCs w:val="22"/>
          <w:lang w:val="en-GB"/>
        </w:rPr>
        <w:t xml:space="preserve"> operator and</w:t>
      </w:r>
      <w:r w:rsidR="002A7DD5" w:rsidRPr="001B7650">
        <w:rPr>
          <w:szCs w:val="22"/>
          <w:lang w:val="en-GB"/>
        </w:rPr>
        <w:t xml:space="preserve"> can be done online or through an attended desk.</w:t>
      </w:r>
    </w:p>
    <w:p w14:paraId="52C82A9F"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bCs w:val="0"/>
          <w:lang w:val="en-GB"/>
        </w:rPr>
      </w:pPr>
      <w:r w:rsidRPr="00F6574B">
        <w:rPr>
          <w:lang w:val="en-GB"/>
        </w:rPr>
        <w:t>The customer makes requests and complains</w:t>
      </w:r>
    </w:p>
    <w:p w14:paraId="49333F07" w14:textId="77777777" w:rsidR="001B7650" w:rsidRDefault="00607ED3" w:rsidP="001B7650">
      <w:pPr>
        <w:pStyle w:val="ListParagraph"/>
        <w:numPr>
          <w:ilvl w:val="0"/>
          <w:numId w:val="56"/>
        </w:numPr>
        <w:spacing w:line="360" w:lineRule="auto"/>
        <w:ind w:left="680" w:hanging="340"/>
        <w:contextualSpacing/>
        <w:jc w:val="both"/>
        <w:rPr>
          <w:szCs w:val="22"/>
        </w:rPr>
      </w:pPr>
      <w:r>
        <w:rPr>
          <w:szCs w:val="22"/>
        </w:rPr>
        <w:t>The customer requires</w:t>
      </w:r>
      <w:r w:rsidR="002A7DD5" w:rsidRPr="00F6574B">
        <w:rPr>
          <w:szCs w:val="22"/>
        </w:rPr>
        <w:t xml:space="preserve"> special attention from Public Transport</w:t>
      </w:r>
      <w:r>
        <w:rPr>
          <w:szCs w:val="22"/>
        </w:rPr>
        <w:t xml:space="preserve"> Operator</w:t>
      </w:r>
    </w:p>
    <w:p w14:paraId="77945423" w14:textId="77777777" w:rsidR="001B7650" w:rsidRDefault="00607ED3" w:rsidP="001B7650">
      <w:pPr>
        <w:pStyle w:val="ListParagraph"/>
        <w:numPr>
          <w:ilvl w:val="0"/>
          <w:numId w:val="56"/>
        </w:numPr>
        <w:spacing w:line="360" w:lineRule="auto"/>
        <w:ind w:left="680" w:hanging="340"/>
        <w:contextualSpacing/>
        <w:jc w:val="both"/>
        <w:rPr>
          <w:szCs w:val="22"/>
        </w:rPr>
      </w:pPr>
      <w:r w:rsidRPr="001B7650">
        <w:rPr>
          <w:szCs w:val="22"/>
        </w:rPr>
        <w:t>The Customer needs to lodge a claim regarding</w:t>
      </w:r>
      <w:r w:rsidR="002A7DD5" w:rsidRPr="001B7650">
        <w:rPr>
          <w:szCs w:val="22"/>
        </w:rPr>
        <w:t>:</w:t>
      </w:r>
    </w:p>
    <w:p w14:paraId="0CAB6FDB" w14:textId="27EEDF74" w:rsidR="0080728B" w:rsidRPr="0080728B" w:rsidRDefault="00607ED3" w:rsidP="0080728B">
      <w:pPr>
        <w:pStyle w:val="ListParagraph"/>
        <w:numPr>
          <w:ilvl w:val="1"/>
          <w:numId w:val="56"/>
        </w:numPr>
        <w:spacing w:line="360" w:lineRule="auto"/>
        <w:contextualSpacing/>
        <w:jc w:val="both"/>
        <w:rPr>
          <w:szCs w:val="22"/>
        </w:rPr>
      </w:pPr>
      <w:r w:rsidRPr="001B7650">
        <w:rPr>
          <w:szCs w:val="22"/>
          <w:lang w:val="en-GB"/>
        </w:rPr>
        <w:t>Information about  the servic</w:t>
      </w:r>
      <w:r w:rsidR="003931BD" w:rsidRPr="001B7650">
        <w:rPr>
          <w:szCs w:val="22"/>
          <w:lang w:val="en-GB"/>
        </w:rPr>
        <w:t>e</w:t>
      </w:r>
      <w:r w:rsidR="0080728B">
        <w:rPr>
          <w:szCs w:val="22"/>
          <w:lang w:val="en-GB"/>
        </w:rPr>
        <w:t>;</w:t>
      </w:r>
    </w:p>
    <w:p w14:paraId="362EB87A" w14:textId="3967EAE0" w:rsidR="0080728B" w:rsidRPr="0080728B" w:rsidRDefault="003931BD" w:rsidP="0080728B">
      <w:pPr>
        <w:pStyle w:val="ListParagraph"/>
        <w:numPr>
          <w:ilvl w:val="1"/>
          <w:numId w:val="56"/>
        </w:numPr>
        <w:spacing w:line="360" w:lineRule="auto"/>
        <w:contextualSpacing/>
        <w:jc w:val="both"/>
        <w:rPr>
          <w:szCs w:val="22"/>
        </w:rPr>
      </w:pPr>
      <w:r w:rsidRPr="0080728B">
        <w:rPr>
          <w:szCs w:val="22"/>
          <w:lang w:val="en-GB"/>
        </w:rPr>
        <w:t>Complain about the</w:t>
      </w:r>
      <w:r w:rsidR="002A7DD5" w:rsidRPr="0080728B">
        <w:rPr>
          <w:szCs w:val="22"/>
          <w:lang w:val="en-GB"/>
        </w:rPr>
        <w:t xml:space="preserve"> transportation service</w:t>
      </w:r>
      <w:r w:rsidR="0080728B">
        <w:rPr>
          <w:szCs w:val="22"/>
          <w:lang w:val="en-GB"/>
        </w:rPr>
        <w:t>;</w:t>
      </w:r>
    </w:p>
    <w:p w14:paraId="5EC7E1C9" w14:textId="77777777" w:rsidR="0080728B" w:rsidRPr="0080728B" w:rsidRDefault="002A7DD5" w:rsidP="0080728B">
      <w:pPr>
        <w:pStyle w:val="ListParagraph"/>
        <w:numPr>
          <w:ilvl w:val="1"/>
          <w:numId w:val="56"/>
        </w:numPr>
        <w:spacing w:line="360" w:lineRule="auto"/>
        <w:contextualSpacing/>
        <w:jc w:val="both"/>
        <w:rPr>
          <w:szCs w:val="22"/>
        </w:rPr>
      </w:pPr>
      <w:r w:rsidRPr="0080728B">
        <w:rPr>
          <w:szCs w:val="22"/>
          <w:lang w:val="en-GB"/>
        </w:rPr>
        <w:t>Any commercial issue in relation to the contract between Customer and Public Transport</w:t>
      </w:r>
      <w:r w:rsidR="0080728B">
        <w:rPr>
          <w:szCs w:val="22"/>
          <w:lang w:val="en-GB"/>
        </w:rPr>
        <w:t>;</w:t>
      </w:r>
    </w:p>
    <w:p w14:paraId="1B668839" w14:textId="48BB9174" w:rsidR="005E1CF9" w:rsidRPr="0080728B" w:rsidRDefault="005E1CF9" w:rsidP="0080728B">
      <w:pPr>
        <w:pStyle w:val="ListParagraph"/>
        <w:numPr>
          <w:ilvl w:val="1"/>
          <w:numId w:val="56"/>
        </w:numPr>
        <w:spacing w:line="360" w:lineRule="auto"/>
        <w:contextualSpacing/>
        <w:jc w:val="both"/>
        <w:rPr>
          <w:szCs w:val="22"/>
        </w:rPr>
      </w:pPr>
      <w:r w:rsidRPr="0080728B">
        <w:rPr>
          <w:szCs w:val="22"/>
          <w:lang w:val="en-GB"/>
        </w:rPr>
        <w:t>Any refund that must be issued back to the customer after investigation</w:t>
      </w:r>
    </w:p>
    <w:p w14:paraId="2C9B95B3" w14:textId="77777777" w:rsidR="002A7DD5" w:rsidRPr="00BA25BD"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 xml:space="preserve">The </w:t>
      </w:r>
      <w:r w:rsidRPr="00BA25BD">
        <w:rPr>
          <w:lang w:val="en-GB"/>
        </w:rPr>
        <w:t>customer gets advanced purchase services</w:t>
      </w:r>
    </w:p>
    <w:p w14:paraId="67CAB164" w14:textId="10695EAC" w:rsidR="002A7DD5" w:rsidRPr="00BA25BD" w:rsidRDefault="00BA25BD" w:rsidP="0080728B">
      <w:pPr>
        <w:pStyle w:val="ListParagraph"/>
        <w:numPr>
          <w:ilvl w:val="0"/>
          <w:numId w:val="56"/>
        </w:numPr>
        <w:spacing w:line="360" w:lineRule="auto"/>
        <w:ind w:left="680" w:hanging="340"/>
        <w:contextualSpacing/>
        <w:jc w:val="both"/>
        <w:rPr>
          <w:szCs w:val="22"/>
        </w:rPr>
      </w:pPr>
      <w:r>
        <w:rPr>
          <w:szCs w:val="22"/>
        </w:rPr>
        <w:t xml:space="preserve">Customer wants to purchase </w:t>
      </w:r>
      <w:r w:rsidR="002A7DD5" w:rsidRPr="00BA25BD">
        <w:rPr>
          <w:szCs w:val="22"/>
        </w:rPr>
        <w:t>specific products</w:t>
      </w:r>
      <w:r>
        <w:rPr>
          <w:szCs w:val="22"/>
        </w:rPr>
        <w:t xml:space="preserve"> online</w:t>
      </w:r>
      <w:r w:rsidR="002A7DD5" w:rsidRPr="00BA25BD">
        <w:rPr>
          <w:szCs w:val="22"/>
        </w:rPr>
        <w:t>:</w:t>
      </w:r>
    </w:p>
    <w:p w14:paraId="66044076" w14:textId="77777777" w:rsidR="002A7DD5" w:rsidRPr="00F6574B" w:rsidRDefault="002A7DD5" w:rsidP="0080728B">
      <w:pPr>
        <w:pStyle w:val="ListParagraph"/>
        <w:numPr>
          <w:ilvl w:val="1"/>
          <w:numId w:val="56"/>
        </w:numPr>
        <w:spacing w:line="360" w:lineRule="auto"/>
        <w:contextualSpacing/>
        <w:jc w:val="both"/>
        <w:rPr>
          <w:szCs w:val="22"/>
          <w:lang w:val="en-GB"/>
        </w:rPr>
      </w:pPr>
      <w:r w:rsidRPr="00BA25BD">
        <w:rPr>
          <w:szCs w:val="22"/>
          <w:lang w:val="en-GB"/>
        </w:rPr>
        <w:t>Online reload its anonymous or personalized contactless</w:t>
      </w:r>
      <w:r w:rsidRPr="00F6574B">
        <w:rPr>
          <w:szCs w:val="22"/>
          <w:lang w:val="en-GB"/>
        </w:rPr>
        <w:t xml:space="preserve"> card. In that case the card is recognized and automatically reloaded on the 1</w:t>
      </w:r>
      <w:r w:rsidRPr="00F6574B">
        <w:rPr>
          <w:szCs w:val="22"/>
          <w:vertAlign w:val="superscript"/>
          <w:lang w:val="en-GB"/>
        </w:rPr>
        <w:t>st</w:t>
      </w:r>
      <w:r w:rsidRPr="00F6574B">
        <w:rPr>
          <w:szCs w:val="22"/>
          <w:lang w:val="en-GB"/>
        </w:rPr>
        <w:t xml:space="preserve"> validation equipment the Customer taps after the online reload (15 minutes minimum between the online reload and the validation taps)</w:t>
      </w:r>
    </w:p>
    <w:p w14:paraId="4C29E7BA" w14:textId="6C9A824D" w:rsidR="002A7DD5" w:rsidRPr="00F6574B" w:rsidRDefault="002A7DD5" w:rsidP="0080728B">
      <w:pPr>
        <w:pStyle w:val="ListParagraph"/>
        <w:numPr>
          <w:ilvl w:val="1"/>
          <w:numId w:val="56"/>
        </w:numPr>
        <w:spacing w:line="360" w:lineRule="auto"/>
        <w:contextualSpacing/>
        <w:jc w:val="both"/>
        <w:rPr>
          <w:szCs w:val="22"/>
          <w:lang w:val="en-GB"/>
        </w:rPr>
      </w:pPr>
      <w:r w:rsidRPr="00F6574B">
        <w:rPr>
          <w:szCs w:val="22"/>
          <w:lang w:val="en-GB"/>
        </w:rPr>
        <w:t>Purchase a product via its bank card. Online payment and usage on validation equipment (contactless bank card or Barcode)</w:t>
      </w:r>
      <w:r w:rsidR="0080728B">
        <w:rPr>
          <w:szCs w:val="22"/>
          <w:lang w:val="en-GB"/>
        </w:rPr>
        <w:t>;</w:t>
      </w:r>
    </w:p>
    <w:p w14:paraId="7EABA3E2" w14:textId="7E85A959" w:rsidR="002A7DD5" w:rsidRDefault="002A7DD5" w:rsidP="0080728B">
      <w:pPr>
        <w:pStyle w:val="ListParagraph"/>
        <w:numPr>
          <w:ilvl w:val="1"/>
          <w:numId w:val="56"/>
        </w:numPr>
        <w:spacing w:line="360" w:lineRule="auto"/>
        <w:contextualSpacing/>
        <w:jc w:val="both"/>
        <w:rPr>
          <w:szCs w:val="22"/>
          <w:lang w:val="en-GB"/>
        </w:rPr>
      </w:pPr>
      <w:r w:rsidRPr="00F6574B">
        <w:rPr>
          <w:szCs w:val="22"/>
          <w:lang w:val="en-GB"/>
        </w:rPr>
        <w:t xml:space="preserve">Purchase a </w:t>
      </w:r>
      <w:proofErr w:type="spellStart"/>
      <w:r w:rsidRPr="00F6574B">
        <w:rPr>
          <w:szCs w:val="22"/>
          <w:lang w:val="en-GB"/>
        </w:rPr>
        <w:t>non Public</w:t>
      </w:r>
      <w:proofErr w:type="spellEnd"/>
      <w:r w:rsidRPr="00F6574B">
        <w:rPr>
          <w:szCs w:val="22"/>
          <w:lang w:val="en-GB"/>
        </w:rPr>
        <w:t xml:space="preserve"> Transport product if any (like a map)</w:t>
      </w:r>
      <w:r w:rsidR="0080728B">
        <w:rPr>
          <w:szCs w:val="22"/>
          <w:lang w:val="en-GB"/>
        </w:rPr>
        <w:t>;</w:t>
      </w:r>
    </w:p>
    <w:p w14:paraId="3561B551" w14:textId="68BEB264" w:rsidR="00BA25BD" w:rsidRPr="00F6574B" w:rsidRDefault="00BA25BD" w:rsidP="0080728B">
      <w:pPr>
        <w:pStyle w:val="ListParagraph"/>
        <w:numPr>
          <w:ilvl w:val="1"/>
          <w:numId w:val="56"/>
        </w:numPr>
        <w:spacing w:line="360" w:lineRule="auto"/>
        <w:contextualSpacing/>
        <w:jc w:val="both"/>
        <w:rPr>
          <w:szCs w:val="22"/>
          <w:lang w:val="en-GB"/>
        </w:rPr>
      </w:pPr>
      <w:r>
        <w:rPr>
          <w:szCs w:val="22"/>
          <w:lang w:val="en-GB"/>
        </w:rPr>
        <w:t>Link EMV bank card as a token to a back office (product value)</w:t>
      </w:r>
      <w:r w:rsidR="0080728B">
        <w:rPr>
          <w:szCs w:val="22"/>
          <w:lang w:val="en-GB"/>
        </w:rPr>
        <w:t>;</w:t>
      </w:r>
    </w:p>
    <w:p w14:paraId="36644328"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customer is rewarded</w:t>
      </w:r>
    </w:p>
    <w:p w14:paraId="659D5D02" w14:textId="77777777" w:rsidR="0080728B" w:rsidRDefault="00BA25BD" w:rsidP="0080728B">
      <w:pPr>
        <w:pStyle w:val="ListParagraph"/>
        <w:numPr>
          <w:ilvl w:val="0"/>
          <w:numId w:val="56"/>
        </w:numPr>
        <w:spacing w:line="360" w:lineRule="auto"/>
        <w:ind w:left="680" w:hanging="340"/>
        <w:contextualSpacing/>
        <w:jc w:val="both"/>
        <w:rPr>
          <w:szCs w:val="22"/>
        </w:rPr>
      </w:pPr>
      <w:r>
        <w:rPr>
          <w:szCs w:val="22"/>
        </w:rPr>
        <w:t>Customer would like to</w:t>
      </w:r>
      <w:r w:rsidR="002A7DD5" w:rsidRPr="00F6574B">
        <w:rPr>
          <w:szCs w:val="22"/>
        </w:rPr>
        <w:t xml:space="preserve"> benefit from</w:t>
      </w:r>
      <w:r w:rsidR="008B2F31">
        <w:rPr>
          <w:szCs w:val="22"/>
        </w:rPr>
        <w:t xml:space="preserve"> the loyalty </w:t>
      </w:r>
      <w:r w:rsidR="002A7DD5" w:rsidRPr="00F6574B">
        <w:rPr>
          <w:szCs w:val="22"/>
        </w:rPr>
        <w:t>program:</w:t>
      </w:r>
    </w:p>
    <w:p w14:paraId="731C4DBA" w14:textId="4BC1D1E0" w:rsidR="002A7DD5" w:rsidRPr="0080728B" w:rsidRDefault="002A7DD5" w:rsidP="0080728B">
      <w:pPr>
        <w:pStyle w:val="ListParagraph"/>
        <w:numPr>
          <w:ilvl w:val="1"/>
          <w:numId w:val="56"/>
        </w:numPr>
        <w:spacing w:line="360" w:lineRule="auto"/>
        <w:contextualSpacing/>
        <w:jc w:val="both"/>
        <w:rPr>
          <w:szCs w:val="22"/>
        </w:rPr>
      </w:pPr>
      <w:r w:rsidRPr="0080728B">
        <w:rPr>
          <w:szCs w:val="22"/>
          <w:lang w:val="en-GB"/>
        </w:rPr>
        <w:t xml:space="preserve">Loyalty rewards have to be defined within a set of parameters </w:t>
      </w:r>
    </w:p>
    <w:p w14:paraId="77E2DB78" w14:textId="77777777" w:rsidR="002A7DD5" w:rsidRPr="00F6574B" w:rsidRDefault="002A7DD5" w:rsidP="002A7DD5">
      <w:pPr>
        <w:pStyle w:val="Heading2"/>
        <w:numPr>
          <w:ilvl w:val="1"/>
          <w:numId w:val="0"/>
        </w:numPr>
        <w:tabs>
          <w:tab w:val="num" w:pos="1021"/>
        </w:tabs>
        <w:spacing w:before="240" w:after="240"/>
        <w:ind w:left="1021" w:hanging="1021"/>
        <w:rPr>
          <w:bCs w:val="0"/>
          <w:sz w:val="22"/>
          <w:szCs w:val="22"/>
        </w:rPr>
      </w:pPr>
      <w:bookmarkStart w:id="60" w:name="_Toc46763928"/>
      <w:r w:rsidRPr="00F6574B">
        <w:rPr>
          <w:sz w:val="22"/>
          <w:szCs w:val="22"/>
        </w:rPr>
        <w:t>The Transport Operators and Retailers view</w:t>
      </w:r>
      <w:bookmarkEnd w:id="60"/>
    </w:p>
    <w:p w14:paraId="7F8778E5" w14:textId="3C92671D" w:rsidR="002A7DD5" w:rsidRPr="000F1633" w:rsidRDefault="002A7DD5" w:rsidP="000F1633">
      <w:pPr>
        <w:pStyle w:val="ListParagraph"/>
        <w:numPr>
          <w:ilvl w:val="0"/>
          <w:numId w:val="56"/>
        </w:numPr>
        <w:spacing w:line="360" w:lineRule="auto"/>
        <w:ind w:left="680" w:hanging="340"/>
        <w:contextualSpacing/>
        <w:jc w:val="both"/>
        <w:rPr>
          <w:szCs w:val="22"/>
        </w:rPr>
      </w:pPr>
      <w:r w:rsidRPr="00F6574B">
        <w:rPr>
          <w:szCs w:val="22"/>
        </w:rPr>
        <w:t>Transport Operators include; Metro</w:t>
      </w:r>
      <w:r w:rsidR="00917B62">
        <w:rPr>
          <w:szCs w:val="22"/>
        </w:rPr>
        <w:t>bus</w:t>
      </w:r>
      <w:r w:rsidRPr="00F6574B">
        <w:rPr>
          <w:szCs w:val="22"/>
        </w:rPr>
        <w:t xml:space="preserve"> or </w:t>
      </w:r>
      <w:r w:rsidR="00917B62">
        <w:rPr>
          <w:szCs w:val="22"/>
        </w:rPr>
        <w:t xml:space="preserve">Reavaya or other </w:t>
      </w:r>
      <w:r w:rsidRPr="00F6574B">
        <w:rPr>
          <w:szCs w:val="22"/>
        </w:rPr>
        <w:t xml:space="preserve">operators or an operator of a combination of these transport modes. </w:t>
      </w:r>
      <w:r w:rsidR="008B2F31" w:rsidRPr="0080728B">
        <w:rPr>
          <w:szCs w:val="22"/>
        </w:rPr>
        <w:t xml:space="preserve">Retailers will be able to use </w:t>
      </w:r>
      <w:r w:rsidR="005B58D4" w:rsidRPr="0080728B">
        <w:rPr>
          <w:szCs w:val="22"/>
        </w:rPr>
        <w:t>the kiosk application which</w:t>
      </w:r>
      <w:r w:rsidR="008B2F31" w:rsidRPr="0080728B">
        <w:rPr>
          <w:szCs w:val="22"/>
        </w:rPr>
        <w:t xml:space="preserve"> will be integrated into the retail POS</w:t>
      </w:r>
      <w:r w:rsidR="005B58D4" w:rsidRPr="0080728B">
        <w:rPr>
          <w:szCs w:val="22"/>
        </w:rPr>
        <w:t>. The retailer will be able to load t</w:t>
      </w:r>
      <w:r w:rsidRPr="0080728B">
        <w:rPr>
          <w:szCs w:val="22"/>
        </w:rPr>
        <w:t xml:space="preserve">ransit purse </w:t>
      </w:r>
      <w:r w:rsidR="005B58D4" w:rsidRPr="0080728B">
        <w:rPr>
          <w:szCs w:val="22"/>
        </w:rPr>
        <w:t xml:space="preserve">and </w:t>
      </w:r>
      <w:r w:rsidRPr="0080728B">
        <w:rPr>
          <w:szCs w:val="22"/>
        </w:rPr>
        <w:t>reload</w:t>
      </w:r>
      <w:r w:rsidR="005B58D4" w:rsidRPr="0080728B">
        <w:rPr>
          <w:szCs w:val="22"/>
        </w:rPr>
        <w:t>s</w:t>
      </w:r>
      <w:r w:rsidRPr="0080728B">
        <w:rPr>
          <w:szCs w:val="22"/>
        </w:rPr>
        <w:t xml:space="preserve"> for contactless cards. The Retailer gains a fee on each transaction.</w:t>
      </w:r>
      <w:r w:rsidR="000F1633">
        <w:rPr>
          <w:szCs w:val="22"/>
        </w:rPr>
        <w:t xml:space="preserve"> </w:t>
      </w:r>
      <w:r w:rsidRPr="000F1633">
        <w:rPr>
          <w:szCs w:val="22"/>
        </w:rPr>
        <w:t>The Transport Operator basically carries out an efficient collection of revenues on behalf of the Transit Authority. Main objectives:</w:t>
      </w:r>
    </w:p>
    <w:p w14:paraId="4B0C51D9" w14:textId="77777777" w:rsidR="0080728B" w:rsidRDefault="002A7DD5" w:rsidP="0080728B">
      <w:pPr>
        <w:pStyle w:val="ListParagraph"/>
        <w:numPr>
          <w:ilvl w:val="1"/>
          <w:numId w:val="56"/>
        </w:numPr>
        <w:spacing w:line="360" w:lineRule="auto"/>
        <w:contextualSpacing/>
        <w:jc w:val="both"/>
        <w:rPr>
          <w:szCs w:val="22"/>
        </w:rPr>
      </w:pPr>
      <w:r w:rsidRPr="00F6574B">
        <w:rPr>
          <w:szCs w:val="22"/>
        </w:rPr>
        <w:t xml:space="preserve">Reduce of the operational cost of ticketing, </w:t>
      </w:r>
    </w:p>
    <w:p w14:paraId="7BBD5AD1" w14:textId="77777777" w:rsidR="0080728B" w:rsidRDefault="002A7DD5" w:rsidP="0080728B">
      <w:pPr>
        <w:pStyle w:val="ListParagraph"/>
        <w:numPr>
          <w:ilvl w:val="1"/>
          <w:numId w:val="56"/>
        </w:numPr>
        <w:spacing w:line="360" w:lineRule="auto"/>
        <w:contextualSpacing/>
        <w:jc w:val="both"/>
        <w:rPr>
          <w:szCs w:val="22"/>
        </w:rPr>
      </w:pPr>
      <w:r w:rsidRPr="0080728B">
        <w:rPr>
          <w:szCs w:val="22"/>
        </w:rPr>
        <w:t xml:space="preserve">Improve the fare collection performance and availability, </w:t>
      </w:r>
    </w:p>
    <w:p w14:paraId="7BF66303" w14:textId="77777777" w:rsidR="0080728B" w:rsidRDefault="002A7DD5" w:rsidP="0080728B">
      <w:pPr>
        <w:pStyle w:val="ListParagraph"/>
        <w:numPr>
          <w:ilvl w:val="1"/>
          <w:numId w:val="56"/>
        </w:numPr>
        <w:spacing w:line="360" w:lineRule="auto"/>
        <w:contextualSpacing/>
        <w:jc w:val="both"/>
        <w:rPr>
          <w:szCs w:val="22"/>
        </w:rPr>
      </w:pPr>
      <w:r w:rsidRPr="0080728B">
        <w:rPr>
          <w:szCs w:val="22"/>
        </w:rPr>
        <w:t>Apply the fare policy defined by the transport authority,</w:t>
      </w:r>
    </w:p>
    <w:p w14:paraId="3A9A85B8" w14:textId="7A6E7E76" w:rsidR="002A7DD5" w:rsidRPr="0080728B" w:rsidRDefault="002A7DD5" w:rsidP="0080728B">
      <w:pPr>
        <w:pStyle w:val="ListParagraph"/>
        <w:numPr>
          <w:ilvl w:val="1"/>
          <w:numId w:val="56"/>
        </w:numPr>
        <w:spacing w:line="360" w:lineRule="auto"/>
        <w:contextualSpacing/>
        <w:jc w:val="both"/>
        <w:rPr>
          <w:szCs w:val="22"/>
        </w:rPr>
      </w:pPr>
      <w:r w:rsidRPr="0080728B">
        <w:rPr>
          <w:szCs w:val="22"/>
        </w:rPr>
        <w:t>Accountable for the safety and the privacy of the traveller.</w:t>
      </w:r>
    </w:p>
    <w:p w14:paraId="5508A7BA" w14:textId="77777777" w:rsidR="002A7DD5" w:rsidRPr="00C14AB9" w:rsidRDefault="002A7DD5" w:rsidP="002A7DD5">
      <w:pPr>
        <w:pStyle w:val="Usertext"/>
        <w:ind w:left="1741"/>
      </w:pPr>
    </w:p>
    <w:p w14:paraId="48177A23" w14:textId="77777777" w:rsidR="002A7DD5" w:rsidRPr="00C14AB9" w:rsidRDefault="002A7DD5" w:rsidP="002A7DD5">
      <w:pPr>
        <w:pStyle w:val="Usertext"/>
      </w:pPr>
    </w:p>
    <w:p w14:paraId="47B57C50" w14:textId="77777777" w:rsidR="002A7DD5" w:rsidRPr="00C14AB9" w:rsidRDefault="002A7DD5" w:rsidP="002A7DD5">
      <w:pPr>
        <w:pStyle w:val="Userneed"/>
        <w:numPr>
          <w:ilvl w:val="0"/>
          <w:numId w:val="0"/>
        </w:numPr>
        <w:ind w:left="568"/>
        <w:jc w:val="center"/>
        <w:rPr>
          <w:lang w:val="en-GB"/>
        </w:rPr>
      </w:pPr>
      <w:r w:rsidRPr="00C14AB9">
        <w:rPr>
          <w:noProof/>
        </w:rPr>
        <w:drawing>
          <wp:inline distT="0" distB="0" distL="0" distR="0" wp14:anchorId="654475A5" wp14:editId="0E621E00">
            <wp:extent cx="5414347" cy="1498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2528" cy="1500864"/>
                    </a:xfrm>
                    <a:prstGeom prst="rect">
                      <a:avLst/>
                    </a:prstGeom>
                    <a:noFill/>
                  </pic:spPr>
                </pic:pic>
              </a:graphicData>
            </a:graphic>
          </wp:inline>
        </w:drawing>
      </w:r>
    </w:p>
    <w:p w14:paraId="186EDC9C" w14:textId="77777777" w:rsidR="002A7DD5" w:rsidRPr="00F6574B" w:rsidRDefault="002A7DD5" w:rsidP="002A7DD5">
      <w:pPr>
        <w:pStyle w:val="Caption"/>
        <w:rPr>
          <w:sz w:val="22"/>
          <w:szCs w:val="22"/>
          <w:lang w:val="en-GB"/>
        </w:rPr>
      </w:pPr>
      <w:bookmarkStart w:id="61" w:name="_Toc36832163"/>
      <w:bookmarkStart w:id="62" w:name="_Toc37429123"/>
      <w:r w:rsidRPr="00F6574B">
        <w:rPr>
          <w:sz w:val="22"/>
          <w:szCs w:val="22"/>
          <w:lang w:val="en-GB"/>
        </w:rPr>
        <w:t xml:space="preserve">Figure </w:t>
      </w:r>
      <w:r w:rsidRPr="00F6574B">
        <w:rPr>
          <w:sz w:val="22"/>
          <w:szCs w:val="22"/>
          <w:lang w:val="en-GB"/>
        </w:rPr>
        <w:fldChar w:fldCharType="begin"/>
      </w:r>
      <w:r w:rsidRPr="00F6574B">
        <w:rPr>
          <w:sz w:val="22"/>
          <w:szCs w:val="22"/>
          <w:lang w:val="en-GB"/>
        </w:rPr>
        <w:instrText xml:space="preserve"> SEQ Figure \* ARABIC </w:instrText>
      </w:r>
      <w:r w:rsidRPr="00F6574B">
        <w:rPr>
          <w:sz w:val="22"/>
          <w:szCs w:val="22"/>
          <w:lang w:val="en-GB"/>
        </w:rPr>
        <w:fldChar w:fldCharType="separate"/>
      </w:r>
      <w:r w:rsidR="00D16EDC">
        <w:rPr>
          <w:noProof/>
          <w:sz w:val="22"/>
          <w:szCs w:val="22"/>
          <w:lang w:val="en-GB"/>
        </w:rPr>
        <w:t>13</w:t>
      </w:r>
      <w:r w:rsidRPr="00F6574B">
        <w:rPr>
          <w:sz w:val="22"/>
          <w:szCs w:val="22"/>
          <w:lang w:val="en-GB"/>
        </w:rPr>
        <w:fldChar w:fldCharType="end"/>
      </w:r>
      <w:r w:rsidRPr="00F6574B">
        <w:rPr>
          <w:sz w:val="22"/>
          <w:szCs w:val="22"/>
          <w:lang w:val="en-GB"/>
        </w:rPr>
        <w:t xml:space="preserve"> - Business Entity view</w:t>
      </w:r>
      <w:bookmarkEnd w:id="61"/>
      <w:bookmarkEnd w:id="62"/>
    </w:p>
    <w:p w14:paraId="2E1FB7BD" w14:textId="77777777" w:rsidR="00917B62" w:rsidRDefault="00917B62" w:rsidP="002A7DD5">
      <w:pPr>
        <w:pStyle w:val="Heading3"/>
        <w:keepNext/>
        <w:numPr>
          <w:ilvl w:val="2"/>
          <w:numId w:val="0"/>
        </w:numPr>
        <w:tabs>
          <w:tab w:val="num" w:pos="1021"/>
        </w:tabs>
        <w:spacing w:before="360" w:after="240"/>
        <w:ind w:left="1021" w:right="0" w:hanging="1021"/>
        <w:jc w:val="left"/>
        <w:rPr>
          <w:rStyle w:val="tlid-translation"/>
          <w:lang w:val="en"/>
        </w:rPr>
      </w:pPr>
    </w:p>
    <w:p w14:paraId="00A7806F"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rStyle w:val="tlid-translation"/>
          <w:lang w:val="en"/>
        </w:rPr>
        <w:t>The Transport Operator ensures the collection services</w:t>
      </w:r>
      <w:r w:rsidRPr="00F6574B">
        <w:rPr>
          <w:lang w:val="en-GB"/>
        </w:rPr>
        <w:t xml:space="preserve"> </w:t>
      </w:r>
    </w:p>
    <w:p w14:paraId="1A344558" w14:textId="77777777" w:rsidR="00875BFE" w:rsidRDefault="002A7DD5" w:rsidP="00875BFE">
      <w:pPr>
        <w:pStyle w:val="ListParagraph"/>
        <w:numPr>
          <w:ilvl w:val="0"/>
          <w:numId w:val="56"/>
        </w:numPr>
        <w:spacing w:line="360" w:lineRule="auto"/>
        <w:ind w:left="680" w:hanging="340"/>
        <w:contextualSpacing/>
        <w:jc w:val="both"/>
        <w:rPr>
          <w:szCs w:val="22"/>
          <w:lang w:val="en"/>
        </w:rPr>
      </w:pPr>
      <w:r w:rsidRPr="00F6574B">
        <w:rPr>
          <w:rStyle w:val="tlid-translation"/>
          <w:szCs w:val="22"/>
          <w:lang w:val="en"/>
        </w:rPr>
        <w:t>The Transport Operator defines the collection offer:</w:t>
      </w:r>
      <w:r w:rsidR="00875BFE">
        <w:rPr>
          <w:rStyle w:val="tlid-translation"/>
          <w:szCs w:val="22"/>
          <w:lang w:val="en"/>
        </w:rPr>
        <w:tab/>
      </w:r>
    </w:p>
    <w:p w14:paraId="64E9B0BD" w14:textId="77777777" w:rsidR="00875BFE" w:rsidRDefault="002A7DD5" w:rsidP="00875BFE">
      <w:pPr>
        <w:pStyle w:val="ListParagraph"/>
        <w:numPr>
          <w:ilvl w:val="1"/>
          <w:numId w:val="56"/>
        </w:numPr>
        <w:spacing w:line="360" w:lineRule="auto"/>
        <w:contextualSpacing/>
        <w:jc w:val="both"/>
        <w:rPr>
          <w:rStyle w:val="tlid-translation"/>
          <w:szCs w:val="22"/>
          <w:lang w:val="en"/>
        </w:rPr>
      </w:pPr>
      <w:r w:rsidRPr="00F6574B">
        <w:rPr>
          <w:rStyle w:val="tlid-translation"/>
          <w:szCs w:val="22"/>
          <w:lang w:val="en"/>
        </w:rPr>
        <w:t>Define the authorized means of payment in your network</w:t>
      </w:r>
      <w:r w:rsidR="00875BFE">
        <w:rPr>
          <w:rStyle w:val="tlid-translation"/>
          <w:szCs w:val="22"/>
          <w:lang w:val="en"/>
        </w:rPr>
        <w:t>;</w:t>
      </w:r>
    </w:p>
    <w:p w14:paraId="45486D95" w14:textId="77777777" w:rsidR="00875BFE" w:rsidRDefault="002A7DD5" w:rsidP="00875BFE">
      <w:pPr>
        <w:pStyle w:val="ListParagraph"/>
        <w:numPr>
          <w:ilvl w:val="1"/>
          <w:numId w:val="56"/>
        </w:numPr>
        <w:spacing w:line="360" w:lineRule="auto"/>
        <w:contextualSpacing/>
        <w:jc w:val="both"/>
        <w:rPr>
          <w:rStyle w:val="tlid-translation"/>
          <w:szCs w:val="22"/>
          <w:lang w:val="en"/>
        </w:rPr>
      </w:pPr>
      <w:r w:rsidRPr="00F6574B">
        <w:rPr>
          <w:rStyle w:val="tlid-translation"/>
          <w:szCs w:val="22"/>
          <w:lang w:val="en"/>
        </w:rPr>
        <w:t>transport contactless card of any kind with wallet</w:t>
      </w:r>
      <w:r w:rsidR="00875BFE">
        <w:rPr>
          <w:rStyle w:val="tlid-translation"/>
          <w:szCs w:val="22"/>
          <w:lang w:val="en"/>
        </w:rPr>
        <w:t>;</w:t>
      </w:r>
    </w:p>
    <w:p w14:paraId="350B353A" w14:textId="77777777" w:rsidR="00875BFE" w:rsidRDefault="002A7DD5" w:rsidP="00875BFE">
      <w:pPr>
        <w:pStyle w:val="ListParagraph"/>
        <w:numPr>
          <w:ilvl w:val="1"/>
          <w:numId w:val="56"/>
        </w:numPr>
        <w:spacing w:line="360" w:lineRule="auto"/>
        <w:contextualSpacing/>
        <w:jc w:val="both"/>
        <w:rPr>
          <w:rStyle w:val="tlid-translation"/>
          <w:szCs w:val="22"/>
          <w:lang w:val="en"/>
        </w:rPr>
      </w:pPr>
      <w:r w:rsidRPr="00F6574B">
        <w:rPr>
          <w:rStyle w:val="tlid-translation"/>
          <w:szCs w:val="22"/>
          <w:lang w:val="en"/>
        </w:rPr>
        <w:t>personalized transport contactless card</w:t>
      </w:r>
      <w:r w:rsidR="00875BFE">
        <w:rPr>
          <w:rStyle w:val="tlid-translation"/>
          <w:szCs w:val="22"/>
          <w:lang w:val="en"/>
        </w:rPr>
        <w:t>;</w:t>
      </w:r>
    </w:p>
    <w:p w14:paraId="376E46BF" w14:textId="77777777" w:rsidR="00875BFE" w:rsidRDefault="002A7DD5" w:rsidP="00875BFE">
      <w:pPr>
        <w:pStyle w:val="ListParagraph"/>
        <w:numPr>
          <w:ilvl w:val="1"/>
          <w:numId w:val="56"/>
        </w:numPr>
        <w:spacing w:line="360" w:lineRule="auto"/>
        <w:contextualSpacing/>
        <w:jc w:val="both"/>
        <w:rPr>
          <w:rStyle w:val="tlid-translation"/>
          <w:szCs w:val="22"/>
          <w:lang w:val="en"/>
        </w:rPr>
      </w:pPr>
      <w:r w:rsidRPr="00F6574B">
        <w:rPr>
          <w:rStyle w:val="tlid-translation"/>
          <w:szCs w:val="22"/>
          <w:lang w:val="en"/>
        </w:rPr>
        <w:t>EMV bank card</w:t>
      </w:r>
      <w:r w:rsidR="00875BFE">
        <w:rPr>
          <w:rStyle w:val="tlid-translation"/>
          <w:szCs w:val="22"/>
          <w:lang w:val="en"/>
        </w:rPr>
        <w:t>;</w:t>
      </w:r>
    </w:p>
    <w:p w14:paraId="42243703" w14:textId="53183FB1" w:rsidR="00875BFE" w:rsidRDefault="00875BFE" w:rsidP="00875BFE">
      <w:pPr>
        <w:pStyle w:val="ListParagraph"/>
        <w:numPr>
          <w:ilvl w:val="1"/>
          <w:numId w:val="56"/>
        </w:numPr>
        <w:spacing w:line="360" w:lineRule="auto"/>
        <w:contextualSpacing/>
        <w:jc w:val="both"/>
        <w:rPr>
          <w:szCs w:val="22"/>
          <w:lang w:val="en"/>
        </w:rPr>
      </w:pPr>
      <w:r>
        <w:rPr>
          <w:rStyle w:val="tlid-translation"/>
          <w:szCs w:val="22"/>
          <w:lang w:val="en"/>
        </w:rPr>
        <w:t>B</w:t>
      </w:r>
      <w:r w:rsidR="002A7DD5" w:rsidRPr="00875BFE">
        <w:rPr>
          <w:rStyle w:val="tlid-translation"/>
          <w:szCs w:val="22"/>
          <w:lang w:val="en"/>
        </w:rPr>
        <w:t>arcode</w:t>
      </w:r>
      <w:r>
        <w:rPr>
          <w:rStyle w:val="tlid-translation"/>
          <w:szCs w:val="22"/>
          <w:lang w:val="en"/>
        </w:rPr>
        <w:t>;</w:t>
      </w:r>
    </w:p>
    <w:p w14:paraId="23A122F1" w14:textId="64503DD1" w:rsidR="00875BFE" w:rsidRDefault="00875BFE" w:rsidP="00875BFE">
      <w:pPr>
        <w:pStyle w:val="ListParagraph"/>
        <w:numPr>
          <w:ilvl w:val="1"/>
          <w:numId w:val="56"/>
        </w:numPr>
        <w:spacing w:line="360" w:lineRule="auto"/>
        <w:contextualSpacing/>
        <w:jc w:val="both"/>
        <w:rPr>
          <w:rStyle w:val="tlid-translation"/>
          <w:szCs w:val="22"/>
          <w:lang w:val="en"/>
        </w:rPr>
      </w:pPr>
      <w:r>
        <w:rPr>
          <w:rStyle w:val="tlid-translation"/>
          <w:szCs w:val="22"/>
          <w:lang w:val="en"/>
        </w:rPr>
        <w:t>S</w:t>
      </w:r>
      <w:r w:rsidR="002A7DD5" w:rsidRPr="00875BFE">
        <w:rPr>
          <w:rStyle w:val="tlid-translation"/>
          <w:szCs w:val="22"/>
          <w:lang w:val="en"/>
        </w:rPr>
        <w:t>martphone</w:t>
      </w:r>
      <w:r>
        <w:rPr>
          <w:rStyle w:val="tlid-translation"/>
          <w:szCs w:val="22"/>
          <w:lang w:val="en"/>
        </w:rPr>
        <w:t>;</w:t>
      </w:r>
    </w:p>
    <w:p w14:paraId="3EBC9B95" w14:textId="756076EE" w:rsidR="00875BFE" w:rsidRDefault="005E1CF9" w:rsidP="00875BFE">
      <w:pPr>
        <w:pStyle w:val="ListParagraph"/>
        <w:numPr>
          <w:ilvl w:val="1"/>
          <w:numId w:val="56"/>
        </w:numPr>
        <w:spacing w:line="360" w:lineRule="auto"/>
        <w:contextualSpacing/>
        <w:jc w:val="both"/>
        <w:rPr>
          <w:szCs w:val="22"/>
          <w:lang w:val="en"/>
        </w:rPr>
      </w:pPr>
      <w:r w:rsidRPr="00875BFE">
        <w:rPr>
          <w:rStyle w:val="tlid-translation"/>
          <w:szCs w:val="22"/>
          <w:lang w:val="en"/>
        </w:rPr>
        <w:t>Cipurse Card</w:t>
      </w:r>
      <w:r w:rsidR="00875BFE">
        <w:rPr>
          <w:rStyle w:val="tlid-translation"/>
          <w:szCs w:val="22"/>
          <w:lang w:val="en"/>
        </w:rPr>
        <w:t>;</w:t>
      </w:r>
    </w:p>
    <w:p w14:paraId="3FB8283B" w14:textId="77777777" w:rsidR="00875BFE" w:rsidRDefault="002A7DD5" w:rsidP="00875BFE">
      <w:pPr>
        <w:pStyle w:val="ListParagraph"/>
        <w:numPr>
          <w:ilvl w:val="1"/>
          <w:numId w:val="56"/>
        </w:numPr>
        <w:spacing w:line="360" w:lineRule="auto"/>
        <w:contextualSpacing/>
        <w:jc w:val="both"/>
        <w:rPr>
          <w:rStyle w:val="tlid-translation"/>
          <w:szCs w:val="22"/>
          <w:lang w:val="en"/>
        </w:rPr>
      </w:pPr>
      <w:r w:rsidRPr="00875BFE">
        <w:rPr>
          <w:rStyle w:val="tlid-translation"/>
          <w:szCs w:val="22"/>
          <w:lang w:val="en"/>
        </w:rPr>
        <w:t>Define the tariff rules in the geographical area</w:t>
      </w:r>
      <w:r w:rsidR="00875BFE">
        <w:rPr>
          <w:rStyle w:val="tlid-translation"/>
          <w:szCs w:val="22"/>
          <w:lang w:val="en"/>
        </w:rPr>
        <w:t>;</w:t>
      </w:r>
      <w:r w:rsidR="00875BFE">
        <w:rPr>
          <w:rStyle w:val="tlid-translation"/>
          <w:szCs w:val="22"/>
          <w:lang w:val="en"/>
        </w:rPr>
        <w:tab/>
      </w:r>
      <w:r w:rsidRPr="00875BFE">
        <w:rPr>
          <w:szCs w:val="22"/>
          <w:lang w:val="en"/>
        </w:rPr>
        <w:br/>
      </w:r>
    </w:p>
    <w:p w14:paraId="0B4C77DC" w14:textId="77777777" w:rsidR="00360363" w:rsidRDefault="002A7DD5" w:rsidP="00875BFE">
      <w:pPr>
        <w:pStyle w:val="ListParagraph"/>
        <w:numPr>
          <w:ilvl w:val="1"/>
          <w:numId w:val="56"/>
        </w:numPr>
        <w:spacing w:line="360" w:lineRule="auto"/>
        <w:contextualSpacing/>
        <w:jc w:val="both"/>
        <w:rPr>
          <w:szCs w:val="22"/>
          <w:lang w:val="en"/>
        </w:rPr>
      </w:pPr>
      <w:r w:rsidRPr="00875BFE">
        <w:rPr>
          <w:rStyle w:val="tlid-translation"/>
          <w:szCs w:val="22"/>
          <w:lang w:val="en"/>
        </w:rPr>
        <w:t>In the case of a multi-operator transportation system, it is the Transportation Authority that</w:t>
      </w:r>
      <w:r w:rsidR="00875BFE">
        <w:rPr>
          <w:rStyle w:val="tlid-translation"/>
          <w:szCs w:val="22"/>
          <w:lang w:val="en"/>
        </w:rPr>
        <w:t xml:space="preserve"> </w:t>
      </w:r>
      <w:r w:rsidRPr="00875BFE">
        <w:rPr>
          <w:rStyle w:val="tlid-translation"/>
          <w:szCs w:val="22"/>
          <w:lang w:val="en"/>
        </w:rPr>
        <w:t>defines the collection offer.</w:t>
      </w:r>
      <w:r w:rsidR="00875BFE">
        <w:rPr>
          <w:rStyle w:val="tlid-translation"/>
          <w:szCs w:val="22"/>
          <w:lang w:val="en"/>
        </w:rPr>
        <w:tab/>
      </w:r>
    </w:p>
    <w:p w14:paraId="34F6D128" w14:textId="1A82142B" w:rsidR="002A7DD5" w:rsidRPr="00875BFE" w:rsidRDefault="002A7DD5" w:rsidP="00875BFE">
      <w:pPr>
        <w:pStyle w:val="ListParagraph"/>
        <w:numPr>
          <w:ilvl w:val="1"/>
          <w:numId w:val="56"/>
        </w:numPr>
        <w:spacing w:line="360" w:lineRule="auto"/>
        <w:contextualSpacing/>
        <w:jc w:val="both"/>
        <w:rPr>
          <w:rStyle w:val="tlid-translation"/>
          <w:szCs w:val="22"/>
          <w:lang w:val="en"/>
        </w:rPr>
      </w:pPr>
      <w:r w:rsidRPr="00875BFE">
        <w:rPr>
          <w:rStyle w:val="tlid-translation"/>
          <w:szCs w:val="22"/>
          <w:lang w:val="en"/>
        </w:rPr>
        <w:t xml:space="preserve">Refer to </w:t>
      </w:r>
      <w:r w:rsidR="000F1633">
        <w:rPr>
          <w:rStyle w:val="tlid-translation"/>
          <w:szCs w:val="22"/>
          <w:lang w:val="en"/>
        </w:rPr>
        <w:t>3.2.3.</w:t>
      </w:r>
      <w:r w:rsidRPr="00875BFE">
        <w:rPr>
          <w:rStyle w:val="tlid-translation"/>
          <w:szCs w:val="22"/>
          <w:lang w:val="en"/>
        </w:rPr>
        <w:t xml:space="preserve"> </w:t>
      </w:r>
      <w:r w:rsidR="00360363">
        <w:rPr>
          <w:rStyle w:val="tlid-translation"/>
          <w:szCs w:val="22"/>
          <w:lang w:val="en"/>
        </w:rPr>
        <w:t xml:space="preserve">13 </w:t>
      </w:r>
      <w:r w:rsidRPr="00875BFE">
        <w:rPr>
          <w:rStyle w:val="tlid-translation"/>
          <w:szCs w:val="22"/>
          <w:lang w:val="en"/>
        </w:rPr>
        <w:t>Business Parameters Management Service</w:t>
      </w:r>
    </w:p>
    <w:p w14:paraId="3F3C604B" w14:textId="77777777" w:rsidR="002A7DD5" w:rsidRPr="00F6574B" w:rsidRDefault="002A7DD5" w:rsidP="002A7DD5">
      <w:pPr>
        <w:pStyle w:val="Block"/>
        <w:jc w:val="left"/>
        <w:rPr>
          <w:rStyle w:val="tlid-translation"/>
          <w:szCs w:val="22"/>
          <w:lang w:val="en"/>
        </w:rPr>
      </w:pPr>
      <w:r w:rsidRPr="00F6574B">
        <w:rPr>
          <w:rStyle w:val="tlid-translation"/>
          <w:szCs w:val="22"/>
          <w:lang w:val="en"/>
        </w:rPr>
        <w:t xml:space="preserve">The Transport Operator provides the services to the Traveler and the Client as described in the preceding paragraphs. These services are defined by the Transport Operator or these services </w:t>
      </w:r>
      <w:proofErr w:type="gramStart"/>
      <w:r w:rsidRPr="00F6574B">
        <w:rPr>
          <w:rStyle w:val="tlid-translation"/>
          <w:szCs w:val="22"/>
          <w:lang w:val="en"/>
        </w:rPr>
        <w:t>are  agreed</w:t>
      </w:r>
      <w:proofErr w:type="gramEnd"/>
      <w:r w:rsidRPr="00F6574B">
        <w:rPr>
          <w:rStyle w:val="tlid-translation"/>
          <w:szCs w:val="22"/>
          <w:lang w:val="en"/>
        </w:rPr>
        <w:t xml:space="preserve"> with the Transport Authority.</w:t>
      </w:r>
    </w:p>
    <w:p w14:paraId="0A46FB49" w14:textId="77777777" w:rsidR="002A7DD5" w:rsidRPr="00F6574B" w:rsidRDefault="002A7DD5" w:rsidP="002A7DD5">
      <w:pPr>
        <w:pStyle w:val="Block"/>
        <w:jc w:val="left"/>
        <w:rPr>
          <w:rStyle w:val="tlid-translation"/>
          <w:szCs w:val="22"/>
          <w:lang w:val="en"/>
        </w:rPr>
      </w:pPr>
    </w:p>
    <w:p w14:paraId="68E248BD" w14:textId="77777777" w:rsidR="00360363" w:rsidRDefault="002A7DD5" w:rsidP="00360363">
      <w:pPr>
        <w:pStyle w:val="ListParagraph"/>
        <w:numPr>
          <w:ilvl w:val="0"/>
          <w:numId w:val="56"/>
        </w:numPr>
        <w:spacing w:line="360" w:lineRule="auto"/>
        <w:ind w:left="680" w:hanging="340"/>
        <w:contextualSpacing/>
        <w:jc w:val="both"/>
        <w:rPr>
          <w:lang w:val="en-GB"/>
        </w:rPr>
      </w:pPr>
      <w:r w:rsidRPr="00F6574B">
        <w:rPr>
          <w:lang w:val="en-GB"/>
        </w:rPr>
        <w:t>The Transport Operator has control on media and its content</w:t>
      </w:r>
    </w:p>
    <w:p w14:paraId="48F41EA3" w14:textId="77777777" w:rsidR="00360363" w:rsidRPr="00360363" w:rsidRDefault="002A7DD5" w:rsidP="00360363">
      <w:pPr>
        <w:pStyle w:val="ListParagraph"/>
        <w:numPr>
          <w:ilvl w:val="0"/>
          <w:numId w:val="56"/>
        </w:numPr>
        <w:spacing w:line="360" w:lineRule="auto"/>
        <w:ind w:left="680" w:hanging="340"/>
        <w:contextualSpacing/>
        <w:jc w:val="both"/>
        <w:rPr>
          <w:lang w:val="en-GB"/>
        </w:rPr>
      </w:pPr>
      <w:r w:rsidRPr="00360363">
        <w:rPr>
          <w:szCs w:val="22"/>
        </w:rPr>
        <w:t>Transport Operator needs to ensure Transit purse reload services of a contactless card in</w:t>
      </w:r>
      <w:r w:rsidR="00360363">
        <w:rPr>
          <w:szCs w:val="22"/>
        </w:rPr>
        <w:t xml:space="preserve"> </w:t>
      </w:r>
      <w:r w:rsidRPr="00360363">
        <w:rPr>
          <w:szCs w:val="22"/>
        </w:rPr>
        <w:t>any front-end equipment pertaining to its network:</w:t>
      </w:r>
    </w:p>
    <w:p w14:paraId="15378168" w14:textId="77777777" w:rsidR="00360363" w:rsidRPr="00360363" w:rsidRDefault="002A7DD5" w:rsidP="00360363">
      <w:pPr>
        <w:pStyle w:val="ListParagraph"/>
        <w:numPr>
          <w:ilvl w:val="1"/>
          <w:numId w:val="56"/>
        </w:numPr>
        <w:spacing w:line="360" w:lineRule="auto"/>
        <w:contextualSpacing/>
        <w:jc w:val="both"/>
        <w:rPr>
          <w:lang w:val="en-GB"/>
        </w:rPr>
      </w:pPr>
      <w:r w:rsidRPr="00360363">
        <w:rPr>
          <w:szCs w:val="22"/>
          <w:lang w:val="en-GB"/>
        </w:rPr>
        <w:t>Automatic Ticket Vending Machine</w:t>
      </w:r>
      <w:r w:rsidR="00360363">
        <w:rPr>
          <w:szCs w:val="22"/>
          <w:lang w:val="en-GB"/>
        </w:rPr>
        <w:t>;</w:t>
      </w:r>
    </w:p>
    <w:p w14:paraId="3A5104D4" w14:textId="77777777" w:rsidR="00360363" w:rsidRPr="00360363" w:rsidRDefault="002A7DD5" w:rsidP="00360363">
      <w:pPr>
        <w:pStyle w:val="ListParagraph"/>
        <w:numPr>
          <w:ilvl w:val="1"/>
          <w:numId w:val="56"/>
        </w:numPr>
        <w:spacing w:line="360" w:lineRule="auto"/>
        <w:contextualSpacing/>
        <w:jc w:val="both"/>
        <w:rPr>
          <w:lang w:val="en-GB"/>
        </w:rPr>
      </w:pPr>
      <w:r w:rsidRPr="00360363">
        <w:rPr>
          <w:szCs w:val="22"/>
          <w:lang w:val="en-GB"/>
        </w:rPr>
        <w:t>Gate to enter the paid area on a platform</w:t>
      </w:r>
      <w:r w:rsidR="00360363">
        <w:rPr>
          <w:szCs w:val="22"/>
          <w:lang w:val="en-GB"/>
        </w:rPr>
        <w:t>;</w:t>
      </w:r>
    </w:p>
    <w:p w14:paraId="7A9F0F4B" w14:textId="067C70F0" w:rsidR="00360363" w:rsidRPr="00360363" w:rsidRDefault="002A7DD5" w:rsidP="00360363">
      <w:pPr>
        <w:pStyle w:val="ListParagraph"/>
        <w:numPr>
          <w:ilvl w:val="1"/>
          <w:numId w:val="56"/>
        </w:numPr>
        <w:spacing w:line="360" w:lineRule="auto"/>
        <w:contextualSpacing/>
        <w:jc w:val="both"/>
        <w:rPr>
          <w:lang w:val="en-GB"/>
        </w:rPr>
      </w:pPr>
      <w:r w:rsidRPr="00360363">
        <w:rPr>
          <w:szCs w:val="22"/>
          <w:lang w:val="en-GB"/>
        </w:rPr>
        <w:t xml:space="preserve">Validator to enter in a bus or </w:t>
      </w:r>
      <w:r w:rsidR="00360363">
        <w:rPr>
          <w:szCs w:val="22"/>
          <w:lang w:val="en-GB"/>
        </w:rPr>
        <w:t>station</w:t>
      </w:r>
      <w:r w:rsidRPr="00360363">
        <w:rPr>
          <w:szCs w:val="22"/>
          <w:lang w:val="en-GB"/>
        </w:rPr>
        <w:t xml:space="preserve"> with self-service validation</w:t>
      </w:r>
      <w:r w:rsidR="00360363">
        <w:rPr>
          <w:szCs w:val="22"/>
          <w:lang w:val="en-GB"/>
        </w:rPr>
        <w:t>;</w:t>
      </w:r>
    </w:p>
    <w:p w14:paraId="193313FE" w14:textId="77777777" w:rsidR="00360363" w:rsidRPr="00360363" w:rsidRDefault="002A7DD5" w:rsidP="00360363">
      <w:pPr>
        <w:pStyle w:val="ListParagraph"/>
        <w:numPr>
          <w:ilvl w:val="1"/>
          <w:numId w:val="56"/>
        </w:numPr>
        <w:spacing w:line="360" w:lineRule="auto"/>
        <w:contextualSpacing/>
        <w:jc w:val="both"/>
        <w:rPr>
          <w:lang w:val="en-GB"/>
        </w:rPr>
      </w:pPr>
      <w:r w:rsidRPr="00360363">
        <w:rPr>
          <w:szCs w:val="22"/>
        </w:rPr>
        <w:t xml:space="preserve">Transport Operators share the same reload action in the case of multi-operator transport system  </w:t>
      </w:r>
    </w:p>
    <w:p w14:paraId="68E216BC" w14:textId="77777777" w:rsidR="00360363" w:rsidRPr="00360363" w:rsidRDefault="002A7DD5" w:rsidP="00360363">
      <w:pPr>
        <w:pStyle w:val="ListParagraph"/>
        <w:numPr>
          <w:ilvl w:val="1"/>
          <w:numId w:val="56"/>
        </w:numPr>
        <w:spacing w:line="360" w:lineRule="auto"/>
        <w:contextualSpacing/>
        <w:jc w:val="both"/>
        <w:rPr>
          <w:lang w:val="en-GB"/>
        </w:rPr>
      </w:pPr>
      <w:r w:rsidRPr="00360363">
        <w:rPr>
          <w:szCs w:val="22"/>
        </w:rPr>
        <w:t>Transport Operator needs to refuse service of any Fare Media type.</w:t>
      </w:r>
    </w:p>
    <w:p w14:paraId="753E28A6" w14:textId="77777777" w:rsidR="00360363" w:rsidRPr="00360363" w:rsidRDefault="002A7DD5" w:rsidP="00360363">
      <w:pPr>
        <w:pStyle w:val="ListParagraph"/>
        <w:numPr>
          <w:ilvl w:val="0"/>
          <w:numId w:val="56"/>
        </w:numPr>
        <w:spacing w:line="360" w:lineRule="auto"/>
        <w:ind w:left="680" w:hanging="340"/>
        <w:contextualSpacing/>
        <w:jc w:val="both"/>
        <w:rPr>
          <w:lang w:val="en-GB"/>
        </w:rPr>
      </w:pPr>
      <w:r w:rsidRPr="00360363">
        <w:rPr>
          <w:szCs w:val="22"/>
        </w:rPr>
        <w:t>Transport Operator applies the service denial for both contactless card and in transit EMV card at front-end equipment belonging to its network:</w:t>
      </w:r>
    </w:p>
    <w:p w14:paraId="6DBB0654" w14:textId="77777777" w:rsidR="00360363" w:rsidRPr="00360363" w:rsidRDefault="002A7DD5" w:rsidP="00360363">
      <w:pPr>
        <w:pStyle w:val="ListParagraph"/>
        <w:numPr>
          <w:ilvl w:val="1"/>
          <w:numId w:val="56"/>
        </w:numPr>
        <w:spacing w:line="360" w:lineRule="auto"/>
        <w:contextualSpacing/>
        <w:jc w:val="both"/>
        <w:rPr>
          <w:lang w:val="en-GB"/>
        </w:rPr>
      </w:pPr>
      <w:r w:rsidRPr="00360363">
        <w:rPr>
          <w:szCs w:val="22"/>
          <w:lang w:val="en-GB"/>
        </w:rPr>
        <w:t>Automatic Ticket Vending Machine</w:t>
      </w:r>
      <w:r w:rsidR="00360363">
        <w:rPr>
          <w:szCs w:val="22"/>
          <w:lang w:val="en-GB"/>
        </w:rPr>
        <w:t>;</w:t>
      </w:r>
    </w:p>
    <w:p w14:paraId="382330C6" w14:textId="3912DDB8" w:rsidR="00360363" w:rsidRPr="00360363" w:rsidRDefault="002A7DD5" w:rsidP="00360363">
      <w:pPr>
        <w:pStyle w:val="ListParagraph"/>
        <w:numPr>
          <w:ilvl w:val="1"/>
          <w:numId w:val="56"/>
        </w:numPr>
        <w:spacing w:line="360" w:lineRule="auto"/>
        <w:contextualSpacing/>
        <w:jc w:val="both"/>
        <w:rPr>
          <w:lang w:val="en-GB"/>
        </w:rPr>
      </w:pPr>
      <w:r w:rsidRPr="00360363">
        <w:rPr>
          <w:szCs w:val="22"/>
          <w:lang w:val="en-GB"/>
        </w:rPr>
        <w:t>Gate to enter the paid area on a platform</w:t>
      </w:r>
      <w:r w:rsidR="00360363">
        <w:rPr>
          <w:szCs w:val="22"/>
          <w:lang w:val="en-GB"/>
        </w:rPr>
        <w:t>;</w:t>
      </w:r>
    </w:p>
    <w:p w14:paraId="62631A12" w14:textId="60B6417D" w:rsidR="002A7DD5" w:rsidRPr="00360363" w:rsidRDefault="002A7DD5" w:rsidP="00360363">
      <w:pPr>
        <w:pStyle w:val="ListParagraph"/>
        <w:numPr>
          <w:ilvl w:val="1"/>
          <w:numId w:val="56"/>
        </w:numPr>
        <w:spacing w:line="360" w:lineRule="auto"/>
        <w:contextualSpacing/>
        <w:jc w:val="both"/>
        <w:rPr>
          <w:lang w:val="en-GB"/>
        </w:rPr>
      </w:pPr>
      <w:r w:rsidRPr="00360363">
        <w:rPr>
          <w:szCs w:val="22"/>
          <w:lang w:val="en-GB"/>
        </w:rPr>
        <w:t xml:space="preserve">Validator to enter in a bus or </w:t>
      </w:r>
      <w:r w:rsidR="00360363">
        <w:rPr>
          <w:szCs w:val="22"/>
          <w:lang w:val="en-GB"/>
        </w:rPr>
        <w:t>station</w:t>
      </w:r>
      <w:r w:rsidRPr="00360363">
        <w:rPr>
          <w:szCs w:val="22"/>
          <w:lang w:val="en-GB"/>
        </w:rPr>
        <w:t xml:space="preserve"> with self-service validation</w:t>
      </w:r>
    </w:p>
    <w:p w14:paraId="0EEC1C21" w14:textId="77777777" w:rsidR="002A7DD5" w:rsidRPr="00F6574B" w:rsidRDefault="002A7DD5" w:rsidP="002A7DD5">
      <w:pPr>
        <w:pStyle w:val="Usertext"/>
        <w:rPr>
          <w:sz w:val="22"/>
          <w:szCs w:val="22"/>
        </w:rPr>
      </w:pPr>
      <w:r w:rsidRPr="00F6574B">
        <w:rPr>
          <w:sz w:val="22"/>
          <w:szCs w:val="22"/>
        </w:rPr>
        <w:t xml:space="preserve">Transport Operators share the same deny information in the case of multi-operator transport system  </w:t>
      </w:r>
    </w:p>
    <w:p w14:paraId="52D05BFE" w14:textId="0D968ABA" w:rsidR="002A7DD5" w:rsidRPr="00360363" w:rsidRDefault="002A7DD5" w:rsidP="00360363">
      <w:pPr>
        <w:pStyle w:val="ListParagraph"/>
        <w:numPr>
          <w:ilvl w:val="0"/>
          <w:numId w:val="56"/>
        </w:numPr>
        <w:spacing w:line="360" w:lineRule="auto"/>
        <w:ind w:left="680" w:hanging="340"/>
        <w:contextualSpacing/>
        <w:jc w:val="both"/>
        <w:rPr>
          <w:szCs w:val="22"/>
        </w:rPr>
      </w:pPr>
      <w:r w:rsidRPr="00F6574B">
        <w:rPr>
          <w:szCs w:val="22"/>
        </w:rPr>
        <w:t>Transport Operator needs to suspend service for any type of Fare Media.</w:t>
      </w:r>
      <w:r w:rsidR="00360363">
        <w:rPr>
          <w:szCs w:val="22"/>
        </w:rPr>
        <w:t xml:space="preserve"> </w:t>
      </w:r>
      <w:r w:rsidRPr="00360363">
        <w:rPr>
          <w:szCs w:val="22"/>
        </w:rPr>
        <w:t xml:space="preserve">Transport Operator accepting contactless card applies the service suspension at front-end equipment belonging to its network: </w:t>
      </w:r>
    </w:p>
    <w:p w14:paraId="5B72A21B" w14:textId="4003460A" w:rsidR="00360363" w:rsidRPr="00360363" w:rsidRDefault="002A7DD5" w:rsidP="00360363">
      <w:pPr>
        <w:pStyle w:val="ListParagraph"/>
        <w:numPr>
          <w:ilvl w:val="1"/>
          <w:numId w:val="56"/>
        </w:numPr>
        <w:spacing w:line="360" w:lineRule="auto"/>
        <w:contextualSpacing/>
        <w:jc w:val="both"/>
        <w:rPr>
          <w:szCs w:val="22"/>
        </w:rPr>
      </w:pPr>
      <w:r w:rsidRPr="00F6574B">
        <w:rPr>
          <w:szCs w:val="22"/>
          <w:lang w:val="en-GB"/>
        </w:rPr>
        <w:t>Automatic Ticket Vending Machine</w:t>
      </w:r>
      <w:r w:rsidR="00360363">
        <w:rPr>
          <w:szCs w:val="22"/>
          <w:lang w:val="en-GB"/>
        </w:rPr>
        <w:t>;</w:t>
      </w:r>
    </w:p>
    <w:p w14:paraId="7676A0C9" w14:textId="58A2D3C2" w:rsidR="00360363" w:rsidRPr="00360363" w:rsidRDefault="002A7DD5" w:rsidP="00360363">
      <w:pPr>
        <w:pStyle w:val="ListParagraph"/>
        <w:numPr>
          <w:ilvl w:val="1"/>
          <w:numId w:val="56"/>
        </w:numPr>
        <w:spacing w:line="360" w:lineRule="auto"/>
        <w:contextualSpacing/>
        <w:jc w:val="both"/>
        <w:rPr>
          <w:szCs w:val="22"/>
        </w:rPr>
      </w:pPr>
      <w:r w:rsidRPr="00360363">
        <w:rPr>
          <w:szCs w:val="22"/>
          <w:lang w:val="en-GB"/>
        </w:rPr>
        <w:t>Gate to enter the paid area on a platform</w:t>
      </w:r>
      <w:r w:rsidR="00360363">
        <w:rPr>
          <w:szCs w:val="22"/>
          <w:lang w:val="en-GB"/>
        </w:rPr>
        <w:t>;</w:t>
      </w:r>
    </w:p>
    <w:p w14:paraId="421CA528" w14:textId="77777777" w:rsidR="008C14CE" w:rsidRPr="008C14CE" w:rsidRDefault="002A7DD5" w:rsidP="008C14CE">
      <w:pPr>
        <w:pStyle w:val="ListParagraph"/>
        <w:numPr>
          <w:ilvl w:val="1"/>
          <w:numId w:val="56"/>
        </w:numPr>
        <w:spacing w:line="360" w:lineRule="auto"/>
        <w:contextualSpacing/>
        <w:jc w:val="both"/>
        <w:rPr>
          <w:szCs w:val="22"/>
        </w:rPr>
      </w:pPr>
      <w:r w:rsidRPr="00360363">
        <w:rPr>
          <w:szCs w:val="22"/>
          <w:lang w:val="en-GB"/>
        </w:rPr>
        <w:t xml:space="preserve">Validator to enter in a bus or </w:t>
      </w:r>
      <w:r w:rsidR="00360363" w:rsidRPr="00360363">
        <w:rPr>
          <w:szCs w:val="22"/>
          <w:lang w:val="en-GB"/>
        </w:rPr>
        <w:t>station</w:t>
      </w:r>
      <w:r w:rsidRPr="00360363">
        <w:rPr>
          <w:szCs w:val="22"/>
          <w:lang w:val="en-GB"/>
        </w:rPr>
        <w:t xml:space="preserve"> with self-service validation</w:t>
      </w:r>
      <w:r w:rsidR="00360363">
        <w:rPr>
          <w:szCs w:val="22"/>
          <w:lang w:val="en-GB"/>
        </w:rPr>
        <w:t>;</w:t>
      </w:r>
    </w:p>
    <w:p w14:paraId="0AE7750B" w14:textId="5FF8D429" w:rsidR="002A7DD5" w:rsidRPr="008C14CE" w:rsidRDefault="002A7DD5" w:rsidP="008C14CE">
      <w:pPr>
        <w:pStyle w:val="ListParagraph"/>
        <w:numPr>
          <w:ilvl w:val="1"/>
          <w:numId w:val="56"/>
        </w:numPr>
        <w:spacing w:line="360" w:lineRule="auto"/>
        <w:contextualSpacing/>
        <w:jc w:val="both"/>
        <w:rPr>
          <w:szCs w:val="22"/>
        </w:rPr>
      </w:pPr>
      <w:r w:rsidRPr="008C14CE">
        <w:rPr>
          <w:szCs w:val="22"/>
        </w:rPr>
        <w:t>Transport Operators share the same suspension information in the case of multi-operator transport system</w:t>
      </w:r>
      <w:r w:rsidR="008C14CE">
        <w:rPr>
          <w:szCs w:val="22"/>
        </w:rPr>
        <w:t>.</w:t>
      </w:r>
      <w:r w:rsidRPr="008C14CE">
        <w:rPr>
          <w:szCs w:val="22"/>
        </w:rPr>
        <w:t xml:space="preserve">  </w:t>
      </w:r>
    </w:p>
    <w:p w14:paraId="4DD39D33" w14:textId="77777777" w:rsidR="008C14CE" w:rsidRDefault="002A7DD5" w:rsidP="008C14CE">
      <w:pPr>
        <w:pStyle w:val="ListParagraph"/>
        <w:numPr>
          <w:ilvl w:val="0"/>
          <w:numId w:val="56"/>
        </w:numPr>
        <w:spacing w:line="360" w:lineRule="auto"/>
        <w:ind w:left="680" w:hanging="340"/>
        <w:contextualSpacing/>
        <w:jc w:val="both"/>
        <w:rPr>
          <w:szCs w:val="22"/>
        </w:rPr>
      </w:pPr>
      <w:r w:rsidRPr="00F6574B">
        <w:rPr>
          <w:szCs w:val="22"/>
        </w:rPr>
        <w:t>Transport Operator needs to accept service for Fare Media in acceptance test phase in any front-end equipment belonging to its network:</w:t>
      </w:r>
    </w:p>
    <w:p w14:paraId="2E597685" w14:textId="77777777" w:rsidR="008C14CE" w:rsidRPr="008C14CE" w:rsidRDefault="002A7DD5" w:rsidP="008C14CE">
      <w:pPr>
        <w:pStyle w:val="ListParagraph"/>
        <w:numPr>
          <w:ilvl w:val="1"/>
          <w:numId w:val="56"/>
        </w:numPr>
        <w:spacing w:line="360" w:lineRule="auto"/>
        <w:contextualSpacing/>
        <w:jc w:val="both"/>
        <w:rPr>
          <w:szCs w:val="22"/>
        </w:rPr>
      </w:pPr>
      <w:r w:rsidRPr="008C14CE">
        <w:rPr>
          <w:szCs w:val="22"/>
          <w:lang w:val="en-GB"/>
        </w:rPr>
        <w:t>Automatic Ticket Vending Machine</w:t>
      </w:r>
      <w:r w:rsidR="008C14CE">
        <w:rPr>
          <w:szCs w:val="22"/>
          <w:lang w:val="en-GB"/>
        </w:rPr>
        <w:t>;</w:t>
      </w:r>
    </w:p>
    <w:p w14:paraId="7F25F5F0" w14:textId="6E58EC40" w:rsidR="008C14CE" w:rsidRPr="008C14CE" w:rsidRDefault="002A7DD5" w:rsidP="008C14CE">
      <w:pPr>
        <w:pStyle w:val="ListParagraph"/>
        <w:numPr>
          <w:ilvl w:val="1"/>
          <w:numId w:val="56"/>
        </w:numPr>
        <w:spacing w:line="360" w:lineRule="auto"/>
        <w:contextualSpacing/>
        <w:jc w:val="both"/>
        <w:rPr>
          <w:szCs w:val="22"/>
        </w:rPr>
      </w:pPr>
      <w:r w:rsidRPr="008C14CE">
        <w:rPr>
          <w:szCs w:val="22"/>
          <w:lang w:val="en-GB"/>
        </w:rPr>
        <w:t>Gate to enter the paid area on a platform</w:t>
      </w:r>
      <w:r w:rsidR="008C14CE">
        <w:rPr>
          <w:szCs w:val="22"/>
          <w:lang w:val="en-GB"/>
        </w:rPr>
        <w:t>;</w:t>
      </w:r>
    </w:p>
    <w:p w14:paraId="50AC2B35" w14:textId="77777777" w:rsidR="008C14CE" w:rsidRPr="008C14CE" w:rsidRDefault="002A7DD5" w:rsidP="008C14CE">
      <w:pPr>
        <w:pStyle w:val="ListParagraph"/>
        <w:numPr>
          <w:ilvl w:val="1"/>
          <w:numId w:val="56"/>
        </w:numPr>
        <w:spacing w:line="360" w:lineRule="auto"/>
        <w:contextualSpacing/>
        <w:jc w:val="both"/>
        <w:rPr>
          <w:szCs w:val="22"/>
        </w:rPr>
      </w:pPr>
      <w:r w:rsidRPr="008C14CE">
        <w:rPr>
          <w:szCs w:val="22"/>
          <w:lang w:val="en-GB"/>
        </w:rPr>
        <w:t xml:space="preserve">Validator to enter in a bus or </w:t>
      </w:r>
      <w:r w:rsidR="00360363" w:rsidRPr="008C14CE">
        <w:rPr>
          <w:szCs w:val="22"/>
          <w:lang w:val="en-GB"/>
        </w:rPr>
        <w:t>station</w:t>
      </w:r>
      <w:r w:rsidRPr="008C14CE">
        <w:rPr>
          <w:szCs w:val="22"/>
          <w:lang w:val="en-GB"/>
        </w:rPr>
        <w:t xml:space="preserve"> with self-service validation</w:t>
      </w:r>
      <w:r w:rsidR="008C14CE">
        <w:rPr>
          <w:szCs w:val="22"/>
          <w:lang w:val="en-GB"/>
        </w:rPr>
        <w:t>;</w:t>
      </w:r>
    </w:p>
    <w:p w14:paraId="4AF5766D" w14:textId="78027721" w:rsidR="002A7DD5" w:rsidRPr="008C14CE" w:rsidRDefault="002A7DD5" w:rsidP="008C14CE">
      <w:pPr>
        <w:pStyle w:val="ListParagraph"/>
        <w:numPr>
          <w:ilvl w:val="1"/>
          <w:numId w:val="56"/>
        </w:numPr>
        <w:spacing w:line="360" w:lineRule="auto"/>
        <w:contextualSpacing/>
        <w:jc w:val="both"/>
        <w:rPr>
          <w:szCs w:val="22"/>
        </w:rPr>
      </w:pPr>
      <w:r w:rsidRPr="008C14CE">
        <w:rPr>
          <w:szCs w:val="22"/>
        </w:rPr>
        <w:t>Transport Operators share the same acceptance information in the case of multi-operators transport system</w:t>
      </w:r>
      <w:r w:rsidR="008C14CE">
        <w:rPr>
          <w:szCs w:val="22"/>
        </w:rPr>
        <w:t>.</w:t>
      </w:r>
      <w:r w:rsidRPr="008C14CE">
        <w:rPr>
          <w:szCs w:val="22"/>
        </w:rPr>
        <w:t xml:space="preserve">  </w:t>
      </w:r>
    </w:p>
    <w:p w14:paraId="671ECCA2"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Transport Operator inspects</w:t>
      </w:r>
    </w:p>
    <w:p w14:paraId="4987C5B8" w14:textId="77777777" w:rsidR="00613192" w:rsidRDefault="002A7DD5" w:rsidP="00613192">
      <w:pPr>
        <w:pStyle w:val="ListParagraph"/>
        <w:numPr>
          <w:ilvl w:val="0"/>
          <w:numId w:val="56"/>
        </w:numPr>
        <w:spacing w:line="360" w:lineRule="auto"/>
        <w:contextualSpacing/>
        <w:jc w:val="both"/>
        <w:rPr>
          <w:szCs w:val="22"/>
        </w:rPr>
      </w:pPr>
      <w:r w:rsidRPr="00F6574B">
        <w:rPr>
          <w:szCs w:val="22"/>
        </w:rPr>
        <w:t>Transport Operator needs to ensure its income and discourage evasion:</w:t>
      </w:r>
    </w:p>
    <w:p w14:paraId="647E4954" w14:textId="0C9C6D1E" w:rsidR="002A7DD5" w:rsidRPr="00613192" w:rsidRDefault="002A7DD5" w:rsidP="00613192">
      <w:pPr>
        <w:pStyle w:val="ListParagraph"/>
        <w:numPr>
          <w:ilvl w:val="1"/>
          <w:numId w:val="56"/>
        </w:numPr>
        <w:spacing w:line="360" w:lineRule="auto"/>
        <w:contextualSpacing/>
        <w:jc w:val="both"/>
        <w:rPr>
          <w:szCs w:val="22"/>
        </w:rPr>
      </w:pPr>
      <w:r w:rsidRPr="00613192">
        <w:rPr>
          <w:szCs w:val="22"/>
          <w:lang w:val="en-GB"/>
        </w:rPr>
        <w:t xml:space="preserve">Inspection equipment </w:t>
      </w:r>
      <w:r w:rsidR="00613192" w:rsidRPr="00613192">
        <w:rPr>
          <w:szCs w:val="22"/>
          <w:lang w:val="en-GB"/>
        </w:rPr>
        <w:t>must</w:t>
      </w:r>
      <w:r w:rsidRPr="00613192">
        <w:rPr>
          <w:szCs w:val="22"/>
          <w:lang w:val="en-GB"/>
        </w:rPr>
        <w:t xml:space="preserve"> be deployed </w:t>
      </w:r>
      <w:r w:rsidR="00613192">
        <w:rPr>
          <w:szCs w:val="22"/>
          <w:lang w:val="en-GB"/>
        </w:rPr>
        <w:t>with the</w:t>
      </w:r>
      <w:r w:rsidRPr="00613192">
        <w:rPr>
          <w:szCs w:val="22"/>
          <w:lang w:val="en-GB"/>
        </w:rPr>
        <w:t xml:space="preserve"> revenue control team</w:t>
      </w:r>
      <w:r w:rsidR="00613192">
        <w:rPr>
          <w:szCs w:val="22"/>
          <w:lang w:val="en-GB"/>
        </w:rPr>
        <w:t>;</w:t>
      </w:r>
    </w:p>
    <w:p w14:paraId="5BD01652" w14:textId="1EDCB592" w:rsidR="002A7DD5" w:rsidRPr="00F6574B" w:rsidRDefault="002A7DD5" w:rsidP="00613192">
      <w:pPr>
        <w:pStyle w:val="ListParagraph"/>
        <w:numPr>
          <w:ilvl w:val="1"/>
          <w:numId w:val="56"/>
        </w:numPr>
        <w:spacing w:line="360" w:lineRule="auto"/>
        <w:contextualSpacing/>
        <w:jc w:val="both"/>
        <w:rPr>
          <w:szCs w:val="22"/>
          <w:lang w:val="en-GB"/>
        </w:rPr>
      </w:pPr>
      <w:r w:rsidRPr="00F6574B">
        <w:rPr>
          <w:szCs w:val="22"/>
          <w:lang w:val="en-GB"/>
        </w:rPr>
        <w:t xml:space="preserve">Inspection equipment </w:t>
      </w:r>
      <w:r w:rsidR="00613192">
        <w:rPr>
          <w:szCs w:val="22"/>
          <w:lang w:val="en-GB"/>
        </w:rPr>
        <w:t>must</w:t>
      </w:r>
      <w:r w:rsidRPr="00F6574B">
        <w:rPr>
          <w:szCs w:val="22"/>
          <w:lang w:val="en-GB"/>
        </w:rPr>
        <w:t xml:space="preserve"> be able to check any type of Fare Media: contactless card, contactless bank card, Barcode, Fare media on smartphone, in-transit EMV card</w:t>
      </w:r>
      <w:r w:rsidR="00613192">
        <w:rPr>
          <w:szCs w:val="22"/>
          <w:lang w:val="en-GB"/>
        </w:rPr>
        <w:t>.</w:t>
      </w:r>
    </w:p>
    <w:p w14:paraId="532B6037" w14:textId="77777777" w:rsidR="002A7DD5" w:rsidRPr="00F6574B" w:rsidRDefault="002A7DD5" w:rsidP="002A7DD5">
      <w:pPr>
        <w:pStyle w:val="Block"/>
        <w:rPr>
          <w:szCs w:val="22"/>
          <w:lang w:val="en-GB"/>
        </w:rPr>
      </w:pPr>
    </w:p>
    <w:p w14:paraId="4216F798"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Transport Operators and Retailers collect the revenue from traveller</w:t>
      </w:r>
    </w:p>
    <w:p w14:paraId="21C7CF6D" w14:textId="77777777" w:rsidR="00385279" w:rsidRDefault="006E79C9" w:rsidP="00385279">
      <w:pPr>
        <w:pStyle w:val="ListParagraph"/>
        <w:numPr>
          <w:ilvl w:val="0"/>
          <w:numId w:val="56"/>
        </w:numPr>
        <w:spacing w:line="360" w:lineRule="auto"/>
        <w:contextualSpacing/>
        <w:jc w:val="both"/>
        <w:rPr>
          <w:szCs w:val="22"/>
        </w:rPr>
      </w:pPr>
      <w:r>
        <w:rPr>
          <w:szCs w:val="22"/>
        </w:rPr>
        <w:t>The solution must provide for t</w:t>
      </w:r>
      <w:r w:rsidR="004E5BAB">
        <w:rPr>
          <w:szCs w:val="22"/>
        </w:rPr>
        <w:t>ravellers</w:t>
      </w:r>
      <w:r w:rsidR="004174DD">
        <w:rPr>
          <w:szCs w:val="22"/>
        </w:rPr>
        <w:t>,</w:t>
      </w:r>
      <w:r w:rsidR="004E5BAB">
        <w:rPr>
          <w:szCs w:val="22"/>
        </w:rPr>
        <w:t xml:space="preserve"> c</w:t>
      </w:r>
      <w:r w:rsidR="002A7DD5" w:rsidRPr="00F6574B">
        <w:rPr>
          <w:szCs w:val="22"/>
        </w:rPr>
        <w:t>ustomer</w:t>
      </w:r>
      <w:r w:rsidR="004E5BAB">
        <w:rPr>
          <w:szCs w:val="22"/>
        </w:rPr>
        <w:t>s</w:t>
      </w:r>
      <w:r w:rsidR="004174DD">
        <w:rPr>
          <w:szCs w:val="22"/>
        </w:rPr>
        <w:t>, t</w:t>
      </w:r>
      <w:r w:rsidR="002A7DD5" w:rsidRPr="00F6574B">
        <w:rPr>
          <w:szCs w:val="22"/>
        </w:rPr>
        <w:t>r</w:t>
      </w:r>
      <w:r w:rsidR="004174DD">
        <w:rPr>
          <w:szCs w:val="22"/>
        </w:rPr>
        <w:t>ansport operators, r</w:t>
      </w:r>
      <w:r>
        <w:rPr>
          <w:szCs w:val="22"/>
        </w:rPr>
        <w:t>etailers and the t</w:t>
      </w:r>
      <w:r w:rsidR="002A7DD5" w:rsidRPr="00F6574B">
        <w:rPr>
          <w:szCs w:val="22"/>
        </w:rPr>
        <w:t>ransit</w:t>
      </w:r>
      <w:r>
        <w:rPr>
          <w:szCs w:val="22"/>
        </w:rPr>
        <w:t xml:space="preserve"> a</w:t>
      </w:r>
      <w:r w:rsidR="002A7DD5" w:rsidRPr="00F6574B">
        <w:rPr>
          <w:szCs w:val="22"/>
        </w:rPr>
        <w:t>uthority in the case of multi-operator</w:t>
      </w:r>
      <w:r w:rsidR="004174DD">
        <w:rPr>
          <w:szCs w:val="22"/>
        </w:rPr>
        <w:t xml:space="preserve">, </w:t>
      </w:r>
      <w:r>
        <w:rPr>
          <w:szCs w:val="22"/>
        </w:rPr>
        <w:t xml:space="preserve">to </w:t>
      </w:r>
      <w:r w:rsidR="004174DD">
        <w:rPr>
          <w:szCs w:val="22"/>
        </w:rPr>
        <w:t>be able to offer public t</w:t>
      </w:r>
      <w:r w:rsidR="002A7DD5" w:rsidRPr="00F6574B">
        <w:rPr>
          <w:szCs w:val="22"/>
        </w:rPr>
        <w:t>ransport system</w:t>
      </w:r>
      <w:r>
        <w:rPr>
          <w:szCs w:val="22"/>
        </w:rPr>
        <w:t xml:space="preserve"> stakeholders</w:t>
      </w:r>
      <w:r w:rsidR="00843A75">
        <w:rPr>
          <w:szCs w:val="22"/>
        </w:rPr>
        <w:t xml:space="preserve"> a</w:t>
      </w:r>
      <w:r w:rsidR="002A7DD5" w:rsidRPr="00F6574B">
        <w:rPr>
          <w:szCs w:val="22"/>
        </w:rPr>
        <w:t xml:space="preserve"> secure</w:t>
      </w:r>
      <w:r w:rsidR="00843A75">
        <w:rPr>
          <w:szCs w:val="22"/>
        </w:rPr>
        <w:t>d</w:t>
      </w:r>
      <w:r w:rsidR="002A7DD5" w:rsidRPr="00F6574B">
        <w:rPr>
          <w:szCs w:val="22"/>
        </w:rPr>
        <w:t xml:space="preserve"> and </w:t>
      </w:r>
      <w:r w:rsidR="00AC3BA1" w:rsidRPr="00F6574B">
        <w:rPr>
          <w:szCs w:val="22"/>
        </w:rPr>
        <w:t xml:space="preserve">certified </w:t>
      </w:r>
      <w:r w:rsidR="00AC3BA1">
        <w:rPr>
          <w:szCs w:val="22"/>
        </w:rPr>
        <w:t>systems</w:t>
      </w:r>
      <w:r w:rsidR="00843A75">
        <w:rPr>
          <w:szCs w:val="22"/>
        </w:rPr>
        <w:t xml:space="preserve"> </w:t>
      </w:r>
      <w:r w:rsidR="002A293E">
        <w:rPr>
          <w:szCs w:val="22"/>
        </w:rPr>
        <w:t>of payment</w:t>
      </w:r>
      <w:r w:rsidR="00843A75">
        <w:rPr>
          <w:szCs w:val="22"/>
        </w:rPr>
        <w:t xml:space="preserve"> from online card purchases for value to card</w:t>
      </w:r>
      <w:r w:rsidR="002A7DD5" w:rsidRPr="00F6574B">
        <w:rPr>
          <w:szCs w:val="22"/>
        </w:rPr>
        <w:t>.</w:t>
      </w:r>
      <w:r w:rsidR="00613192">
        <w:rPr>
          <w:szCs w:val="22"/>
        </w:rPr>
        <w:t xml:space="preserve"> </w:t>
      </w:r>
      <w:r w:rsidR="00AC3BA1" w:rsidRPr="00613192">
        <w:rPr>
          <w:szCs w:val="22"/>
        </w:rPr>
        <w:t>The solution must provide for the transport operator to fine a t</w:t>
      </w:r>
      <w:r w:rsidR="002A7DD5" w:rsidRPr="00613192">
        <w:rPr>
          <w:szCs w:val="22"/>
        </w:rPr>
        <w:t>raveller</w:t>
      </w:r>
      <w:r w:rsidR="00AC3BA1" w:rsidRPr="00613192">
        <w:rPr>
          <w:szCs w:val="22"/>
        </w:rPr>
        <w:t xml:space="preserve"> who does not adhere to validation rules</w:t>
      </w:r>
      <w:r w:rsidR="00385279">
        <w:rPr>
          <w:szCs w:val="22"/>
        </w:rPr>
        <w:t xml:space="preserve">. </w:t>
      </w:r>
      <w:r w:rsidR="00AC3BA1" w:rsidRPr="00385279">
        <w:rPr>
          <w:szCs w:val="22"/>
        </w:rPr>
        <w:t>The solution will provide the ability of the transport operator to reconcile</w:t>
      </w:r>
      <w:r w:rsidR="002A7DD5" w:rsidRPr="00385279">
        <w:rPr>
          <w:szCs w:val="22"/>
        </w:rPr>
        <w:t xml:space="preserve"> cash collected</w:t>
      </w:r>
      <w:r w:rsidR="00AC3BA1" w:rsidRPr="00385279">
        <w:rPr>
          <w:szCs w:val="22"/>
        </w:rPr>
        <w:t xml:space="preserve"> through 3</w:t>
      </w:r>
      <w:r w:rsidR="00AC3BA1" w:rsidRPr="00385279">
        <w:rPr>
          <w:szCs w:val="22"/>
          <w:vertAlign w:val="superscript"/>
        </w:rPr>
        <w:t>rd</w:t>
      </w:r>
      <w:r w:rsidR="00AC3BA1" w:rsidRPr="00385279">
        <w:rPr>
          <w:szCs w:val="22"/>
        </w:rPr>
        <w:t xml:space="preserve"> party retailers so that any sales generated through this channel can be tracked and discrepancies,</w:t>
      </w:r>
      <w:r w:rsidR="002A7DD5" w:rsidRPr="00385279">
        <w:rPr>
          <w:szCs w:val="22"/>
        </w:rPr>
        <w:t xml:space="preserve"> caused by theft, error in cash counting or in ticket delivery can be quickly identified. </w:t>
      </w:r>
    </w:p>
    <w:p w14:paraId="3C85D16B" w14:textId="7A79CE5A" w:rsidR="00385279" w:rsidRDefault="00AC3BA1" w:rsidP="00385279">
      <w:pPr>
        <w:pStyle w:val="ListParagraph"/>
        <w:spacing w:line="360" w:lineRule="auto"/>
        <w:ind w:left="360"/>
        <w:contextualSpacing/>
        <w:jc w:val="both"/>
        <w:rPr>
          <w:szCs w:val="22"/>
        </w:rPr>
      </w:pPr>
      <w:r w:rsidRPr="00385279">
        <w:rPr>
          <w:szCs w:val="22"/>
        </w:rPr>
        <w:t xml:space="preserve">The solution will allow agents and supervisors of a transport </w:t>
      </w:r>
      <w:r w:rsidR="00C312A7" w:rsidRPr="00385279">
        <w:rPr>
          <w:szCs w:val="22"/>
        </w:rPr>
        <w:t>operator to</w:t>
      </w:r>
      <w:r w:rsidRPr="00385279">
        <w:rPr>
          <w:szCs w:val="22"/>
        </w:rPr>
        <w:t xml:space="preserve"> </w:t>
      </w:r>
      <w:r w:rsidR="002A7DD5" w:rsidRPr="00385279">
        <w:rPr>
          <w:szCs w:val="22"/>
        </w:rPr>
        <w:t>check the summary of the activi</w:t>
      </w:r>
      <w:r w:rsidR="00C312A7" w:rsidRPr="00385279">
        <w:rPr>
          <w:szCs w:val="22"/>
        </w:rPr>
        <w:t xml:space="preserve">ties computed by the equipment, even if cause by power failure, a </w:t>
      </w:r>
      <w:r w:rsidR="00385279" w:rsidRPr="00385279">
        <w:rPr>
          <w:szCs w:val="22"/>
        </w:rPr>
        <w:t>5-minute</w:t>
      </w:r>
      <w:r w:rsidR="00C312A7" w:rsidRPr="00385279">
        <w:rPr>
          <w:szCs w:val="22"/>
        </w:rPr>
        <w:t xml:space="preserve"> warning will be given and a full receipt of activities for that session will be printed before shutting down.</w:t>
      </w:r>
    </w:p>
    <w:p w14:paraId="2C811E2D" w14:textId="3E6179AE" w:rsidR="002A7DD5" w:rsidRPr="00F6574B" w:rsidRDefault="00C312A7" w:rsidP="00385279">
      <w:pPr>
        <w:pStyle w:val="ListParagraph"/>
        <w:spacing w:line="360" w:lineRule="auto"/>
        <w:ind w:left="360"/>
        <w:contextualSpacing/>
        <w:jc w:val="both"/>
        <w:rPr>
          <w:szCs w:val="22"/>
        </w:rPr>
      </w:pPr>
      <w:r>
        <w:rPr>
          <w:szCs w:val="22"/>
        </w:rPr>
        <w:t>The solution must provide for the ability of the transport o</w:t>
      </w:r>
      <w:r w:rsidRPr="00F6574B">
        <w:rPr>
          <w:szCs w:val="22"/>
        </w:rPr>
        <w:t xml:space="preserve">perator </w:t>
      </w:r>
      <w:r>
        <w:rPr>
          <w:szCs w:val="22"/>
        </w:rPr>
        <w:t xml:space="preserve">to be able to use </w:t>
      </w:r>
      <w:r w:rsidR="002A7DD5" w:rsidRPr="00F6574B">
        <w:rPr>
          <w:szCs w:val="22"/>
        </w:rPr>
        <w:t>information</w:t>
      </w:r>
      <w:r>
        <w:rPr>
          <w:szCs w:val="22"/>
        </w:rPr>
        <w:t xml:space="preserve"> from the AFC system for financial reconciliation, stock</w:t>
      </w:r>
      <w:r w:rsidR="002A7DD5" w:rsidRPr="00F6574B">
        <w:rPr>
          <w:szCs w:val="22"/>
        </w:rPr>
        <w:t xml:space="preserve"> reconcil</w:t>
      </w:r>
      <w:r>
        <w:rPr>
          <w:szCs w:val="22"/>
        </w:rPr>
        <w:t>iation from sale, validation,</w:t>
      </w:r>
      <w:r w:rsidR="002A7DD5" w:rsidRPr="00F6574B">
        <w:rPr>
          <w:szCs w:val="22"/>
        </w:rPr>
        <w:t xml:space="preserve"> inspection</w:t>
      </w:r>
      <w:r>
        <w:rPr>
          <w:szCs w:val="22"/>
        </w:rPr>
        <w:t xml:space="preserve"> of</w:t>
      </w:r>
      <w:r w:rsidR="002A7DD5" w:rsidRPr="00F6574B">
        <w:rPr>
          <w:szCs w:val="22"/>
        </w:rPr>
        <w:t xml:space="preserve"> shifts a</w:t>
      </w:r>
      <w:r>
        <w:rPr>
          <w:szCs w:val="22"/>
        </w:rPr>
        <w:t xml:space="preserve">nd spare part inventory management </w:t>
      </w:r>
      <w:r w:rsidR="002A7DD5" w:rsidRPr="00F6574B">
        <w:rPr>
          <w:szCs w:val="22"/>
        </w:rPr>
        <w:t xml:space="preserve">from maintenance shifts. </w:t>
      </w:r>
    </w:p>
    <w:p w14:paraId="00A7A4D9"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Transport Operators and Retailers receive their revenue</w:t>
      </w:r>
    </w:p>
    <w:p w14:paraId="3A6BB707" w14:textId="77777777" w:rsidR="002A7DD5" w:rsidRPr="00F6574B" w:rsidRDefault="002A7DD5" w:rsidP="00385279">
      <w:pPr>
        <w:pStyle w:val="Usertext"/>
        <w:ind w:left="0"/>
        <w:rPr>
          <w:sz w:val="22"/>
          <w:szCs w:val="22"/>
        </w:rPr>
      </w:pPr>
      <w:r w:rsidRPr="00F6574B">
        <w:rPr>
          <w:sz w:val="22"/>
          <w:szCs w:val="22"/>
        </w:rPr>
        <w:t>At the end of a predefined period the system provides income to each Transport Operator and Retailer.</w:t>
      </w:r>
    </w:p>
    <w:p w14:paraId="6E21DC6A"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 xml:space="preserve">The </w:t>
      </w:r>
      <w:r w:rsidRPr="00385279">
        <w:rPr>
          <w:lang w:val="en-GB"/>
        </w:rPr>
        <w:t>Transport Operators and Retailers operate their equipment and Fare media stock</w:t>
      </w:r>
    </w:p>
    <w:p w14:paraId="4843D536" w14:textId="77777777" w:rsidR="00385279" w:rsidRPr="00385279" w:rsidRDefault="002A7DD5" w:rsidP="00385279">
      <w:pPr>
        <w:pStyle w:val="ListParagraph"/>
        <w:numPr>
          <w:ilvl w:val="0"/>
          <w:numId w:val="56"/>
        </w:numPr>
        <w:spacing w:line="360" w:lineRule="auto"/>
        <w:contextualSpacing/>
        <w:jc w:val="both"/>
        <w:rPr>
          <w:szCs w:val="22"/>
        </w:rPr>
      </w:pPr>
      <w:r w:rsidRPr="00385279">
        <w:rPr>
          <w:szCs w:val="22"/>
        </w:rPr>
        <w:t>Transport Operator or Retailer needs to register and manage any equipment and know about its location and service status:</w:t>
      </w:r>
    </w:p>
    <w:p w14:paraId="2FCFF175" w14:textId="77777777" w:rsidR="00385279" w:rsidRPr="00385279" w:rsidRDefault="002A7DD5" w:rsidP="00385279">
      <w:pPr>
        <w:pStyle w:val="ListParagraph"/>
        <w:numPr>
          <w:ilvl w:val="1"/>
          <w:numId w:val="56"/>
        </w:numPr>
        <w:spacing w:line="360" w:lineRule="auto"/>
        <w:contextualSpacing/>
        <w:jc w:val="both"/>
        <w:rPr>
          <w:szCs w:val="22"/>
        </w:rPr>
      </w:pPr>
      <w:r w:rsidRPr="00385279">
        <w:rPr>
          <w:szCs w:val="22"/>
          <w:lang w:val="en-GB"/>
        </w:rPr>
        <w:t>Automatic Ticket Vending Machine</w:t>
      </w:r>
      <w:r w:rsidR="00385279">
        <w:rPr>
          <w:szCs w:val="22"/>
          <w:lang w:val="en-GB"/>
        </w:rPr>
        <w:t>;</w:t>
      </w:r>
    </w:p>
    <w:p w14:paraId="7623E26E" w14:textId="77777777" w:rsidR="00385279" w:rsidRPr="00385279" w:rsidRDefault="002A7DD5" w:rsidP="00385279">
      <w:pPr>
        <w:pStyle w:val="ListParagraph"/>
        <w:numPr>
          <w:ilvl w:val="1"/>
          <w:numId w:val="56"/>
        </w:numPr>
        <w:spacing w:line="360" w:lineRule="auto"/>
        <w:contextualSpacing/>
        <w:jc w:val="both"/>
        <w:rPr>
          <w:szCs w:val="22"/>
        </w:rPr>
      </w:pPr>
      <w:r w:rsidRPr="00385279">
        <w:rPr>
          <w:szCs w:val="22"/>
          <w:lang w:val="en-GB"/>
        </w:rPr>
        <w:t>Gate to enter the paid area on a platform</w:t>
      </w:r>
      <w:r w:rsidR="00385279">
        <w:rPr>
          <w:szCs w:val="22"/>
          <w:lang w:val="en-GB"/>
        </w:rPr>
        <w:t>;</w:t>
      </w:r>
    </w:p>
    <w:p w14:paraId="6C2F16E5" w14:textId="658E4175" w:rsidR="00385279" w:rsidRPr="00385279" w:rsidRDefault="002A7DD5" w:rsidP="00385279">
      <w:pPr>
        <w:pStyle w:val="ListParagraph"/>
        <w:numPr>
          <w:ilvl w:val="1"/>
          <w:numId w:val="56"/>
        </w:numPr>
        <w:spacing w:line="360" w:lineRule="auto"/>
        <w:contextualSpacing/>
        <w:jc w:val="both"/>
        <w:rPr>
          <w:szCs w:val="22"/>
        </w:rPr>
      </w:pPr>
      <w:r w:rsidRPr="00385279">
        <w:rPr>
          <w:szCs w:val="22"/>
          <w:lang w:val="en-GB"/>
        </w:rPr>
        <w:t xml:space="preserve">Validator to enter in a bus or </w:t>
      </w:r>
      <w:r w:rsidR="00360363" w:rsidRPr="00385279">
        <w:rPr>
          <w:szCs w:val="22"/>
          <w:lang w:val="en-GB"/>
        </w:rPr>
        <w:t xml:space="preserve">station </w:t>
      </w:r>
      <w:r w:rsidRPr="00385279">
        <w:rPr>
          <w:szCs w:val="22"/>
          <w:lang w:val="en-GB"/>
        </w:rPr>
        <w:t>with self-service validation</w:t>
      </w:r>
      <w:r w:rsidR="00385279">
        <w:rPr>
          <w:szCs w:val="22"/>
          <w:lang w:val="en-GB"/>
        </w:rPr>
        <w:t>;</w:t>
      </w:r>
    </w:p>
    <w:p w14:paraId="4C35A178" w14:textId="77777777" w:rsidR="00385279" w:rsidRPr="00385279" w:rsidRDefault="002A7DD5" w:rsidP="00385279">
      <w:pPr>
        <w:pStyle w:val="ListParagraph"/>
        <w:numPr>
          <w:ilvl w:val="1"/>
          <w:numId w:val="56"/>
        </w:numPr>
        <w:spacing w:line="360" w:lineRule="auto"/>
        <w:contextualSpacing/>
        <w:jc w:val="both"/>
        <w:rPr>
          <w:szCs w:val="22"/>
        </w:rPr>
      </w:pPr>
      <w:r w:rsidRPr="00385279">
        <w:rPr>
          <w:szCs w:val="22"/>
          <w:lang w:val="en-GB"/>
        </w:rPr>
        <w:t>Reload machine at kiosk</w:t>
      </w:r>
    </w:p>
    <w:p w14:paraId="47A8AA86" w14:textId="6A4DF825" w:rsidR="002A7DD5" w:rsidRPr="00385279" w:rsidRDefault="002A7DD5" w:rsidP="00385279">
      <w:pPr>
        <w:pStyle w:val="ListParagraph"/>
        <w:numPr>
          <w:ilvl w:val="1"/>
          <w:numId w:val="56"/>
        </w:numPr>
        <w:spacing w:line="360" w:lineRule="auto"/>
        <w:contextualSpacing/>
        <w:jc w:val="both"/>
        <w:rPr>
          <w:szCs w:val="22"/>
        </w:rPr>
      </w:pPr>
      <w:r w:rsidRPr="00385279">
        <w:rPr>
          <w:szCs w:val="22"/>
        </w:rPr>
        <w:t xml:space="preserve">Each Transport Operator operates its own equipment in the case of multi-operator Fare collection system  </w:t>
      </w:r>
    </w:p>
    <w:p w14:paraId="79501CC4" w14:textId="60B68354" w:rsidR="002A7DD5" w:rsidRPr="00DA1CE5" w:rsidRDefault="002A7DD5" w:rsidP="00DA1CE5">
      <w:pPr>
        <w:pStyle w:val="ListParagraph"/>
        <w:numPr>
          <w:ilvl w:val="0"/>
          <w:numId w:val="56"/>
        </w:numPr>
        <w:spacing w:line="360" w:lineRule="auto"/>
        <w:contextualSpacing/>
        <w:jc w:val="both"/>
        <w:rPr>
          <w:szCs w:val="22"/>
        </w:rPr>
      </w:pPr>
      <w:r w:rsidRPr="00DA1CE5">
        <w:rPr>
          <w:szCs w:val="22"/>
        </w:rPr>
        <w:t>Transport Operator or Retailer needs to</w:t>
      </w:r>
      <w:r w:rsidR="00DA1CE5">
        <w:rPr>
          <w:szCs w:val="22"/>
        </w:rPr>
        <w:t xml:space="preserve"> be able </w:t>
      </w:r>
      <w:proofErr w:type="gramStart"/>
      <w:r w:rsidR="00DA1CE5">
        <w:rPr>
          <w:szCs w:val="22"/>
        </w:rPr>
        <w:t xml:space="preserve">to </w:t>
      </w:r>
      <w:r w:rsidRPr="00DA1CE5">
        <w:rPr>
          <w:szCs w:val="22"/>
        </w:rPr>
        <w:t xml:space="preserve"> monitor</w:t>
      </w:r>
      <w:proofErr w:type="gramEnd"/>
      <w:r w:rsidRPr="00DA1CE5">
        <w:rPr>
          <w:szCs w:val="22"/>
        </w:rPr>
        <w:t xml:space="preserve"> control any equipment and know its location and service status </w:t>
      </w:r>
      <w:r w:rsidR="00DA1CE5" w:rsidRPr="00DA1CE5">
        <w:rPr>
          <w:szCs w:val="22"/>
        </w:rPr>
        <w:t>to</w:t>
      </w:r>
      <w:r w:rsidRPr="00DA1CE5">
        <w:rPr>
          <w:szCs w:val="22"/>
        </w:rPr>
        <w:t xml:space="preserve"> </w:t>
      </w:r>
      <w:r w:rsidR="00DA1CE5" w:rsidRPr="00DA1CE5">
        <w:rPr>
          <w:szCs w:val="22"/>
        </w:rPr>
        <w:t xml:space="preserve">be able to </w:t>
      </w:r>
      <w:r w:rsidR="00DA1CE5">
        <w:rPr>
          <w:szCs w:val="22"/>
        </w:rPr>
        <w:t>ensure that maintenance is done if and when a device goes down</w:t>
      </w:r>
      <w:r w:rsidRPr="00DA1CE5">
        <w:rPr>
          <w:szCs w:val="22"/>
        </w:rPr>
        <w:t>.</w:t>
      </w:r>
    </w:p>
    <w:p w14:paraId="38B2C6CE" w14:textId="44A8D55F" w:rsidR="00DA1CE5" w:rsidRDefault="002A7DD5" w:rsidP="00DA1CE5">
      <w:pPr>
        <w:pStyle w:val="ListParagraph"/>
        <w:numPr>
          <w:ilvl w:val="1"/>
          <w:numId w:val="56"/>
        </w:numPr>
        <w:spacing w:line="360" w:lineRule="auto"/>
        <w:contextualSpacing/>
        <w:jc w:val="both"/>
        <w:rPr>
          <w:szCs w:val="22"/>
          <w:lang w:val="en-GB"/>
        </w:rPr>
      </w:pPr>
      <w:r w:rsidRPr="00DA1CE5">
        <w:rPr>
          <w:szCs w:val="22"/>
          <w:lang w:val="en-GB"/>
        </w:rPr>
        <w:t>Automatic Ticket</w:t>
      </w:r>
      <w:r w:rsidRPr="00F6574B">
        <w:rPr>
          <w:szCs w:val="22"/>
          <w:lang w:val="en-GB"/>
        </w:rPr>
        <w:t xml:space="preserve"> Vending Machine</w:t>
      </w:r>
      <w:r w:rsidR="00DA1CE5">
        <w:rPr>
          <w:szCs w:val="22"/>
          <w:lang w:val="en-GB"/>
        </w:rPr>
        <w:t>;</w:t>
      </w:r>
    </w:p>
    <w:p w14:paraId="54C5D5D3" w14:textId="1C0E6F90" w:rsidR="00DA1CE5" w:rsidRDefault="002A7DD5" w:rsidP="00DA1CE5">
      <w:pPr>
        <w:pStyle w:val="ListParagraph"/>
        <w:numPr>
          <w:ilvl w:val="1"/>
          <w:numId w:val="56"/>
        </w:numPr>
        <w:spacing w:line="360" w:lineRule="auto"/>
        <w:contextualSpacing/>
        <w:jc w:val="both"/>
        <w:rPr>
          <w:szCs w:val="22"/>
          <w:lang w:val="en-GB"/>
        </w:rPr>
      </w:pPr>
      <w:r w:rsidRPr="00DA1CE5">
        <w:rPr>
          <w:szCs w:val="22"/>
          <w:lang w:val="en-GB"/>
        </w:rPr>
        <w:t>Gate to enter the paid area on a platform</w:t>
      </w:r>
      <w:r w:rsidR="00DA1CE5">
        <w:rPr>
          <w:szCs w:val="22"/>
          <w:lang w:val="en-GB"/>
        </w:rPr>
        <w:t>;</w:t>
      </w:r>
    </w:p>
    <w:p w14:paraId="68A56FEB" w14:textId="70DA96D0" w:rsidR="002A7DD5" w:rsidRPr="00DA1CE5" w:rsidRDefault="002A7DD5" w:rsidP="00DA1CE5">
      <w:pPr>
        <w:pStyle w:val="ListParagraph"/>
        <w:numPr>
          <w:ilvl w:val="1"/>
          <w:numId w:val="56"/>
        </w:numPr>
        <w:spacing w:line="360" w:lineRule="auto"/>
        <w:contextualSpacing/>
        <w:jc w:val="both"/>
        <w:rPr>
          <w:szCs w:val="22"/>
          <w:lang w:val="en-GB"/>
        </w:rPr>
      </w:pPr>
      <w:r w:rsidRPr="00DA1CE5">
        <w:rPr>
          <w:szCs w:val="22"/>
          <w:lang w:val="en-GB"/>
        </w:rPr>
        <w:t xml:space="preserve">Validator to enter in a bus or </w:t>
      </w:r>
      <w:r w:rsidR="00360363" w:rsidRPr="00DA1CE5">
        <w:rPr>
          <w:szCs w:val="22"/>
          <w:lang w:val="en-GB"/>
        </w:rPr>
        <w:t>station</w:t>
      </w:r>
      <w:r w:rsidRPr="00DA1CE5">
        <w:rPr>
          <w:szCs w:val="22"/>
          <w:lang w:val="en-GB"/>
        </w:rPr>
        <w:t xml:space="preserve"> with self-service validation</w:t>
      </w:r>
      <w:r w:rsidR="00DA1CE5">
        <w:rPr>
          <w:szCs w:val="22"/>
          <w:lang w:val="en-GB"/>
        </w:rPr>
        <w:t>.</w:t>
      </w:r>
    </w:p>
    <w:p w14:paraId="41C4B9C8"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Transport Operators and Retailers manage their staff</w:t>
      </w:r>
    </w:p>
    <w:p w14:paraId="33180433" w14:textId="77777777" w:rsidR="002A7DD5" w:rsidRPr="00F6574B" w:rsidRDefault="002A7DD5" w:rsidP="00DA1CE5">
      <w:pPr>
        <w:pStyle w:val="Usertext"/>
        <w:ind w:left="0"/>
        <w:rPr>
          <w:sz w:val="22"/>
          <w:szCs w:val="22"/>
          <w:highlight w:val="yellow"/>
        </w:rPr>
      </w:pPr>
      <w:r w:rsidRPr="00F6574B">
        <w:rPr>
          <w:sz w:val="22"/>
          <w:szCs w:val="22"/>
        </w:rPr>
        <w:t xml:space="preserve">Transport Operator or Retailer need to give specific access rights to agents according to their agreed tasks in order to guarantee that only authorized staff is using equipment  </w:t>
      </w:r>
    </w:p>
    <w:p w14:paraId="4FE1FF66"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Transport Operators and Retailers analyse the ticketing activity</w:t>
      </w:r>
    </w:p>
    <w:p w14:paraId="7AAC1121" w14:textId="77777777" w:rsidR="00DA1CE5" w:rsidRDefault="002A7DD5" w:rsidP="00DA1CE5">
      <w:pPr>
        <w:pStyle w:val="ListParagraph"/>
        <w:numPr>
          <w:ilvl w:val="0"/>
          <w:numId w:val="56"/>
        </w:numPr>
        <w:spacing w:line="360" w:lineRule="auto"/>
        <w:contextualSpacing/>
        <w:jc w:val="both"/>
        <w:rPr>
          <w:szCs w:val="22"/>
        </w:rPr>
      </w:pPr>
      <w:r w:rsidRPr="00F6574B">
        <w:rPr>
          <w:szCs w:val="22"/>
        </w:rPr>
        <w:t>Transport Operator or Retailer needs to analyse the operational and technical data produced by the system:</w:t>
      </w:r>
    </w:p>
    <w:p w14:paraId="7F1AE081" w14:textId="77777777" w:rsidR="00DA1CE5" w:rsidRDefault="002A7DD5" w:rsidP="00DA1CE5">
      <w:pPr>
        <w:pStyle w:val="ListParagraph"/>
        <w:numPr>
          <w:ilvl w:val="1"/>
          <w:numId w:val="56"/>
        </w:numPr>
        <w:spacing w:line="360" w:lineRule="auto"/>
        <w:contextualSpacing/>
        <w:jc w:val="both"/>
        <w:rPr>
          <w:szCs w:val="22"/>
        </w:rPr>
      </w:pPr>
      <w:r w:rsidRPr="00DA1CE5">
        <w:rPr>
          <w:szCs w:val="22"/>
        </w:rPr>
        <w:t>In case of a multi-operator Public Transport system, the Transit Authority has a right for analysing some data produced by the system.</w:t>
      </w:r>
    </w:p>
    <w:p w14:paraId="7865480D" w14:textId="77777777" w:rsidR="00DA1CE5" w:rsidRDefault="002A7DD5" w:rsidP="00DA1CE5">
      <w:pPr>
        <w:pStyle w:val="ListParagraph"/>
        <w:numPr>
          <w:ilvl w:val="1"/>
          <w:numId w:val="56"/>
        </w:numPr>
        <w:spacing w:line="360" w:lineRule="auto"/>
        <w:contextualSpacing/>
        <w:jc w:val="both"/>
        <w:rPr>
          <w:szCs w:val="22"/>
        </w:rPr>
      </w:pPr>
      <w:r w:rsidRPr="00DA1CE5">
        <w:rPr>
          <w:szCs w:val="22"/>
        </w:rPr>
        <w:t>Transport operator can analyse the ticketing activity on its line, on each of its station (metro or bus station), on its bus. This can be done during a defined period of time, an hour, a day, a week, a month.</w:t>
      </w:r>
    </w:p>
    <w:p w14:paraId="53C9A112" w14:textId="77777777" w:rsidR="00DA1CE5" w:rsidRDefault="002A7DD5" w:rsidP="00DA1CE5">
      <w:pPr>
        <w:pStyle w:val="ListParagraph"/>
        <w:numPr>
          <w:ilvl w:val="1"/>
          <w:numId w:val="56"/>
        </w:numPr>
        <w:spacing w:line="360" w:lineRule="auto"/>
        <w:contextualSpacing/>
        <w:jc w:val="both"/>
        <w:rPr>
          <w:szCs w:val="22"/>
        </w:rPr>
      </w:pPr>
      <w:r w:rsidRPr="00DA1CE5">
        <w:rPr>
          <w:szCs w:val="22"/>
        </w:rPr>
        <w:t>Transport operator and retailer can analyse the ticketing activity by agent and by period of time.</w:t>
      </w:r>
    </w:p>
    <w:p w14:paraId="7D996BBF" w14:textId="77777777" w:rsidR="00DA1CE5" w:rsidRDefault="002A7DD5" w:rsidP="00DA1CE5">
      <w:pPr>
        <w:pStyle w:val="ListParagraph"/>
        <w:numPr>
          <w:ilvl w:val="1"/>
          <w:numId w:val="56"/>
        </w:numPr>
        <w:spacing w:line="360" w:lineRule="auto"/>
        <w:contextualSpacing/>
        <w:jc w:val="both"/>
        <w:rPr>
          <w:szCs w:val="22"/>
        </w:rPr>
      </w:pPr>
      <w:r w:rsidRPr="00DA1CE5">
        <w:rPr>
          <w:szCs w:val="22"/>
        </w:rPr>
        <w:t>Transport Operator or Retailer needs to analyse in near real time the operational and technical data produced by the system.</w:t>
      </w:r>
    </w:p>
    <w:p w14:paraId="7AD3E12C" w14:textId="190F5E18" w:rsidR="002A7DD5" w:rsidRPr="00DA1CE5" w:rsidRDefault="002A7DD5" w:rsidP="00DA1CE5">
      <w:pPr>
        <w:pStyle w:val="ListParagraph"/>
        <w:numPr>
          <w:ilvl w:val="1"/>
          <w:numId w:val="56"/>
        </w:numPr>
        <w:spacing w:line="360" w:lineRule="auto"/>
        <w:contextualSpacing/>
        <w:jc w:val="both"/>
        <w:rPr>
          <w:szCs w:val="22"/>
        </w:rPr>
      </w:pPr>
      <w:r w:rsidRPr="00DA1CE5">
        <w:rPr>
          <w:szCs w:val="22"/>
        </w:rPr>
        <w:t>In case of a multi-operator Public Transport system, the Transit Authority has a right for analysing some data produced by the system.</w:t>
      </w:r>
    </w:p>
    <w:p w14:paraId="150FF1A3" w14:textId="77777777" w:rsidR="002A7DD5" w:rsidRPr="00F6574B" w:rsidRDefault="002A7DD5" w:rsidP="002A7DD5">
      <w:pPr>
        <w:pStyle w:val="Usertext"/>
        <w:rPr>
          <w:sz w:val="22"/>
          <w:szCs w:val="22"/>
        </w:rPr>
      </w:pPr>
    </w:p>
    <w:p w14:paraId="1FB5BACE" w14:textId="77777777" w:rsidR="002A7DD5" w:rsidRPr="00F6574B" w:rsidRDefault="002A7DD5" w:rsidP="002A7DD5">
      <w:pPr>
        <w:pStyle w:val="Usertext"/>
        <w:rPr>
          <w:sz w:val="22"/>
          <w:szCs w:val="22"/>
        </w:rPr>
      </w:pPr>
    </w:p>
    <w:p w14:paraId="19CC3A58" w14:textId="77777777" w:rsidR="002A7DD5" w:rsidRPr="00F6574B" w:rsidRDefault="002A7DD5" w:rsidP="002A7DD5">
      <w:pPr>
        <w:pStyle w:val="Heading2"/>
        <w:numPr>
          <w:ilvl w:val="1"/>
          <w:numId w:val="0"/>
        </w:numPr>
        <w:tabs>
          <w:tab w:val="num" w:pos="1021"/>
        </w:tabs>
        <w:spacing w:before="240" w:after="240"/>
        <w:ind w:left="1021" w:hanging="1021"/>
        <w:rPr>
          <w:sz w:val="22"/>
          <w:szCs w:val="22"/>
        </w:rPr>
      </w:pPr>
      <w:bookmarkStart w:id="63" w:name="_Toc37143187"/>
      <w:bookmarkStart w:id="64" w:name="_Toc46763929"/>
      <w:r w:rsidRPr="00F6574B">
        <w:rPr>
          <w:sz w:val="22"/>
          <w:szCs w:val="22"/>
        </w:rPr>
        <w:t>The Transit Authority view</w:t>
      </w:r>
      <w:bookmarkEnd w:id="63"/>
      <w:bookmarkEnd w:id="64"/>
    </w:p>
    <w:p w14:paraId="4AE6FCB6" w14:textId="77777777" w:rsidR="002A7DD5" w:rsidRPr="00F6574B" w:rsidRDefault="002A7DD5" w:rsidP="0042541C">
      <w:pPr>
        <w:pStyle w:val="ListParagraph"/>
        <w:numPr>
          <w:ilvl w:val="0"/>
          <w:numId w:val="56"/>
        </w:numPr>
        <w:spacing w:line="360" w:lineRule="auto"/>
        <w:contextualSpacing/>
        <w:jc w:val="both"/>
        <w:rPr>
          <w:szCs w:val="22"/>
          <w:lang w:val="en-GB"/>
        </w:rPr>
      </w:pPr>
      <w:r w:rsidRPr="00F6574B">
        <w:rPr>
          <w:szCs w:val="22"/>
          <w:lang w:val="en-GB"/>
        </w:rPr>
        <w:t>Transit Authority leads the transport regulation policy in the area of a city, a region or a nation. Main objectives:</w:t>
      </w:r>
    </w:p>
    <w:p w14:paraId="4DBC095D" w14:textId="77777777" w:rsidR="0042541C" w:rsidRDefault="002A7DD5" w:rsidP="0042541C">
      <w:pPr>
        <w:pStyle w:val="ListParagraph"/>
        <w:numPr>
          <w:ilvl w:val="1"/>
          <w:numId w:val="56"/>
        </w:numPr>
        <w:spacing w:line="360" w:lineRule="auto"/>
        <w:contextualSpacing/>
        <w:jc w:val="both"/>
        <w:rPr>
          <w:szCs w:val="22"/>
          <w:lang w:val="en-GB"/>
        </w:rPr>
      </w:pPr>
      <w:r w:rsidRPr="00F6574B">
        <w:rPr>
          <w:szCs w:val="22"/>
          <w:lang w:val="en-GB"/>
        </w:rPr>
        <w:t xml:space="preserve">Guaranty a fair competition, optimisation of transport operational efficiency, </w:t>
      </w:r>
    </w:p>
    <w:p w14:paraId="06F5A058" w14:textId="165B1DC6" w:rsidR="0042541C" w:rsidRDefault="002A7DD5" w:rsidP="0042541C">
      <w:pPr>
        <w:pStyle w:val="ListParagraph"/>
        <w:numPr>
          <w:ilvl w:val="1"/>
          <w:numId w:val="56"/>
        </w:numPr>
        <w:spacing w:line="360" w:lineRule="auto"/>
        <w:contextualSpacing/>
        <w:jc w:val="both"/>
        <w:rPr>
          <w:szCs w:val="22"/>
          <w:lang w:val="en-GB"/>
        </w:rPr>
      </w:pPr>
      <w:r w:rsidRPr="0042541C">
        <w:rPr>
          <w:szCs w:val="22"/>
          <w:lang w:val="en-GB"/>
        </w:rPr>
        <w:t xml:space="preserve">Accelerate the shift from </w:t>
      </w:r>
      <w:r w:rsidR="0042541C" w:rsidRPr="0042541C">
        <w:rPr>
          <w:szCs w:val="22"/>
          <w:lang w:val="en-GB"/>
        </w:rPr>
        <w:t>car-based</w:t>
      </w:r>
      <w:r w:rsidRPr="0042541C">
        <w:rPr>
          <w:szCs w:val="22"/>
          <w:lang w:val="en-GB"/>
        </w:rPr>
        <w:t xml:space="preserve"> mobility to public transportation, reducing pollution, increasing city reachability</w:t>
      </w:r>
      <w:r w:rsidR="0042541C">
        <w:rPr>
          <w:szCs w:val="22"/>
          <w:lang w:val="en-GB"/>
        </w:rPr>
        <w:t>;</w:t>
      </w:r>
    </w:p>
    <w:p w14:paraId="3915C6CF" w14:textId="751E9B2C" w:rsidR="0042541C" w:rsidRDefault="002A7DD5" w:rsidP="0042541C">
      <w:pPr>
        <w:pStyle w:val="ListParagraph"/>
        <w:numPr>
          <w:ilvl w:val="1"/>
          <w:numId w:val="56"/>
        </w:numPr>
        <w:spacing w:line="360" w:lineRule="auto"/>
        <w:contextualSpacing/>
        <w:jc w:val="both"/>
        <w:rPr>
          <w:szCs w:val="22"/>
          <w:lang w:val="en-GB"/>
        </w:rPr>
      </w:pPr>
      <w:r w:rsidRPr="0042541C">
        <w:rPr>
          <w:szCs w:val="22"/>
          <w:lang w:val="en-GB"/>
        </w:rPr>
        <w:t xml:space="preserve">Manage subsidies, reduction of expenses in city budget for travel and optimising </w:t>
      </w:r>
      <w:r w:rsidR="0042541C">
        <w:rPr>
          <w:szCs w:val="22"/>
          <w:lang w:val="en-GB"/>
        </w:rPr>
        <w:t>revenue.</w:t>
      </w:r>
      <w:r w:rsidRPr="0042541C">
        <w:rPr>
          <w:szCs w:val="22"/>
          <w:lang w:val="en-GB"/>
        </w:rPr>
        <w:t xml:space="preserve"> </w:t>
      </w:r>
    </w:p>
    <w:p w14:paraId="1C2795D9" w14:textId="77777777" w:rsidR="0042541C" w:rsidRDefault="002A7DD5" w:rsidP="0042541C">
      <w:pPr>
        <w:pStyle w:val="ListParagraph"/>
        <w:numPr>
          <w:ilvl w:val="1"/>
          <w:numId w:val="56"/>
        </w:numPr>
        <w:spacing w:line="360" w:lineRule="auto"/>
        <w:contextualSpacing/>
        <w:jc w:val="both"/>
        <w:rPr>
          <w:szCs w:val="22"/>
          <w:lang w:val="en-GB"/>
        </w:rPr>
      </w:pPr>
      <w:r w:rsidRPr="0042541C">
        <w:rPr>
          <w:szCs w:val="22"/>
          <w:lang w:val="en-GB"/>
        </w:rPr>
        <w:t xml:space="preserve">Improve user experience and city attractiveness. Inclusion, solution for all the </w:t>
      </w:r>
      <w:r w:rsidR="0042541C" w:rsidRPr="0042541C">
        <w:rPr>
          <w:szCs w:val="22"/>
          <w:lang w:val="en-GB"/>
        </w:rPr>
        <w:t>travellers</w:t>
      </w:r>
      <w:r w:rsidR="0042541C">
        <w:rPr>
          <w:szCs w:val="22"/>
          <w:lang w:val="en-GB"/>
        </w:rPr>
        <w:t>.</w:t>
      </w:r>
    </w:p>
    <w:p w14:paraId="05A84179" w14:textId="63C1C821" w:rsidR="002A7DD5" w:rsidRPr="0042541C" w:rsidRDefault="002A7DD5" w:rsidP="0042541C">
      <w:pPr>
        <w:pStyle w:val="ListParagraph"/>
        <w:numPr>
          <w:ilvl w:val="1"/>
          <w:numId w:val="56"/>
        </w:numPr>
        <w:spacing w:line="360" w:lineRule="auto"/>
        <w:contextualSpacing/>
        <w:jc w:val="both"/>
        <w:rPr>
          <w:szCs w:val="22"/>
          <w:lang w:val="en-GB"/>
        </w:rPr>
      </w:pPr>
      <w:r w:rsidRPr="0042541C">
        <w:rPr>
          <w:szCs w:val="22"/>
          <w:lang w:val="en-GB"/>
        </w:rPr>
        <w:t>Transit Authority guarantees Fare interoperability between multiple Transport Operators.</w:t>
      </w:r>
    </w:p>
    <w:p w14:paraId="22E46F5D" w14:textId="77777777" w:rsidR="002A7DD5" w:rsidRPr="00C14AB9" w:rsidRDefault="002A7DD5" w:rsidP="002A7DD5">
      <w:pPr>
        <w:pStyle w:val="Block"/>
        <w:rPr>
          <w:highlight w:val="yellow"/>
          <w:lang w:val="en-GB"/>
        </w:rPr>
      </w:pPr>
    </w:p>
    <w:p w14:paraId="3091034D" w14:textId="77777777" w:rsidR="002A7DD5" w:rsidRPr="00C14AB9" w:rsidRDefault="002A7DD5" w:rsidP="002A7DD5">
      <w:pPr>
        <w:pStyle w:val="Block"/>
        <w:keepNext/>
        <w:jc w:val="left"/>
        <w:rPr>
          <w:lang w:val="en-GB"/>
        </w:rPr>
      </w:pPr>
      <w:r w:rsidRPr="00C14AB9">
        <w:rPr>
          <w:noProof/>
          <w:lang w:val="en-US"/>
        </w:rPr>
        <w:drawing>
          <wp:inline distT="0" distB="0" distL="0" distR="0" wp14:anchorId="65259E6B" wp14:editId="6F3B6674">
            <wp:extent cx="4991401" cy="23114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94477" cy="2312824"/>
                    </a:xfrm>
                    <a:prstGeom prst="rect">
                      <a:avLst/>
                    </a:prstGeom>
                    <a:noFill/>
                  </pic:spPr>
                </pic:pic>
              </a:graphicData>
            </a:graphic>
          </wp:inline>
        </w:drawing>
      </w:r>
    </w:p>
    <w:p w14:paraId="46386382" w14:textId="77777777" w:rsidR="002A7DD5" w:rsidRPr="00F6574B" w:rsidRDefault="002A7DD5" w:rsidP="002A7DD5">
      <w:pPr>
        <w:pStyle w:val="Caption"/>
        <w:rPr>
          <w:sz w:val="22"/>
          <w:szCs w:val="22"/>
          <w:lang w:val="en-GB"/>
        </w:rPr>
      </w:pPr>
      <w:bookmarkStart w:id="65" w:name="_Toc37429124"/>
      <w:r w:rsidRPr="00F6574B">
        <w:rPr>
          <w:sz w:val="22"/>
          <w:szCs w:val="22"/>
          <w:lang w:val="en-GB"/>
        </w:rPr>
        <w:t xml:space="preserve">Figure </w:t>
      </w:r>
      <w:r w:rsidRPr="00F6574B">
        <w:rPr>
          <w:sz w:val="22"/>
          <w:szCs w:val="22"/>
          <w:lang w:val="en-GB"/>
        </w:rPr>
        <w:fldChar w:fldCharType="begin"/>
      </w:r>
      <w:r w:rsidRPr="00F6574B">
        <w:rPr>
          <w:sz w:val="22"/>
          <w:szCs w:val="22"/>
          <w:lang w:val="en-GB"/>
        </w:rPr>
        <w:instrText xml:space="preserve"> SEQ Figure \* ARABIC </w:instrText>
      </w:r>
      <w:r w:rsidRPr="00F6574B">
        <w:rPr>
          <w:sz w:val="22"/>
          <w:szCs w:val="22"/>
          <w:lang w:val="en-GB"/>
        </w:rPr>
        <w:fldChar w:fldCharType="separate"/>
      </w:r>
      <w:r w:rsidR="00D16EDC">
        <w:rPr>
          <w:noProof/>
          <w:sz w:val="22"/>
          <w:szCs w:val="22"/>
          <w:lang w:val="en-GB"/>
        </w:rPr>
        <w:t>14</w:t>
      </w:r>
      <w:r w:rsidRPr="00F6574B">
        <w:rPr>
          <w:sz w:val="22"/>
          <w:szCs w:val="22"/>
          <w:lang w:val="en-GB"/>
        </w:rPr>
        <w:fldChar w:fldCharType="end"/>
      </w:r>
      <w:r w:rsidRPr="00F6574B">
        <w:rPr>
          <w:sz w:val="22"/>
          <w:szCs w:val="22"/>
          <w:lang w:val="en-GB"/>
        </w:rPr>
        <w:t xml:space="preserve"> - Transit Authority view</w:t>
      </w:r>
      <w:bookmarkEnd w:id="65"/>
    </w:p>
    <w:p w14:paraId="7C4E5774"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bCs w:val="0"/>
          <w:lang w:val="en-GB"/>
        </w:rPr>
      </w:pPr>
      <w:r w:rsidRPr="00F6574B">
        <w:rPr>
          <w:lang w:val="en-GB"/>
        </w:rPr>
        <w:t>The Service manager on-boards Transport Operators and Retailers</w:t>
      </w:r>
    </w:p>
    <w:p w14:paraId="40680C9A" w14:textId="4D70CAEE" w:rsidR="009227D5" w:rsidRDefault="002A7DD5" w:rsidP="009227D5">
      <w:pPr>
        <w:pStyle w:val="ListParagraph"/>
        <w:numPr>
          <w:ilvl w:val="0"/>
          <w:numId w:val="56"/>
        </w:numPr>
        <w:spacing w:line="360" w:lineRule="auto"/>
        <w:contextualSpacing/>
        <w:jc w:val="both"/>
        <w:rPr>
          <w:szCs w:val="22"/>
        </w:rPr>
      </w:pPr>
      <w:r w:rsidRPr="00F6574B">
        <w:rPr>
          <w:szCs w:val="22"/>
        </w:rPr>
        <w:t>Transit Authority needs to manage all the Business Entities (Transport Operator, Retailers), involved in providing service within its geographical area</w:t>
      </w:r>
      <w:r w:rsidR="009227D5">
        <w:rPr>
          <w:szCs w:val="22"/>
        </w:rPr>
        <w:t>;</w:t>
      </w:r>
    </w:p>
    <w:p w14:paraId="76130E62" w14:textId="49DC11DC" w:rsidR="009227D5" w:rsidRDefault="002A7DD5" w:rsidP="009227D5">
      <w:pPr>
        <w:pStyle w:val="ListParagraph"/>
        <w:numPr>
          <w:ilvl w:val="1"/>
          <w:numId w:val="56"/>
        </w:numPr>
        <w:spacing w:line="360" w:lineRule="auto"/>
        <w:contextualSpacing/>
        <w:jc w:val="both"/>
        <w:rPr>
          <w:szCs w:val="22"/>
        </w:rPr>
      </w:pPr>
      <w:r w:rsidRPr="009227D5">
        <w:rPr>
          <w:szCs w:val="22"/>
        </w:rPr>
        <w:t>Transit Authority has the full control of each Business Entity</w:t>
      </w:r>
      <w:r w:rsidR="009227D5">
        <w:rPr>
          <w:szCs w:val="22"/>
        </w:rPr>
        <w:t>;</w:t>
      </w:r>
    </w:p>
    <w:p w14:paraId="745F0825" w14:textId="77777777" w:rsidR="009227D5" w:rsidRPr="009227D5" w:rsidRDefault="002A7DD5" w:rsidP="009227D5">
      <w:pPr>
        <w:pStyle w:val="ListParagraph"/>
        <w:numPr>
          <w:ilvl w:val="1"/>
          <w:numId w:val="56"/>
        </w:numPr>
        <w:spacing w:line="360" w:lineRule="auto"/>
        <w:contextualSpacing/>
        <w:jc w:val="both"/>
        <w:rPr>
          <w:szCs w:val="22"/>
        </w:rPr>
      </w:pPr>
      <w:r w:rsidRPr="009227D5">
        <w:rPr>
          <w:szCs w:val="22"/>
          <w:lang w:val="en-GB"/>
        </w:rPr>
        <w:t>Creating a new Business Entity with proper rules</w:t>
      </w:r>
      <w:r w:rsidR="009227D5">
        <w:rPr>
          <w:szCs w:val="22"/>
          <w:lang w:val="en-GB"/>
        </w:rPr>
        <w:t>;</w:t>
      </w:r>
    </w:p>
    <w:p w14:paraId="26CD5745" w14:textId="77777777" w:rsidR="009227D5" w:rsidRPr="009227D5" w:rsidRDefault="002A7DD5" w:rsidP="009227D5">
      <w:pPr>
        <w:pStyle w:val="ListParagraph"/>
        <w:numPr>
          <w:ilvl w:val="1"/>
          <w:numId w:val="56"/>
        </w:numPr>
        <w:spacing w:line="360" w:lineRule="auto"/>
        <w:contextualSpacing/>
        <w:jc w:val="both"/>
        <w:rPr>
          <w:szCs w:val="22"/>
        </w:rPr>
      </w:pPr>
      <w:r w:rsidRPr="009227D5">
        <w:rPr>
          <w:szCs w:val="22"/>
          <w:lang w:val="en-GB"/>
        </w:rPr>
        <w:t>Breaking access of an existing Business Entity</w:t>
      </w:r>
      <w:r w:rsidR="009227D5">
        <w:rPr>
          <w:szCs w:val="22"/>
          <w:lang w:val="en-GB"/>
        </w:rPr>
        <w:t>;</w:t>
      </w:r>
    </w:p>
    <w:p w14:paraId="799336ED" w14:textId="3E1E2DBC" w:rsidR="002A7DD5" w:rsidRPr="009227D5" w:rsidRDefault="002A7DD5" w:rsidP="009227D5">
      <w:pPr>
        <w:pStyle w:val="ListParagraph"/>
        <w:numPr>
          <w:ilvl w:val="1"/>
          <w:numId w:val="56"/>
        </w:numPr>
        <w:spacing w:line="360" w:lineRule="auto"/>
        <w:contextualSpacing/>
        <w:jc w:val="both"/>
        <w:rPr>
          <w:szCs w:val="22"/>
        </w:rPr>
      </w:pPr>
      <w:r w:rsidRPr="009227D5">
        <w:rPr>
          <w:szCs w:val="22"/>
          <w:lang w:val="en-GB"/>
        </w:rPr>
        <w:t xml:space="preserve">Managing access of the Business Entity staff to the system </w:t>
      </w:r>
    </w:p>
    <w:p w14:paraId="19B4C491"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bCs w:val="0"/>
          <w:lang w:val="en-GB"/>
        </w:rPr>
      </w:pPr>
      <w:r w:rsidRPr="00F6574B">
        <w:rPr>
          <w:lang w:val="en-GB"/>
        </w:rPr>
        <w:t>The Service manager configures the ticketing offer</w:t>
      </w:r>
    </w:p>
    <w:p w14:paraId="46E5BCFA" w14:textId="77777777" w:rsidR="002A7DD5" w:rsidRPr="00F6574B" w:rsidRDefault="002A7DD5" w:rsidP="009227D5">
      <w:pPr>
        <w:pStyle w:val="Block"/>
        <w:ind w:left="0"/>
        <w:rPr>
          <w:szCs w:val="22"/>
          <w:lang w:val="en-GB"/>
        </w:rPr>
      </w:pPr>
      <w:r w:rsidRPr="00F6574B">
        <w:rPr>
          <w:szCs w:val="22"/>
          <w:lang w:val="en-GB"/>
        </w:rPr>
        <w:t>In an interoperable Fare Collection system, the Transit Authority and each Business Entity participating in the public transport network agree the fare policy.</w:t>
      </w:r>
    </w:p>
    <w:p w14:paraId="3E0F89FE" w14:textId="77777777" w:rsidR="009227D5" w:rsidRDefault="009227D5" w:rsidP="009227D5">
      <w:pPr>
        <w:pStyle w:val="Block"/>
        <w:ind w:left="0"/>
        <w:rPr>
          <w:szCs w:val="22"/>
          <w:lang w:val="en-GB"/>
        </w:rPr>
      </w:pPr>
    </w:p>
    <w:p w14:paraId="7D68BD59" w14:textId="752DB986" w:rsidR="002A7DD5" w:rsidRPr="00F6574B" w:rsidRDefault="002A7DD5" w:rsidP="009227D5">
      <w:pPr>
        <w:pStyle w:val="Block"/>
        <w:ind w:left="0"/>
        <w:rPr>
          <w:szCs w:val="22"/>
          <w:lang w:val="en-GB"/>
        </w:rPr>
      </w:pPr>
      <w:r w:rsidRPr="00F6574B">
        <w:rPr>
          <w:szCs w:val="22"/>
          <w:lang w:val="en-GB"/>
        </w:rPr>
        <w:t>The Service Manager configures the business parameters that support the definition of the topology and fares.</w:t>
      </w:r>
      <w:r w:rsidR="009227D5">
        <w:rPr>
          <w:szCs w:val="22"/>
          <w:lang w:val="en-GB"/>
        </w:rPr>
        <w:t xml:space="preserve"> </w:t>
      </w:r>
      <w:r w:rsidRPr="00F6574B">
        <w:rPr>
          <w:szCs w:val="22"/>
          <w:lang w:val="en-GB"/>
        </w:rPr>
        <w:t>In a mono-operator Fare Collection system, the single Transport Operator defines fares for its own public transport network.</w:t>
      </w:r>
    </w:p>
    <w:p w14:paraId="2B5B6F96"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bCs w:val="0"/>
          <w:lang w:val="en-GB"/>
        </w:rPr>
      </w:pPr>
      <w:r w:rsidRPr="00F6574B">
        <w:rPr>
          <w:lang w:val="en-GB"/>
        </w:rPr>
        <w:t>The Service manager configures the financial share</w:t>
      </w:r>
    </w:p>
    <w:p w14:paraId="4C39BB4C" w14:textId="77777777" w:rsidR="009227D5" w:rsidRDefault="002A7DD5" w:rsidP="009227D5">
      <w:pPr>
        <w:pStyle w:val="Usertext"/>
        <w:ind w:left="0"/>
        <w:rPr>
          <w:sz w:val="22"/>
          <w:szCs w:val="22"/>
        </w:rPr>
      </w:pPr>
      <w:r w:rsidRPr="00F6574B">
        <w:rPr>
          <w:sz w:val="22"/>
          <w:szCs w:val="22"/>
        </w:rPr>
        <w:t>In an interoperable Fare Collection system, the revenue sharing is agreed between the Transit Authority and each Business Entity participating in the public transport network.</w:t>
      </w:r>
    </w:p>
    <w:p w14:paraId="0ED9FF72" w14:textId="28D9F286" w:rsidR="002A7DD5" w:rsidRPr="00F6574B" w:rsidRDefault="002A7DD5" w:rsidP="009227D5">
      <w:pPr>
        <w:pStyle w:val="Usertext"/>
        <w:ind w:left="0"/>
        <w:rPr>
          <w:sz w:val="22"/>
          <w:szCs w:val="22"/>
        </w:rPr>
      </w:pPr>
      <w:r w:rsidRPr="00F6574B">
        <w:rPr>
          <w:sz w:val="22"/>
          <w:szCs w:val="22"/>
        </w:rPr>
        <w:t>On basis of predefined tariff rules, the system shares the revenue between the different Transport Operators and Retailers involved in the Traveller’s journeys.</w:t>
      </w:r>
    </w:p>
    <w:p w14:paraId="3EC8FCB9"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bCs w:val="0"/>
          <w:lang w:val="en-GB"/>
        </w:rPr>
      </w:pPr>
      <w:r w:rsidRPr="00F6574B">
        <w:rPr>
          <w:lang w:val="en-GB"/>
        </w:rPr>
        <w:t>The System administrator manages and monitors HW and SW</w:t>
      </w:r>
    </w:p>
    <w:p w14:paraId="2A1E8B4F" w14:textId="77777777" w:rsidR="009227D5" w:rsidRDefault="002A7DD5" w:rsidP="009227D5">
      <w:pPr>
        <w:pStyle w:val="Block"/>
        <w:ind w:left="0"/>
        <w:rPr>
          <w:szCs w:val="22"/>
          <w:lang w:val="en-GB"/>
        </w:rPr>
      </w:pPr>
      <w:r w:rsidRPr="00F6574B">
        <w:rPr>
          <w:szCs w:val="22"/>
          <w:lang w:val="en-GB"/>
        </w:rPr>
        <w:t>The System administrator manages and operates the Fare Collection central system in terms of hardware and software.</w:t>
      </w:r>
      <w:r w:rsidR="009227D5">
        <w:rPr>
          <w:szCs w:val="22"/>
          <w:lang w:val="en-GB"/>
        </w:rPr>
        <w:t xml:space="preserve"> </w:t>
      </w:r>
      <w:r w:rsidRPr="00F6574B">
        <w:rPr>
          <w:szCs w:val="22"/>
          <w:lang w:val="en-GB"/>
        </w:rPr>
        <w:t>In case the Fare Collection central system is hosted in the Cloud, the System administrator manages the application software upgrades.</w:t>
      </w:r>
    </w:p>
    <w:p w14:paraId="6C898434" w14:textId="77777777" w:rsidR="009227D5" w:rsidRDefault="009227D5" w:rsidP="009227D5">
      <w:pPr>
        <w:pStyle w:val="Block"/>
        <w:ind w:left="0"/>
        <w:rPr>
          <w:szCs w:val="22"/>
          <w:lang w:val="en-GB"/>
        </w:rPr>
      </w:pPr>
    </w:p>
    <w:p w14:paraId="7E467645" w14:textId="70D312EA" w:rsidR="002A7DD5" w:rsidRPr="00F6574B" w:rsidRDefault="002A7DD5" w:rsidP="009227D5">
      <w:pPr>
        <w:pStyle w:val="Block"/>
        <w:ind w:left="0"/>
        <w:rPr>
          <w:szCs w:val="22"/>
          <w:lang w:val="en-GB"/>
        </w:rPr>
      </w:pPr>
      <w:r w:rsidRPr="00F6574B">
        <w:rPr>
          <w:szCs w:val="22"/>
          <w:lang w:val="en-GB"/>
        </w:rPr>
        <w:t>The System administrator monitors and audits the Fare Collection central system.</w:t>
      </w:r>
      <w:r w:rsidR="009227D5">
        <w:rPr>
          <w:szCs w:val="22"/>
          <w:lang w:val="en-GB"/>
        </w:rPr>
        <w:t xml:space="preserve"> </w:t>
      </w:r>
      <w:r w:rsidRPr="00F6574B">
        <w:rPr>
          <w:szCs w:val="22"/>
          <w:lang w:val="en-GB"/>
        </w:rPr>
        <w:t>The System administrator prevents faults and errors.</w:t>
      </w:r>
    </w:p>
    <w:p w14:paraId="1D7ADEE3" w14:textId="77777777" w:rsidR="002A7DD5" w:rsidRPr="00F6574B" w:rsidRDefault="002A7DD5" w:rsidP="002A7DD5">
      <w:pPr>
        <w:pStyle w:val="Heading3"/>
        <w:keepNext/>
        <w:numPr>
          <w:ilvl w:val="2"/>
          <w:numId w:val="0"/>
        </w:numPr>
        <w:tabs>
          <w:tab w:val="num" w:pos="1021"/>
        </w:tabs>
        <w:spacing w:before="360" w:after="240"/>
        <w:ind w:left="1021" w:right="0" w:hanging="1021"/>
        <w:jc w:val="left"/>
        <w:rPr>
          <w:lang w:val="en-GB"/>
        </w:rPr>
      </w:pPr>
      <w:r w:rsidRPr="00F6574B">
        <w:rPr>
          <w:lang w:val="en-GB"/>
        </w:rPr>
        <w:t>The Security officer controls the security assets</w:t>
      </w:r>
    </w:p>
    <w:p w14:paraId="698EE2C1" w14:textId="424F4BEA" w:rsidR="002A7DD5" w:rsidRPr="00F6574B" w:rsidRDefault="002A7DD5" w:rsidP="009227D5">
      <w:pPr>
        <w:pStyle w:val="Usertext"/>
        <w:ind w:left="0"/>
        <w:rPr>
          <w:sz w:val="22"/>
          <w:szCs w:val="22"/>
        </w:rPr>
      </w:pPr>
      <w:r w:rsidRPr="00F6574B">
        <w:rPr>
          <w:sz w:val="22"/>
          <w:szCs w:val="22"/>
        </w:rPr>
        <w:t>The Security officer protects the system from unauthorised connection to the Central System and stolen equipment through infrastructure key management.</w:t>
      </w:r>
      <w:r w:rsidR="009227D5">
        <w:rPr>
          <w:sz w:val="22"/>
          <w:szCs w:val="22"/>
        </w:rPr>
        <w:t xml:space="preserve"> </w:t>
      </w:r>
      <w:r w:rsidRPr="00F6574B">
        <w:rPr>
          <w:sz w:val="22"/>
          <w:szCs w:val="22"/>
        </w:rPr>
        <w:t>The Security officer reduces the Fare Media counterfeiting through ticketing key management.</w:t>
      </w:r>
    </w:p>
    <w:p w14:paraId="4C0756DE" w14:textId="77777777" w:rsidR="00917B62" w:rsidRDefault="00917B62" w:rsidP="00917B62">
      <w:pPr>
        <w:pStyle w:val="Usertext"/>
        <w:ind w:left="0"/>
        <w:rPr>
          <w:sz w:val="22"/>
          <w:szCs w:val="22"/>
        </w:rPr>
      </w:pPr>
      <w:bookmarkStart w:id="66" w:name="_Toc46763930"/>
    </w:p>
    <w:bookmarkEnd w:id="66"/>
    <w:p w14:paraId="7F31DA48" w14:textId="29D470FE" w:rsidR="00F6574B" w:rsidRPr="00D40A98" w:rsidRDefault="003A38A9" w:rsidP="00F6574B">
      <w:pPr>
        <w:pStyle w:val="Heading2"/>
        <w:keepLines/>
        <w:numPr>
          <w:ilvl w:val="1"/>
          <w:numId w:val="0"/>
        </w:numPr>
        <w:spacing w:before="40" w:after="0" w:line="276" w:lineRule="auto"/>
        <w:ind w:left="576" w:hanging="576"/>
        <w:rPr>
          <w:rFonts w:asciiTheme="majorHAnsi" w:hAnsiTheme="majorHAnsi" w:cstheme="majorHAnsi"/>
          <w:sz w:val="22"/>
          <w:szCs w:val="22"/>
        </w:rPr>
      </w:pPr>
      <w:r>
        <w:t xml:space="preserve">Part C3.4.3.7- </w:t>
      </w:r>
      <w:r w:rsidR="00CF6892">
        <w:rPr>
          <w:rFonts w:asciiTheme="majorHAnsi" w:hAnsiTheme="majorHAnsi" w:cstheme="majorHAnsi"/>
          <w:sz w:val="22"/>
          <w:szCs w:val="22"/>
        </w:rPr>
        <w:t xml:space="preserve">Support the use </w:t>
      </w:r>
      <w:proofErr w:type="gramStart"/>
      <w:r w:rsidR="00CF6892">
        <w:rPr>
          <w:rFonts w:asciiTheme="majorHAnsi" w:hAnsiTheme="majorHAnsi" w:cstheme="majorHAnsi"/>
          <w:sz w:val="22"/>
          <w:szCs w:val="22"/>
        </w:rPr>
        <w:t xml:space="preserve">of  </w:t>
      </w:r>
      <w:r w:rsidR="00F6574B" w:rsidRPr="00D40A98">
        <w:rPr>
          <w:rFonts w:asciiTheme="majorHAnsi" w:hAnsiTheme="majorHAnsi" w:cstheme="majorHAnsi"/>
          <w:sz w:val="22"/>
          <w:szCs w:val="22"/>
        </w:rPr>
        <w:t>SANRAL</w:t>
      </w:r>
      <w:proofErr w:type="gramEnd"/>
      <w:r w:rsidR="00F6574B" w:rsidRPr="00D40A98">
        <w:rPr>
          <w:rFonts w:asciiTheme="majorHAnsi" w:hAnsiTheme="majorHAnsi" w:cstheme="majorHAnsi"/>
          <w:sz w:val="22"/>
          <w:szCs w:val="22"/>
        </w:rPr>
        <w:t xml:space="preserve"> ABT</w:t>
      </w:r>
      <w:r w:rsidR="00CF6892">
        <w:rPr>
          <w:rFonts w:asciiTheme="majorHAnsi" w:hAnsiTheme="majorHAnsi" w:cstheme="majorHAnsi"/>
          <w:sz w:val="22"/>
          <w:szCs w:val="22"/>
        </w:rPr>
        <w:t xml:space="preserve"> ticketing framework</w:t>
      </w:r>
    </w:p>
    <w:p w14:paraId="368FECA0" w14:textId="77777777" w:rsidR="00F6574B" w:rsidRPr="00D40A98" w:rsidRDefault="00F6574B" w:rsidP="00C26124">
      <w:pPr>
        <w:jc w:val="both"/>
        <w:rPr>
          <w:rFonts w:asciiTheme="majorHAnsi" w:hAnsiTheme="majorHAnsi" w:cstheme="majorHAnsi"/>
          <w:szCs w:val="22"/>
        </w:rPr>
      </w:pPr>
    </w:p>
    <w:p w14:paraId="0A9B2167"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 xml:space="preserve">The NDOT ABT system (NDOT ABT) is a hybrid ABT system combining back office centric and card centric concepts to provide a fit for purpose fare collection solution that can operate in an online environment as well as </w:t>
      </w:r>
      <w:proofErr w:type="spellStart"/>
      <w:r w:rsidRPr="00D40A98">
        <w:rPr>
          <w:rFonts w:asciiTheme="majorHAnsi" w:hAnsiTheme="majorHAnsi" w:cstheme="majorHAnsi"/>
          <w:szCs w:val="22"/>
        </w:rPr>
        <w:t>sucessfully</w:t>
      </w:r>
      <w:proofErr w:type="spellEnd"/>
      <w:r w:rsidRPr="00D40A98">
        <w:rPr>
          <w:rFonts w:asciiTheme="majorHAnsi" w:hAnsiTheme="majorHAnsi" w:cstheme="majorHAnsi"/>
          <w:szCs w:val="22"/>
        </w:rPr>
        <w:t xml:space="preserve"> in an offline situation.  Travel and account balance details are stored in the back office with pertinent information also stored on the fare media -in order to facilitate fare collection processes in an offline mode.</w:t>
      </w:r>
    </w:p>
    <w:p w14:paraId="7C5D1F97" w14:textId="77777777" w:rsidR="00C26124" w:rsidRPr="00D40A98" w:rsidRDefault="00C26124" w:rsidP="00C26124">
      <w:pPr>
        <w:jc w:val="both"/>
        <w:rPr>
          <w:rFonts w:asciiTheme="majorHAnsi" w:hAnsiTheme="majorHAnsi" w:cstheme="majorHAnsi"/>
          <w:szCs w:val="22"/>
        </w:rPr>
      </w:pPr>
    </w:p>
    <w:p w14:paraId="1B91E662"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The NDOT ABT system enables interoperability of fare media acceptance across the services of all participating Transport Authorities and Operators.  This will be achieved by utilising the NDOT sanctioned back office account hosting and transaction processing systems and infrastructure that is provided by the South African National Roads Agency Limited (SANRAL) Transaction Clearing House (TCH), together with its communication links and data processing and storage capabilities.</w:t>
      </w:r>
    </w:p>
    <w:p w14:paraId="47400143" w14:textId="77777777" w:rsidR="00C26124" w:rsidRPr="00D40A98" w:rsidRDefault="00C26124" w:rsidP="00C26124">
      <w:pPr>
        <w:jc w:val="both"/>
        <w:rPr>
          <w:rFonts w:asciiTheme="majorHAnsi" w:hAnsiTheme="majorHAnsi" w:cstheme="majorHAnsi"/>
          <w:szCs w:val="22"/>
        </w:rPr>
      </w:pPr>
    </w:p>
    <w:p w14:paraId="7D7D4200"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The proposed AFC system must support the NDOT ABT solution and utilise the NDOT ABT provided back office for the account hosting and transaction processing functions of the ABT solution.  The Operator will submit transactions to the NDOT ABT account hosting back office for processing and Mobility Account update.</w:t>
      </w:r>
    </w:p>
    <w:p w14:paraId="4959F1F6" w14:textId="77777777" w:rsidR="00C26124" w:rsidRPr="00D40A98" w:rsidRDefault="00C26124" w:rsidP="00C26124">
      <w:pPr>
        <w:jc w:val="both"/>
        <w:rPr>
          <w:rFonts w:asciiTheme="majorHAnsi" w:hAnsiTheme="majorHAnsi" w:cstheme="majorHAnsi"/>
          <w:szCs w:val="22"/>
        </w:rPr>
      </w:pPr>
    </w:p>
    <w:p w14:paraId="1AA43CDE" w14:textId="77777777" w:rsidR="00C26124" w:rsidRPr="00D40A98" w:rsidRDefault="00C26124" w:rsidP="00C26124">
      <w:pPr>
        <w:rPr>
          <w:rFonts w:asciiTheme="majorHAnsi" w:hAnsiTheme="majorHAnsi" w:cstheme="majorHAnsi"/>
          <w:szCs w:val="22"/>
        </w:rPr>
      </w:pPr>
      <w:r w:rsidRPr="00D40A98">
        <w:rPr>
          <w:rFonts w:asciiTheme="majorHAnsi" w:hAnsiTheme="majorHAnsi" w:cstheme="majorHAnsi"/>
          <w:szCs w:val="22"/>
        </w:rPr>
        <w:t xml:space="preserve">The ABT solution is based on the </w:t>
      </w:r>
      <w:proofErr w:type="spellStart"/>
      <w:r w:rsidRPr="00D40A98">
        <w:rPr>
          <w:rFonts w:asciiTheme="majorHAnsi" w:hAnsiTheme="majorHAnsi" w:cstheme="majorHAnsi"/>
          <w:szCs w:val="22"/>
        </w:rPr>
        <w:t>non proprietary</w:t>
      </w:r>
      <w:proofErr w:type="spellEnd"/>
      <w:r w:rsidRPr="00D40A98">
        <w:rPr>
          <w:rFonts w:asciiTheme="majorHAnsi" w:hAnsiTheme="majorHAnsi" w:cstheme="majorHAnsi"/>
          <w:szCs w:val="22"/>
        </w:rPr>
        <w:t xml:space="preserve"> CIPURSE open standards for fare collection media and validators/readers as supported and published by the Open Standards for Public Transport (OSPT) Alliance to ensure interoperability across all public transport services.</w:t>
      </w:r>
    </w:p>
    <w:p w14:paraId="29BFC39A" w14:textId="77777777" w:rsidR="00C26124" w:rsidRPr="00D40A98" w:rsidRDefault="00C26124" w:rsidP="00C26124">
      <w:pPr>
        <w:rPr>
          <w:rFonts w:asciiTheme="majorHAnsi" w:hAnsiTheme="majorHAnsi" w:cstheme="majorHAnsi"/>
          <w:szCs w:val="22"/>
        </w:rPr>
      </w:pPr>
    </w:p>
    <w:p w14:paraId="3CBFB234" w14:textId="77777777" w:rsidR="00C26124" w:rsidRPr="00D40A98" w:rsidRDefault="00C26124" w:rsidP="00C26124">
      <w:pPr>
        <w:rPr>
          <w:rFonts w:asciiTheme="majorHAnsi" w:hAnsiTheme="majorHAnsi" w:cstheme="majorHAnsi"/>
          <w:szCs w:val="22"/>
        </w:rPr>
      </w:pPr>
      <w:r w:rsidRPr="00D40A98">
        <w:rPr>
          <w:rFonts w:asciiTheme="majorHAnsi" w:hAnsiTheme="majorHAnsi" w:cstheme="majorHAnsi"/>
          <w:szCs w:val="22"/>
        </w:rPr>
        <w:t xml:space="preserve">The system functionality is dependent on a Validation List, that stipulates account </w:t>
      </w:r>
      <w:proofErr w:type="gramStart"/>
      <w:r w:rsidRPr="00D40A98">
        <w:rPr>
          <w:rFonts w:asciiTheme="majorHAnsi" w:hAnsiTheme="majorHAnsi" w:cstheme="majorHAnsi"/>
          <w:szCs w:val="22"/>
        </w:rPr>
        <w:t>balances, that</w:t>
      </w:r>
      <w:proofErr w:type="gramEnd"/>
      <w:r w:rsidRPr="00D40A98">
        <w:rPr>
          <w:rFonts w:asciiTheme="majorHAnsi" w:hAnsiTheme="majorHAnsi" w:cstheme="majorHAnsi"/>
          <w:szCs w:val="22"/>
        </w:rPr>
        <w:t xml:space="preserve"> will be updated and distributed by the NDOT ABT account hosting back office system and made available to the Operator’s AFC back office.  The Operator will download this list at predetermined intervals or events, and distribute to all reader/validator terminal devices connected to the Operator’s back office.  When the fare media is presented to a validator at time of travel, the latest balance will be updated to the fare media.</w:t>
      </w:r>
    </w:p>
    <w:p w14:paraId="212444C4" w14:textId="77777777" w:rsidR="00C26124" w:rsidRPr="00D40A98" w:rsidRDefault="00C26124" w:rsidP="00C26124">
      <w:pPr>
        <w:rPr>
          <w:rFonts w:asciiTheme="majorHAnsi" w:hAnsiTheme="majorHAnsi" w:cstheme="majorHAnsi"/>
          <w:szCs w:val="22"/>
        </w:rPr>
      </w:pPr>
    </w:p>
    <w:p w14:paraId="076EDECF" w14:textId="77777777" w:rsidR="00C26124" w:rsidRPr="00D40A98" w:rsidRDefault="00C26124" w:rsidP="00C26124">
      <w:pPr>
        <w:rPr>
          <w:rFonts w:asciiTheme="majorHAnsi" w:hAnsiTheme="majorHAnsi" w:cstheme="majorHAnsi"/>
          <w:szCs w:val="22"/>
        </w:rPr>
      </w:pPr>
      <w:r w:rsidRPr="00D40A98">
        <w:rPr>
          <w:rFonts w:asciiTheme="majorHAnsi" w:hAnsiTheme="majorHAnsi" w:cstheme="majorHAnsi"/>
          <w:szCs w:val="22"/>
        </w:rPr>
        <w:t>The system functionality is designed to allow for off line fare transaction acceptance at validators as the “open to transact” balance is written and carried on the card.</w:t>
      </w:r>
    </w:p>
    <w:p w14:paraId="4366693D" w14:textId="77777777" w:rsidR="00C26124" w:rsidRPr="00D40A98" w:rsidRDefault="00C26124" w:rsidP="00C26124">
      <w:pPr>
        <w:rPr>
          <w:rFonts w:asciiTheme="majorHAnsi" w:eastAsiaTheme="majorEastAsia" w:hAnsiTheme="majorHAnsi" w:cstheme="majorHAnsi"/>
          <w:b/>
          <w:bCs/>
          <w:color w:val="000000" w:themeColor="text1"/>
          <w:szCs w:val="22"/>
        </w:rPr>
      </w:pPr>
    </w:p>
    <w:p w14:paraId="4AE03249" w14:textId="77777777" w:rsidR="00C26124" w:rsidRPr="00004895" w:rsidRDefault="00C26124" w:rsidP="00C416D0">
      <w:pPr>
        <w:pStyle w:val="ListParagraph"/>
        <w:numPr>
          <w:ilvl w:val="0"/>
          <w:numId w:val="56"/>
        </w:numPr>
        <w:spacing w:line="360" w:lineRule="auto"/>
        <w:contextualSpacing/>
        <w:jc w:val="both"/>
        <w:rPr>
          <w:rFonts w:asciiTheme="majorHAnsi" w:hAnsiTheme="majorHAnsi" w:cstheme="majorHAnsi"/>
          <w:b/>
          <w:bCs/>
          <w:szCs w:val="22"/>
        </w:rPr>
      </w:pPr>
      <w:r w:rsidRPr="00004895">
        <w:rPr>
          <w:rFonts w:asciiTheme="majorHAnsi" w:hAnsiTheme="majorHAnsi" w:cstheme="majorHAnsi"/>
          <w:b/>
          <w:bCs/>
          <w:szCs w:val="22"/>
        </w:rPr>
        <w:t>Mobility Account</w:t>
      </w:r>
    </w:p>
    <w:p w14:paraId="15F5EE4B" w14:textId="77777777" w:rsidR="00C26124" w:rsidRPr="00D40A98" w:rsidRDefault="00C26124" w:rsidP="00C26124">
      <w:pPr>
        <w:jc w:val="both"/>
        <w:rPr>
          <w:rFonts w:asciiTheme="majorHAnsi" w:hAnsiTheme="majorHAnsi" w:cstheme="majorHAnsi"/>
          <w:szCs w:val="22"/>
        </w:rPr>
      </w:pPr>
    </w:p>
    <w:p w14:paraId="16C36992"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 xml:space="preserve">Integrated travel is a critical success factor for sustainable public transport systems.  Interoperable fare collection systems are the key enablers of multimodal, integrated travel.  In the case of the NDOT ABT system this is facilitated and implemented by using SANRAL’s </w:t>
      </w:r>
      <w:proofErr w:type="spellStart"/>
      <w:r w:rsidRPr="00D40A98">
        <w:rPr>
          <w:rFonts w:asciiTheme="majorHAnsi" w:hAnsiTheme="majorHAnsi" w:cstheme="majorHAnsi"/>
          <w:szCs w:val="22"/>
        </w:rPr>
        <w:t>Moblity</w:t>
      </w:r>
      <w:proofErr w:type="spellEnd"/>
      <w:r w:rsidRPr="00D40A98">
        <w:rPr>
          <w:rFonts w:asciiTheme="majorHAnsi" w:hAnsiTheme="majorHAnsi" w:cstheme="majorHAnsi"/>
          <w:szCs w:val="22"/>
        </w:rPr>
        <w:t xml:space="preserve"> Account as the basis for interoperable fare collection functionality.</w:t>
      </w:r>
    </w:p>
    <w:p w14:paraId="61B5D3F6" w14:textId="77777777" w:rsidR="00C26124" w:rsidRPr="00D40A98" w:rsidRDefault="00C26124" w:rsidP="00C26124">
      <w:pPr>
        <w:jc w:val="both"/>
        <w:rPr>
          <w:rFonts w:asciiTheme="majorHAnsi" w:hAnsiTheme="majorHAnsi" w:cstheme="majorHAnsi"/>
          <w:szCs w:val="22"/>
        </w:rPr>
      </w:pPr>
    </w:p>
    <w:p w14:paraId="179180FA"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 xml:space="preserve">The SANRAL TCH back office will host the ABT accounts, known as </w:t>
      </w:r>
      <w:proofErr w:type="spellStart"/>
      <w:r w:rsidRPr="00D40A98">
        <w:rPr>
          <w:rFonts w:asciiTheme="majorHAnsi" w:hAnsiTheme="majorHAnsi" w:cstheme="majorHAnsi"/>
          <w:szCs w:val="22"/>
        </w:rPr>
        <w:t>Mobilitty</w:t>
      </w:r>
      <w:proofErr w:type="spellEnd"/>
      <w:r w:rsidRPr="00D40A98">
        <w:rPr>
          <w:rFonts w:asciiTheme="majorHAnsi" w:hAnsiTheme="majorHAnsi" w:cstheme="majorHAnsi"/>
          <w:szCs w:val="22"/>
        </w:rPr>
        <w:t xml:space="preserve"> Accounts</w:t>
      </w:r>
      <w:proofErr w:type="gramStart"/>
      <w:r w:rsidRPr="00D40A98">
        <w:rPr>
          <w:rFonts w:asciiTheme="majorHAnsi" w:hAnsiTheme="majorHAnsi" w:cstheme="majorHAnsi"/>
          <w:szCs w:val="22"/>
        </w:rPr>
        <w:t>..</w:t>
      </w:r>
      <w:proofErr w:type="gramEnd"/>
      <w:r w:rsidRPr="00D40A98">
        <w:rPr>
          <w:rFonts w:asciiTheme="majorHAnsi" w:hAnsiTheme="majorHAnsi" w:cstheme="majorHAnsi"/>
          <w:szCs w:val="22"/>
        </w:rPr>
        <w:t xml:space="preserve"> Commuters are required to deposit funds into Mobility Accounts held at the SANRAL TCH to prepay expected usage of public transport services.  The Mobility Account stores relevant information related to the balance of value available and that can be accessed by the ABT fare media which is the unique identifier linked to the Mobility Account.</w:t>
      </w:r>
    </w:p>
    <w:p w14:paraId="440DACEB" w14:textId="77777777" w:rsidR="00C26124" w:rsidRPr="00D40A98" w:rsidRDefault="00C26124" w:rsidP="00C26124">
      <w:pPr>
        <w:jc w:val="both"/>
        <w:rPr>
          <w:rFonts w:asciiTheme="majorHAnsi" w:hAnsiTheme="majorHAnsi" w:cstheme="majorHAnsi"/>
          <w:szCs w:val="22"/>
        </w:rPr>
      </w:pPr>
    </w:p>
    <w:p w14:paraId="5BAF92C1" w14:textId="77777777" w:rsidR="00C26124" w:rsidRPr="00D40A98" w:rsidRDefault="00C26124" w:rsidP="00C26124">
      <w:pPr>
        <w:rPr>
          <w:rFonts w:asciiTheme="majorHAnsi" w:hAnsiTheme="majorHAnsi" w:cstheme="majorHAnsi"/>
          <w:szCs w:val="22"/>
        </w:rPr>
      </w:pPr>
      <w:r w:rsidRPr="00D40A98">
        <w:rPr>
          <w:rFonts w:asciiTheme="majorHAnsi" w:hAnsiTheme="majorHAnsi" w:cstheme="majorHAnsi"/>
          <w:szCs w:val="22"/>
        </w:rPr>
        <w:t>Commuters are allowed the option to register a personalised “Mobility Account” that they can top up by linking a pre-registered payment card or by transferring funds by Electronic Funds Transfer (EFT), or by depositing monies at retail locations.  There will also be an option to fund an anonymous account by depositing monies at retail locations countrywide.  A network of retail stores with countrywide points-of-presence where monies can be deposited for credit to Mobility Accounts, is already in place and operational.</w:t>
      </w:r>
    </w:p>
    <w:p w14:paraId="799DD8B7" w14:textId="77777777" w:rsidR="00C26124" w:rsidRPr="00D40A98" w:rsidRDefault="00C26124" w:rsidP="00C26124">
      <w:pPr>
        <w:jc w:val="both"/>
        <w:rPr>
          <w:rFonts w:asciiTheme="majorHAnsi" w:hAnsiTheme="majorHAnsi" w:cstheme="majorHAnsi"/>
          <w:szCs w:val="22"/>
        </w:rPr>
      </w:pPr>
    </w:p>
    <w:p w14:paraId="378FE62F"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Registration of a personalised Mobility Account and activation of the Account can be finalised on the internet or by visiting SANRAL specific points-of-presence.</w:t>
      </w:r>
    </w:p>
    <w:p w14:paraId="267E5CBD" w14:textId="77777777" w:rsidR="00C26124" w:rsidRPr="00D40A98" w:rsidRDefault="00C26124" w:rsidP="00C26124">
      <w:pPr>
        <w:jc w:val="both"/>
        <w:rPr>
          <w:rFonts w:asciiTheme="majorHAnsi" w:hAnsiTheme="majorHAnsi" w:cstheme="majorHAnsi"/>
          <w:szCs w:val="22"/>
        </w:rPr>
      </w:pPr>
    </w:p>
    <w:p w14:paraId="58B872F5"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In the event that a commuter elects not to register a Mobility Account an anonymous Mobility Account will be created and activated when the fare media is utilised for the first transaction and this transaction is submitted to the TCH back office.  The Primary Account Number (PAN) personalised on the fare media will be linked to the anonymous account as the unique identifier.</w:t>
      </w:r>
    </w:p>
    <w:p w14:paraId="371F18F7" w14:textId="77777777" w:rsidR="00C26124" w:rsidRPr="00D40A98" w:rsidRDefault="00C26124" w:rsidP="00C26124">
      <w:pPr>
        <w:pStyle w:val="Heading2"/>
        <w:ind w:left="576" w:hanging="576"/>
        <w:rPr>
          <w:rFonts w:asciiTheme="majorHAnsi" w:hAnsiTheme="majorHAnsi" w:cstheme="majorHAnsi"/>
          <w:sz w:val="22"/>
          <w:szCs w:val="22"/>
        </w:rPr>
      </w:pPr>
    </w:p>
    <w:p w14:paraId="3F0D8E27" w14:textId="77777777" w:rsidR="00C26124" w:rsidRPr="00C416D0" w:rsidRDefault="00C26124" w:rsidP="00C416D0">
      <w:pPr>
        <w:pStyle w:val="ListParagraph"/>
        <w:numPr>
          <w:ilvl w:val="0"/>
          <w:numId w:val="56"/>
        </w:numPr>
        <w:spacing w:line="360" w:lineRule="auto"/>
        <w:contextualSpacing/>
        <w:jc w:val="both"/>
        <w:rPr>
          <w:rFonts w:asciiTheme="majorHAnsi" w:hAnsiTheme="majorHAnsi" w:cstheme="majorHAnsi"/>
          <w:b/>
          <w:bCs/>
          <w:szCs w:val="22"/>
        </w:rPr>
      </w:pPr>
      <w:r w:rsidRPr="00C416D0">
        <w:rPr>
          <w:rFonts w:asciiTheme="majorHAnsi" w:hAnsiTheme="majorHAnsi" w:cstheme="majorHAnsi"/>
          <w:b/>
          <w:bCs/>
          <w:szCs w:val="22"/>
        </w:rPr>
        <w:t>ABT Fare Media</w:t>
      </w:r>
    </w:p>
    <w:p w14:paraId="06134085" w14:textId="77777777" w:rsidR="00C26124" w:rsidRPr="00D40A98" w:rsidRDefault="00C26124" w:rsidP="00C26124">
      <w:pPr>
        <w:jc w:val="both"/>
        <w:rPr>
          <w:rFonts w:asciiTheme="majorHAnsi" w:hAnsiTheme="majorHAnsi" w:cstheme="majorHAnsi"/>
          <w:szCs w:val="22"/>
        </w:rPr>
      </w:pPr>
    </w:p>
    <w:p w14:paraId="2B9ED355"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Contactless smart cards will be utilised as a Mobility Account identifier for the initiation of transactions on fare validators and transfer to the back office account hosting system.  The smart card carrying the PAN as the unique identifier will be linked to the commuter’s Mobility Account.</w:t>
      </w:r>
    </w:p>
    <w:p w14:paraId="071E3362" w14:textId="77777777" w:rsidR="00C26124" w:rsidRPr="00D40A98" w:rsidRDefault="00C26124" w:rsidP="00C26124">
      <w:pPr>
        <w:ind w:left="851"/>
        <w:jc w:val="both"/>
        <w:rPr>
          <w:rFonts w:asciiTheme="majorHAnsi" w:hAnsiTheme="majorHAnsi" w:cstheme="majorHAnsi"/>
          <w:szCs w:val="22"/>
        </w:rPr>
      </w:pPr>
    </w:p>
    <w:p w14:paraId="2CA5DF5D"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 xml:space="preserve">The NDOT ABT is a viable Integrated Fare Management solution by providing a single card that meets the common requirements of all </w:t>
      </w:r>
      <w:proofErr w:type="spellStart"/>
      <w:r w:rsidRPr="00D40A98">
        <w:rPr>
          <w:rFonts w:asciiTheme="majorHAnsi" w:hAnsiTheme="majorHAnsi" w:cstheme="majorHAnsi"/>
          <w:szCs w:val="22"/>
        </w:rPr>
        <w:t>partcipating</w:t>
      </w:r>
      <w:proofErr w:type="spellEnd"/>
      <w:r w:rsidRPr="00D40A98">
        <w:rPr>
          <w:rFonts w:asciiTheme="majorHAnsi" w:hAnsiTheme="majorHAnsi" w:cstheme="majorHAnsi"/>
          <w:szCs w:val="22"/>
        </w:rPr>
        <w:t xml:space="preserve"> Transport Operators in an Integrated public transport network.</w:t>
      </w:r>
    </w:p>
    <w:p w14:paraId="7276C56E" w14:textId="77777777" w:rsidR="00C26124" w:rsidRPr="00D40A98" w:rsidRDefault="00C26124" w:rsidP="00C26124">
      <w:pPr>
        <w:jc w:val="both"/>
        <w:rPr>
          <w:rFonts w:asciiTheme="majorHAnsi" w:hAnsiTheme="majorHAnsi" w:cstheme="majorHAnsi"/>
          <w:szCs w:val="22"/>
        </w:rPr>
      </w:pPr>
    </w:p>
    <w:p w14:paraId="5180F436"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The ABT Fare Media shall be based on and comply with the CIPURSE T card format and will be personalised with a Card Profile that meets the functional requirements of the current NDOT Data Structure Specification utilised on EMV bank issued fare media.  The card profile and data file structure specification will be provided by the NDOT.</w:t>
      </w:r>
    </w:p>
    <w:p w14:paraId="5B25A125" w14:textId="77777777" w:rsidR="00C26124" w:rsidRPr="00D40A98" w:rsidRDefault="00C26124" w:rsidP="00C26124">
      <w:pPr>
        <w:jc w:val="both"/>
        <w:rPr>
          <w:rFonts w:asciiTheme="majorHAnsi" w:hAnsiTheme="majorHAnsi" w:cstheme="majorHAnsi"/>
          <w:szCs w:val="22"/>
        </w:rPr>
      </w:pPr>
    </w:p>
    <w:p w14:paraId="4DA3E700" w14:textId="77777777" w:rsidR="00C26124" w:rsidRPr="00D40A98" w:rsidRDefault="00C26124" w:rsidP="00C26124">
      <w:pPr>
        <w:jc w:val="both"/>
        <w:rPr>
          <w:rFonts w:asciiTheme="majorHAnsi" w:hAnsiTheme="majorHAnsi" w:cstheme="majorHAnsi"/>
          <w:szCs w:val="22"/>
        </w:rPr>
      </w:pPr>
    </w:p>
    <w:p w14:paraId="23E1CDAF" w14:textId="77777777" w:rsidR="00C26124" w:rsidRPr="00C416D0" w:rsidRDefault="00C26124" w:rsidP="00C416D0">
      <w:pPr>
        <w:pStyle w:val="ListParagraph"/>
        <w:numPr>
          <w:ilvl w:val="0"/>
          <w:numId w:val="56"/>
        </w:numPr>
        <w:spacing w:line="360" w:lineRule="auto"/>
        <w:contextualSpacing/>
        <w:jc w:val="both"/>
        <w:rPr>
          <w:rFonts w:asciiTheme="majorHAnsi" w:hAnsiTheme="majorHAnsi" w:cstheme="majorHAnsi"/>
          <w:b/>
          <w:bCs/>
          <w:szCs w:val="22"/>
        </w:rPr>
      </w:pPr>
      <w:r w:rsidRPr="00C416D0">
        <w:rPr>
          <w:rFonts w:asciiTheme="majorHAnsi" w:hAnsiTheme="majorHAnsi" w:cstheme="majorHAnsi"/>
          <w:b/>
          <w:bCs/>
          <w:szCs w:val="22"/>
        </w:rPr>
        <w:t>Fare Validation</w:t>
      </w:r>
    </w:p>
    <w:p w14:paraId="289C6E85" w14:textId="77777777" w:rsidR="00C26124" w:rsidRPr="00D40A98" w:rsidRDefault="00C26124" w:rsidP="00C26124">
      <w:pPr>
        <w:jc w:val="both"/>
        <w:rPr>
          <w:rFonts w:asciiTheme="majorHAnsi" w:hAnsiTheme="majorHAnsi" w:cstheme="majorHAnsi"/>
          <w:szCs w:val="22"/>
        </w:rPr>
      </w:pPr>
    </w:p>
    <w:p w14:paraId="1448A3C9" w14:textId="77777777" w:rsidR="00C26124" w:rsidRPr="00D40A98" w:rsidRDefault="00C26124" w:rsidP="00C26124">
      <w:pPr>
        <w:pStyle w:val="ListParagraph"/>
        <w:ind w:left="0"/>
        <w:jc w:val="both"/>
        <w:rPr>
          <w:rFonts w:asciiTheme="majorHAnsi" w:hAnsiTheme="majorHAnsi" w:cstheme="majorHAnsi"/>
          <w:szCs w:val="22"/>
        </w:rPr>
      </w:pPr>
      <w:r w:rsidRPr="00D40A98">
        <w:rPr>
          <w:rFonts w:asciiTheme="majorHAnsi" w:hAnsiTheme="majorHAnsi" w:cstheme="majorHAnsi"/>
          <w:szCs w:val="22"/>
        </w:rPr>
        <w:t>The NDOT ABT is a fare collection system where the balance “open-to-spend” and proof of entitlement to travel is held in the back office account hosting system as well as on the Fare Media.  Fare collection can take place in an online as well as an offline environment where appropriate risk management and revenue protection techniques are required.  The NDOT ABT system will store information on the fare media as part of these risk management techniques.</w:t>
      </w:r>
    </w:p>
    <w:p w14:paraId="41C003BA" w14:textId="77777777" w:rsidR="00C26124" w:rsidRPr="00D40A98" w:rsidRDefault="00C26124" w:rsidP="00C26124">
      <w:pPr>
        <w:pStyle w:val="ListParagraph"/>
        <w:ind w:left="0"/>
        <w:jc w:val="both"/>
        <w:rPr>
          <w:rFonts w:asciiTheme="majorHAnsi" w:hAnsiTheme="majorHAnsi" w:cstheme="majorHAnsi"/>
          <w:szCs w:val="22"/>
        </w:rPr>
      </w:pPr>
    </w:p>
    <w:p w14:paraId="7E5BC8C3" w14:textId="77777777" w:rsidR="00C26124" w:rsidRPr="00D40A98" w:rsidRDefault="00C26124" w:rsidP="00C26124">
      <w:pPr>
        <w:pStyle w:val="ListParagraph"/>
        <w:ind w:left="0"/>
        <w:jc w:val="both"/>
        <w:rPr>
          <w:rFonts w:asciiTheme="majorHAnsi" w:hAnsiTheme="majorHAnsi" w:cstheme="majorHAnsi"/>
          <w:szCs w:val="22"/>
        </w:rPr>
      </w:pPr>
      <w:r w:rsidRPr="00D40A98">
        <w:rPr>
          <w:rFonts w:asciiTheme="majorHAnsi" w:hAnsiTheme="majorHAnsi" w:cstheme="majorHAnsi"/>
          <w:szCs w:val="22"/>
        </w:rPr>
        <w:t xml:space="preserve">Public transport operators will accept </w:t>
      </w:r>
      <w:proofErr w:type="spellStart"/>
      <w:r w:rsidRPr="00D40A98">
        <w:rPr>
          <w:rFonts w:asciiTheme="majorHAnsi" w:hAnsiTheme="majorHAnsi" w:cstheme="majorHAnsi"/>
          <w:szCs w:val="22"/>
        </w:rPr>
        <w:t>CiPurse</w:t>
      </w:r>
      <w:proofErr w:type="spellEnd"/>
      <w:r w:rsidRPr="00D40A98">
        <w:rPr>
          <w:rFonts w:asciiTheme="majorHAnsi" w:hAnsiTheme="majorHAnsi" w:cstheme="majorHAnsi"/>
          <w:szCs w:val="22"/>
        </w:rPr>
        <w:t xml:space="preserve"> specified contactless cards, linked to a Mobility Account as fare media for the collection of a fare.  Business and Fare Structure rules will be formulated by the Operator for the collection of fares in both an online as well as in offline environments.  The downloading of validation lists to Validators on buses and station gates will need to be specified together with relevant business rules to facilitate risk management related to the frequency of downloads to the Operator’s AFC Back Office and subsequent distribution to Validators.</w:t>
      </w:r>
    </w:p>
    <w:p w14:paraId="2231EB02" w14:textId="77777777" w:rsidR="00C26124" w:rsidRPr="00D40A98" w:rsidRDefault="00C26124" w:rsidP="00C26124">
      <w:pPr>
        <w:pStyle w:val="ListParagraph"/>
        <w:ind w:left="0"/>
        <w:jc w:val="both"/>
        <w:rPr>
          <w:rFonts w:asciiTheme="majorHAnsi" w:hAnsiTheme="majorHAnsi" w:cstheme="majorHAnsi"/>
          <w:szCs w:val="22"/>
        </w:rPr>
      </w:pPr>
    </w:p>
    <w:p w14:paraId="70118377" w14:textId="77777777" w:rsidR="00C26124" w:rsidRPr="00D40A98" w:rsidRDefault="00C26124" w:rsidP="00C26124">
      <w:pPr>
        <w:pStyle w:val="ListParagraph"/>
        <w:ind w:left="0"/>
        <w:jc w:val="both"/>
        <w:rPr>
          <w:rFonts w:asciiTheme="majorHAnsi" w:hAnsiTheme="majorHAnsi" w:cstheme="majorHAnsi"/>
          <w:szCs w:val="22"/>
        </w:rPr>
      </w:pPr>
      <w:r w:rsidRPr="00D40A98">
        <w:rPr>
          <w:rFonts w:asciiTheme="majorHAnsi" w:hAnsiTheme="majorHAnsi" w:cstheme="majorHAnsi"/>
          <w:szCs w:val="22"/>
        </w:rPr>
        <w:t xml:space="preserve">Fare transactions initiated at Validators will be submitted to the Transport Operator’s AFC Back Office, where these will be locally stored and batched and subsequently transferred to the NDOT ABT back office at </w:t>
      </w:r>
      <w:proofErr w:type="spellStart"/>
      <w:r w:rsidRPr="00D40A98">
        <w:rPr>
          <w:rFonts w:asciiTheme="majorHAnsi" w:hAnsiTheme="majorHAnsi" w:cstheme="majorHAnsi"/>
          <w:szCs w:val="22"/>
        </w:rPr>
        <w:t>predermined</w:t>
      </w:r>
      <w:proofErr w:type="spellEnd"/>
      <w:r w:rsidRPr="00D40A98">
        <w:rPr>
          <w:rFonts w:asciiTheme="majorHAnsi" w:hAnsiTheme="majorHAnsi" w:cstheme="majorHAnsi"/>
          <w:szCs w:val="22"/>
        </w:rPr>
        <w:t xml:space="preserve"> intervals.  The NDOT ABT back office system will process transactions by debiting relevant Mobility Accounts and reimbursing the Operator for all valid transactions submitted by Electronic Funds Transfer (EFT).</w:t>
      </w:r>
    </w:p>
    <w:p w14:paraId="6AED60F7" w14:textId="77777777" w:rsidR="00C26124" w:rsidRPr="00D40A98" w:rsidRDefault="00C26124" w:rsidP="00C26124">
      <w:pPr>
        <w:jc w:val="both"/>
        <w:rPr>
          <w:rFonts w:asciiTheme="majorHAnsi" w:hAnsiTheme="majorHAnsi" w:cstheme="majorHAnsi"/>
          <w:szCs w:val="22"/>
        </w:rPr>
      </w:pPr>
    </w:p>
    <w:p w14:paraId="2FADE3EF"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The proposed AFC system shall include and make use of Validators that comply with the following requirements.</w:t>
      </w:r>
    </w:p>
    <w:p w14:paraId="3D0E1992" w14:textId="0FFA2482" w:rsidR="00C26124" w:rsidRDefault="00C26124" w:rsidP="00C26124">
      <w:pPr>
        <w:jc w:val="both"/>
        <w:rPr>
          <w:rFonts w:asciiTheme="majorHAnsi" w:hAnsiTheme="majorHAnsi" w:cstheme="majorHAnsi"/>
          <w:szCs w:val="22"/>
        </w:rPr>
      </w:pPr>
    </w:p>
    <w:p w14:paraId="0A575B95" w14:textId="54611A20" w:rsidR="009409F4" w:rsidRDefault="009409F4" w:rsidP="00C26124">
      <w:pPr>
        <w:jc w:val="both"/>
        <w:rPr>
          <w:rFonts w:asciiTheme="majorHAnsi" w:hAnsiTheme="majorHAnsi" w:cstheme="majorHAnsi"/>
          <w:szCs w:val="22"/>
        </w:rPr>
      </w:pPr>
    </w:p>
    <w:p w14:paraId="2C3423E7" w14:textId="67522C6F" w:rsidR="009409F4" w:rsidRDefault="009409F4" w:rsidP="00C26124">
      <w:pPr>
        <w:jc w:val="both"/>
        <w:rPr>
          <w:rFonts w:asciiTheme="majorHAnsi" w:hAnsiTheme="majorHAnsi" w:cstheme="majorHAnsi"/>
          <w:szCs w:val="22"/>
        </w:rPr>
      </w:pPr>
    </w:p>
    <w:p w14:paraId="567F7E28" w14:textId="77777777" w:rsidR="009409F4" w:rsidRPr="00D40A98" w:rsidRDefault="009409F4" w:rsidP="00C26124">
      <w:pPr>
        <w:jc w:val="both"/>
        <w:rPr>
          <w:rFonts w:asciiTheme="majorHAnsi" w:hAnsiTheme="majorHAnsi" w:cstheme="majorHAnsi"/>
          <w:szCs w:val="22"/>
        </w:rPr>
      </w:pPr>
    </w:p>
    <w:p w14:paraId="60F7D665" w14:textId="77777777" w:rsidR="00C26124" w:rsidRPr="00D40A98" w:rsidRDefault="00C26124" w:rsidP="00C26124">
      <w:pPr>
        <w:jc w:val="both"/>
        <w:rPr>
          <w:rFonts w:asciiTheme="majorHAnsi" w:hAnsiTheme="majorHAnsi" w:cstheme="majorHAnsi"/>
          <w:szCs w:val="22"/>
        </w:rPr>
      </w:pPr>
      <w:r w:rsidRPr="00D40A98">
        <w:rPr>
          <w:rFonts w:asciiTheme="majorHAnsi" w:hAnsiTheme="majorHAnsi" w:cstheme="majorHAnsi"/>
          <w:szCs w:val="22"/>
        </w:rPr>
        <w:t xml:space="preserve">The AFC </w:t>
      </w:r>
      <w:proofErr w:type="spellStart"/>
      <w:r w:rsidRPr="00D40A98">
        <w:rPr>
          <w:rFonts w:asciiTheme="majorHAnsi" w:hAnsiTheme="majorHAnsi" w:cstheme="majorHAnsi"/>
          <w:szCs w:val="22"/>
        </w:rPr>
        <w:t>systems’s</w:t>
      </w:r>
      <w:proofErr w:type="spellEnd"/>
      <w:r w:rsidRPr="00D40A98">
        <w:rPr>
          <w:rFonts w:asciiTheme="majorHAnsi" w:hAnsiTheme="majorHAnsi" w:cstheme="majorHAnsi"/>
          <w:szCs w:val="22"/>
        </w:rPr>
        <w:t xml:space="preserve"> validator software shall:</w:t>
      </w:r>
    </w:p>
    <w:p w14:paraId="1EE8D129" w14:textId="77777777" w:rsidR="00C26124" w:rsidRPr="00D40A98" w:rsidRDefault="00C26124" w:rsidP="00C26124">
      <w:pPr>
        <w:jc w:val="both"/>
        <w:rPr>
          <w:rFonts w:asciiTheme="majorHAnsi" w:hAnsiTheme="majorHAnsi" w:cstheme="majorHAnsi"/>
          <w:szCs w:val="22"/>
        </w:rPr>
      </w:pPr>
    </w:p>
    <w:p w14:paraId="64ACDE05" w14:textId="77777777" w:rsidR="00C26124" w:rsidRPr="00D40A98" w:rsidRDefault="00C26124" w:rsidP="00D91560">
      <w:pPr>
        <w:pStyle w:val="ListParagraph"/>
        <w:numPr>
          <w:ilvl w:val="0"/>
          <w:numId w:val="43"/>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 xml:space="preserve">Support the CIPURSE V2 Cryptographic Protocol, Revision 1.0, including PLAIN, </w:t>
      </w:r>
      <w:proofErr w:type="spellStart"/>
      <w:r w:rsidRPr="00D40A98">
        <w:rPr>
          <w:rFonts w:asciiTheme="majorHAnsi" w:hAnsiTheme="majorHAnsi" w:cstheme="majorHAnsi"/>
          <w:szCs w:val="22"/>
        </w:rPr>
        <w:t>MAC'ed</w:t>
      </w:r>
      <w:proofErr w:type="spellEnd"/>
      <w:r w:rsidRPr="00D40A98">
        <w:rPr>
          <w:rFonts w:asciiTheme="majorHAnsi" w:hAnsiTheme="majorHAnsi" w:cstheme="majorHAnsi"/>
          <w:szCs w:val="22"/>
        </w:rPr>
        <w:t xml:space="preserve"> and </w:t>
      </w:r>
      <w:proofErr w:type="spellStart"/>
      <w:r w:rsidRPr="00D40A98">
        <w:rPr>
          <w:rFonts w:asciiTheme="majorHAnsi" w:hAnsiTheme="majorHAnsi" w:cstheme="majorHAnsi"/>
          <w:szCs w:val="22"/>
        </w:rPr>
        <w:t>ENC'ed</w:t>
      </w:r>
      <w:proofErr w:type="spellEnd"/>
      <w:r w:rsidRPr="00D40A98">
        <w:rPr>
          <w:rFonts w:asciiTheme="majorHAnsi" w:hAnsiTheme="majorHAnsi" w:cstheme="majorHAnsi"/>
          <w:szCs w:val="22"/>
        </w:rPr>
        <w:t xml:space="preserve"> modes;</w:t>
      </w:r>
    </w:p>
    <w:p w14:paraId="56CE54A2" w14:textId="77777777" w:rsidR="00C26124" w:rsidRPr="00D40A98" w:rsidRDefault="00C26124" w:rsidP="00D91560">
      <w:pPr>
        <w:pStyle w:val="ListParagraph"/>
        <w:numPr>
          <w:ilvl w:val="0"/>
          <w:numId w:val="43"/>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Comply with CIPURSE V2 Operation and Interface Specification, Revision 2.0 ;</w:t>
      </w:r>
    </w:p>
    <w:p w14:paraId="4491BD7E" w14:textId="77777777" w:rsidR="00C26124" w:rsidRPr="00D40A98" w:rsidRDefault="00C26124" w:rsidP="00D91560">
      <w:pPr>
        <w:pStyle w:val="ListParagraph"/>
        <w:numPr>
          <w:ilvl w:val="0"/>
          <w:numId w:val="43"/>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Comply with all relevant ISO/IEC standards including ISO/IEC-7816, ISO/IEC 7816-4, ISO/IEC 14443-3 and ISO/IEC 14443-4;</w:t>
      </w:r>
    </w:p>
    <w:p w14:paraId="261F612B" w14:textId="514DA249" w:rsidR="00C26124" w:rsidRPr="009409F4" w:rsidRDefault="00C26124" w:rsidP="00D91560">
      <w:pPr>
        <w:pStyle w:val="ListParagraph"/>
        <w:numPr>
          <w:ilvl w:val="0"/>
          <w:numId w:val="43"/>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 xml:space="preserve">Comply with the CIPURSE V2 SAM Specification, Revision 1.0 in order to facilitate secure transactions.  The card readers on Validators shall support the </w:t>
      </w:r>
      <w:proofErr w:type="spellStart"/>
      <w:r w:rsidRPr="00D40A98">
        <w:rPr>
          <w:rFonts w:asciiTheme="majorHAnsi" w:hAnsiTheme="majorHAnsi" w:cstheme="majorHAnsi"/>
          <w:szCs w:val="22"/>
        </w:rPr>
        <w:t>CiPurse</w:t>
      </w:r>
      <w:proofErr w:type="spellEnd"/>
      <w:r w:rsidRPr="00D40A98">
        <w:rPr>
          <w:rFonts w:asciiTheme="majorHAnsi" w:hAnsiTheme="majorHAnsi" w:cstheme="majorHAnsi"/>
          <w:szCs w:val="22"/>
        </w:rPr>
        <w:t xml:space="preserve"> T card format.</w:t>
      </w:r>
      <w:r w:rsidRPr="009409F4">
        <w:rPr>
          <w:rFonts w:asciiTheme="majorHAnsi" w:hAnsiTheme="majorHAnsi" w:cstheme="majorHAnsi"/>
          <w:szCs w:val="22"/>
        </w:rPr>
        <w:br/>
      </w:r>
    </w:p>
    <w:p w14:paraId="1CDF72A9" w14:textId="77777777" w:rsidR="00C26124" w:rsidRPr="00D40A98" w:rsidRDefault="00C26124" w:rsidP="00C26124">
      <w:pPr>
        <w:rPr>
          <w:rFonts w:asciiTheme="majorHAnsi" w:hAnsiTheme="majorHAnsi" w:cstheme="majorHAnsi"/>
          <w:szCs w:val="22"/>
        </w:rPr>
      </w:pPr>
      <w:r w:rsidRPr="00D40A98">
        <w:rPr>
          <w:rFonts w:asciiTheme="majorHAnsi" w:hAnsiTheme="majorHAnsi" w:cstheme="majorHAnsi"/>
          <w:szCs w:val="22"/>
        </w:rPr>
        <w:t xml:space="preserve">A complete list of all the required standards that must be complied with can be found in the </w:t>
      </w:r>
      <w:r w:rsidRPr="00D40A98">
        <w:rPr>
          <w:rFonts w:asciiTheme="majorHAnsi" w:hAnsiTheme="majorHAnsi" w:cstheme="majorHAnsi"/>
          <w:b/>
          <w:bCs/>
          <w:szCs w:val="22"/>
        </w:rPr>
        <w:t>Cipurse Interface Specification</w:t>
      </w:r>
      <w:r w:rsidRPr="00D40A98">
        <w:rPr>
          <w:rFonts w:asciiTheme="majorHAnsi" w:hAnsiTheme="majorHAnsi" w:cstheme="majorHAnsi"/>
          <w:szCs w:val="22"/>
        </w:rPr>
        <w:t>.</w:t>
      </w:r>
      <w:r w:rsidRPr="00D40A98">
        <w:rPr>
          <w:rFonts w:asciiTheme="majorHAnsi" w:hAnsiTheme="majorHAnsi" w:cstheme="majorHAnsi"/>
          <w:szCs w:val="22"/>
        </w:rPr>
        <w:br/>
      </w:r>
      <w:r w:rsidRPr="00D40A98">
        <w:rPr>
          <w:rFonts w:asciiTheme="majorHAnsi" w:hAnsiTheme="majorHAnsi" w:cstheme="majorHAnsi"/>
          <w:szCs w:val="22"/>
        </w:rPr>
        <w:br/>
        <w:t xml:space="preserve">In addition to specified Validator software requirements, the AFC </w:t>
      </w:r>
      <w:proofErr w:type="spellStart"/>
      <w:r w:rsidRPr="00D40A98">
        <w:rPr>
          <w:rFonts w:asciiTheme="majorHAnsi" w:hAnsiTheme="majorHAnsi" w:cstheme="majorHAnsi"/>
          <w:szCs w:val="22"/>
        </w:rPr>
        <w:t>systems’s</w:t>
      </w:r>
      <w:proofErr w:type="spellEnd"/>
      <w:r w:rsidRPr="00D40A98">
        <w:rPr>
          <w:rFonts w:asciiTheme="majorHAnsi" w:hAnsiTheme="majorHAnsi" w:cstheme="majorHAnsi"/>
          <w:szCs w:val="22"/>
        </w:rPr>
        <w:t xml:space="preserve"> Validators shall:</w:t>
      </w:r>
    </w:p>
    <w:p w14:paraId="433E6E2C" w14:textId="77777777" w:rsidR="00C26124" w:rsidRPr="00D40A98" w:rsidRDefault="00C26124" w:rsidP="00C26124">
      <w:pPr>
        <w:jc w:val="both"/>
        <w:rPr>
          <w:rFonts w:asciiTheme="majorHAnsi" w:hAnsiTheme="majorHAnsi" w:cstheme="majorHAnsi"/>
          <w:szCs w:val="22"/>
        </w:rPr>
      </w:pPr>
    </w:p>
    <w:p w14:paraId="4D157157" w14:textId="77777777" w:rsidR="00C26124" w:rsidRPr="00D40A98" w:rsidRDefault="00C26124" w:rsidP="00D91560">
      <w:pPr>
        <w:pStyle w:val="ListParagraph"/>
        <w:numPr>
          <w:ilvl w:val="0"/>
          <w:numId w:val="44"/>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Comply with  the NDOT ABT Card Profile Specification that will be provided at implementation phase;</w:t>
      </w:r>
    </w:p>
    <w:p w14:paraId="4AA9EAE6" w14:textId="77777777" w:rsidR="00C26124" w:rsidRPr="00D40A98" w:rsidRDefault="00C26124" w:rsidP="00D91560">
      <w:pPr>
        <w:pStyle w:val="ListParagraph"/>
        <w:numPr>
          <w:ilvl w:val="0"/>
          <w:numId w:val="44"/>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 xml:space="preserve">Be able to validate </w:t>
      </w:r>
      <w:proofErr w:type="spellStart"/>
      <w:r w:rsidRPr="00D40A98">
        <w:rPr>
          <w:rFonts w:asciiTheme="majorHAnsi" w:hAnsiTheme="majorHAnsi" w:cstheme="majorHAnsi"/>
          <w:szCs w:val="22"/>
        </w:rPr>
        <w:t>CiPurse</w:t>
      </w:r>
      <w:proofErr w:type="spellEnd"/>
      <w:r w:rsidRPr="00D40A98">
        <w:rPr>
          <w:rFonts w:asciiTheme="majorHAnsi" w:hAnsiTheme="majorHAnsi" w:cstheme="majorHAnsi"/>
          <w:szCs w:val="22"/>
        </w:rPr>
        <w:t xml:space="preserve"> fare media issued by all other authorized ABT card issuers;</w:t>
      </w:r>
    </w:p>
    <w:p w14:paraId="73A560A7" w14:textId="77777777" w:rsidR="00C26124" w:rsidRPr="00D40A98" w:rsidRDefault="00C26124" w:rsidP="00D91560">
      <w:pPr>
        <w:pStyle w:val="ListParagraph"/>
        <w:numPr>
          <w:ilvl w:val="0"/>
          <w:numId w:val="44"/>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Have SAM slots available for both EMV and CIPURSE SAMs and shall support both concurrently;</w:t>
      </w:r>
    </w:p>
    <w:p w14:paraId="2A79E479" w14:textId="77777777" w:rsidR="00C26124" w:rsidRPr="00D40A98" w:rsidRDefault="00C26124" w:rsidP="00D91560">
      <w:pPr>
        <w:pStyle w:val="ListParagraph"/>
        <w:numPr>
          <w:ilvl w:val="0"/>
          <w:numId w:val="44"/>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Support software embedded SAM deployment;</w:t>
      </w:r>
    </w:p>
    <w:p w14:paraId="2976595C" w14:textId="27D41C7B" w:rsidR="00C26124" w:rsidRDefault="00C26124" w:rsidP="00D91560">
      <w:pPr>
        <w:pStyle w:val="ListParagraph"/>
        <w:numPr>
          <w:ilvl w:val="0"/>
          <w:numId w:val="44"/>
        </w:numPr>
        <w:spacing w:line="276" w:lineRule="auto"/>
        <w:contextualSpacing/>
        <w:jc w:val="both"/>
        <w:rPr>
          <w:rFonts w:asciiTheme="majorHAnsi" w:hAnsiTheme="majorHAnsi" w:cstheme="majorHAnsi"/>
          <w:szCs w:val="22"/>
        </w:rPr>
      </w:pPr>
      <w:r w:rsidRPr="00D40A98">
        <w:rPr>
          <w:rFonts w:asciiTheme="majorHAnsi" w:hAnsiTheme="majorHAnsi" w:cstheme="majorHAnsi"/>
          <w:szCs w:val="22"/>
        </w:rPr>
        <w:t xml:space="preserve">Support scenarios where SAMs are stored on offsite equipment that is available </w:t>
      </w:r>
      <w:r w:rsidR="009409F4" w:rsidRPr="00D40A98">
        <w:rPr>
          <w:rFonts w:asciiTheme="majorHAnsi" w:hAnsiTheme="majorHAnsi" w:cstheme="majorHAnsi"/>
          <w:szCs w:val="22"/>
        </w:rPr>
        <w:t>through</w:t>
      </w:r>
      <w:r w:rsidRPr="00D40A98">
        <w:rPr>
          <w:rFonts w:asciiTheme="majorHAnsi" w:hAnsiTheme="majorHAnsi" w:cstheme="majorHAnsi"/>
          <w:szCs w:val="22"/>
        </w:rPr>
        <w:t xml:space="preserve"> various connectivity options.</w:t>
      </w:r>
    </w:p>
    <w:p w14:paraId="1342189A" w14:textId="2FB02678" w:rsidR="009409F4" w:rsidRDefault="009409F4" w:rsidP="00C26124">
      <w:pPr>
        <w:jc w:val="both"/>
      </w:pPr>
    </w:p>
    <w:p w14:paraId="194EA364" w14:textId="13CE9F47" w:rsidR="009409F4" w:rsidRDefault="009409F4" w:rsidP="00C26124">
      <w:pPr>
        <w:jc w:val="both"/>
      </w:pPr>
    </w:p>
    <w:p w14:paraId="1D7F5986" w14:textId="4C32B087" w:rsidR="009409F4" w:rsidRDefault="009409F4" w:rsidP="00C26124">
      <w:pPr>
        <w:jc w:val="both"/>
      </w:pPr>
    </w:p>
    <w:p w14:paraId="69E4479D" w14:textId="729E35F7" w:rsidR="009409F4" w:rsidRDefault="009409F4" w:rsidP="00C26124">
      <w:pPr>
        <w:jc w:val="both"/>
        <w:rPr>
          <w:rFonts w:eastAsiaTheme="majorEastAsia"/>
          <w:b/>
          <w:bCs/>
          <w:color w:val="000000" w:themeColor="text1"/>
          <w:sz w:val="26"/>
          <w:szCs w:val="26"/>
        </w:rPr>
      </w:pPr>
    </w:p>
    <w:p w14:paraId="3C4EE827" w14:textId="50488D2C" w:rsidR="00C26124" w:rsidRDefault="00C26124" w:rsidP="00C26124">
      <w:pPr>
        <w:pStyle w:val="Heading2"/>
        <w:keepLines/>
        <w:numPr>
          <w:ilvl w:val="1"/>
          <w:numId w:val="0"/>
        </w:numPr>
        <w:spacing w:before="40" w:after="0" w:line="276" w:lineRule="auto"/>
        <w:ind w:left="576" w:hanging="576"/>
      </w:pPr>
      <w:r>
        <w:t xml:space="preserve">High level </w:t>
      </w:r>
      <w:r w:rsidRPr="00FD0033">
        <w:t>ABT System</w:t>
      </w:r>
      <w:r>
        <w:t xml:space="preserve"> Architecture</w:t>
      </w:r>
      <w:r w:rsidR="00B81D3A">
        <w:t xml:space="preserve"> (Picture 6)</w:t>
      </w:r>
    </w:p>
    <w:p w14:paraId="3A2CFB52" w14:textId="77777777" w:rsidR="00C26124" w:rsidRDefault="00C26124" w:rsidP="00C26124">
      <w:pPr>
        <w:jc w:val="both"/>
      </w:pPr>
      <w:r w:rsidRPr="00AD4F14">
        <w:rPr>
          <w:noProof/>
          <w:lang w:val="en-US"/>
        </w:rPr>
        <w:drawing>
          <wp:anchor distT="0" distB="0" distL="114300" distR="114300" simplePos="0" relativeHeight="251662336" behindDoc="0" locked="0" layoutInCell="1" allowOverlap="1" wp14:anchorId="71A40D39" wp14:editId="3D9C3287">
            <wp:simplePos x="0" y="0"/>
            <wp:positionH relativeFrom="column">
              <wp:posOffset>-63456</wp:posOffset>
            </wp:positionH>
            <wp:positionV relativeFrom="paragraph">
              <wp:posOffset>189230</wp:posOffset>
            </wp:positionV>
            <wp:extent cx="5727700" cy="263842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27700" cy="2638425"/>
                    </a:xfrm>
                    <a:prstGeom prst="rect">
                      <a:avLst/>
                    </a:prstGeom>
                  </pic:spPr>
                </pic:pic>
              </a:graphicData>
            </a:graphic>
            <wp14:sizeRelH relativeFrom="page">
              <wp14:pctWidth>0</wp14:pctWidth>
            </wp14:sizeRelH>
            <wp14:sizeRelV relativeFrom="page">
              <wp14:pctHeight>0</wp14:pctHeight>
            </wp14:sizeRelV>
          </wp:anchor>
        </w:drawing>
      </w:r>
    </w:p>
    <w:p w14:paraId="6AB23E2C" w14:textId="77777777" w:rsidR="00C26124" w:rsidRDefault="00C26124" w:rsidP="00C26124">
      <w:pPr>
        <w:keepNext/>
        <w:ind w:left="720"/>
        <w:jc w:val="both"/>
      </w:pPr>
    </w:p>
    <w:p w14:paraId="5307FF77" w14:textId="77777777" w:rsidR="00C26124" w:rsidRDefault="00C26124" w:rsidP="00C26124">
      <w:pPr>
        <w:pStyle w:val="Caption"/>
        <w:spacing w:line="276" w:lineRule="auto"/>
        <w:jc w:val="center"/>
      </w:pPr>
      <w:r>
        <w:t xml:space="preserve">Figure </w:t>
      </w:r>
      <w:r>
        <w:fldChar w:fldCharType="begin"/>
      </w:r>
      <w:r>
        <w:instrText xml:space="preserve"> SEQ Figure \* ARABIC </w:instrText>
      </w:r>
      <w:r>
        <w:fldChar w:fldCharType="separate"/>
      </w:r>
      <w:r w:rsidR="00D16EDC">
        <w:rPr>
          <w:noProof/>
        </w:rPr>
        <w:t>15</w:t>
      </w:r>
      <w:r>
        <w:rPr>
          <w:noProof/>
        </w:rPr>
        <w:fldChar w:fldCharType="end"/>
      </w:r>
      <w:r w:rsidRPr="000919A3">
        <w:t>:  High Level ABT system Architecture</w:t>
      </w:r>
    </w:p>
    <w:p w14:paraId="74E05E21" w14:textId="77777777" w:rsidR="00C26124" w:rsidRDefault="00C26124" w:rsidP="00C26124">
      <w:pPr>
        <w:jc w:val="both"/>
      </w:pPr>
    </w:p>
    <w:p w14:paraId="5E881963" w14:textId="77777777" w:rsidR="00C26124" w:rsidRDefault="00C26124" w:rsidP="00C26124">
      <w:pPr>
        <w:jc w:val="both"/>
      </w:pPr>
      <w:r w:rsidRPr="00FD0033">
        <w:t xml:space="preserve">The </w:t>
      </w:r>
      <w:r>
        <w:t>proposed AFC solution shall have its own b</w:t>
      </w:r>
      <w:r w:rsidRPr="00FD0033">
        <w:t>ack</w:t>
      </w:r>
      <w:r>
        <w:t xml:space="preserve"> </w:t>
      </w:r>
      <w:r w:rsidRPr="00FD0033">
        <w:t xml:space="preserve">office </w:t>
      </w:r>
      <w:r>
        <w:t>that must</w:t>
      </w:r>
      <w:r w:rsidRPr="00FD0033">
        <w:t xml:space="preserve"> integrate with the </w:t>
      </w:r>
      <w:r>
        <w:t xml:space="preserve">NDOT ABT </w:t>
      </w:r>
      <w:r w:rsidRPr="00FD0033">
        <w:t>back</w:t>
      </w:r>
      <w:r>
        <w:t xml:space="preserve"> </w:t>
      </w:r>
      <w:r w:rsidRPr="00FD0033">
        <w:t xml:space="preserve">office </w:t>
      </w:r>
      <w:r>
        <w:t xml:space="preserve">at the TCH </w:t>
      </w:r>
      <w:r w:rsidRPr="00FD0033">
        <w:t xml:space="preserve">and comply with </w:t>
      </w:r>
      <w:r>
        <w:t>the requirements of paragraph 1.7 below</w:t>
      </w:r>
      <w:r w:rsidRPr="00FD0033">
        <w:t>.</w:t>
      </w:r>
      <w:r>
        <w:t xml:space="preserve">  The AFC vendor provided back office shall remain responsible for all </w:t>
      </w:r>
      <w:proofErr w:type="gramStart"/>
      <w:r>
        <w:t>the  functionality</w:t>
      </w:r>
      <w:proofErr w:type="gramEnd"/>
      <w:r>
        <w:t xml:space="preserve"> required of an AFC system, including communication with and updating validators with the latest validation list(s).</w:t>
      </w:r>
    </w:p>
    <w:p w14:paraId="2642DF7B" w14:textId="77777777" w:rsidR="00C26124" w:rsidRDefault="00C26124" w:rsidP="00C26124">
      <w:pPr>
        <w:jc w:val="both"/>
      </w:pPr>
      <w:r w:rsidRPr="00FD0033">
        <w:br/>
      </w:r>
      <w:r w:rsidRPr="00FD0033">
        <w:br/>
      </w:r>
      <w:r>
        <w:t>The</w:t>
      </w:r>
      <w:r w:rsidRPr="00FD0033">
        <w:t xml:space="preserve"> </w:t>
      </w:r>
      <w:r>
        <w:t xml:space="preserve">Operator AFC </w:t>
      </w:r>
      <w:r w:rsidRPr="00FD0033">
        <w:t>back</w:t>
      </w:r>
      <w:r>
        <w:t xml:space="preserve"> </w:t>
      </w:r>
      <w:r w:rsidRPr="00FD0033">
        <w:t>office shall</w:t>
      </w:r>
      <w:r>
        <w:t xml:space="preserve"> perform the following functions:</w:t>
      </w:r>
    </w:p>
    <w:p w14:paraId="6E843677" w14:textId="77777777" w:rsidR="00C26124" w:rsidRDefault="00C26124" w:rsidP="00C26124">
      <w:pPr>
        <w:jc w:val="both"/>
      </w:pPr>
    </w:p>
    <w:p w14:paraId="612A69B1" w14:textId="77777777" w:rsidR="00C26124" w:rsidRDefault="00C26124" w:rsidP="00D91560">
      <w:pPr>
        <w:pStyle w:val="ListParagraph"/>
        <w:numPr>
          <w:ilvl w:val="0"/>
          <w:numId w:val="46"/>
        </w:numPr>
        <w:spacing w:line="276" w:lineRule="auto"/>
        <w:contextualSpacing/>
      </w:pPr>
      <w:r>
        <w:t>D</w:t>
      </w:r>
      <w:r w:rsidRPr="00FD0033">
        <w:t xml:space="preserve">ownload the latest Validation List from the </w:t>
      </w:r>
      <w:r>
        <w:t>ABT</w:t>
      </w:r>
      <w:r w:rsidRPr="00FD0033">
        <w:t xml:space="preserve"> back</w:t>
      </w:r>
      <w:r>
        <w:t xml:space="preserve"> </w:t>
      </w:r>
      <w:r w:rsidRPr="00FD0033">
        <w:t xml:space="preserve">office </w:t>
      </w:r>
      <w:r>
        <w:t>at the TCH, at</w:t>
      </w:r>
      <w:r w:rsidRPr="00FD0033">
        <w:t xml:space="preserve"> regular</w:t>
      </w:r>
      <w:r>
        <w:t xml:space="preserve"> system configurable</w:t>
      </w:r>
      <w:r w:rsidRPr="00FD0033">
        <w:t xml:space="preserve"> intervals.</w:t>
      </w:r>
      <w:r>
        <w:t xml:space="preserve"> </w:t>
      </w:r>
      <w:r w:rsidRPr="00FD0033">
        <w:t xml:space="preserve">The </w:t>
      </w:r>
      <w:r>
        <w:t xml:space="preserve">NDOT ABT </w:t>
      </w:r>
      <w:r w:rsidRPr="00FD0033">
        <w:t>back</w:t>
      </w:r>
      <w:r>
        <w:t xml:space="preserve"> </w:t>
      </w:r>
      <w:r w:rsidRPr="00FD0033">
        <w:t xml:space="preserve">office </w:t>
      </w:r>
      <w:r>
        <w:t>at the TCH will</w:t>
      </w:r>
      <w:r w:rsidRPr="00FD0033">
        <w:t xml:space="preserve"> provide an API </w:t>
      </w:r>
      <w:r>
        <w:t xml:space="preserve">for the Operator AFC back office to </w:t>
      </w:r>
      <w:r w:rsidRPr="00FD0033">
        <w:t xml:space="preserve">download the latest Validation List. </w:t>
      </w:r>
    </w:p>
    <w:p w14:paraId="33258BE2" w14:textId="77777777" w:rsidR="00C26124" w:rsidRDefault="00C26124" w:rsidP="00C26124"/>
    <w:p w14:paraId="42743C1C" w14:textId="77777777" w:rsidR="00C26124" w:rsidRDefault="00C26124" w:rsidP="00D91560">
      <w:pPr>
        <w:pStyle w:val="ListParagraph"/>
        <w:numPr>
          <w:ilvl w:val="0"/>
          <w:numId w:val="46"/>
        </w:numPr>
        <w:spacing w:line="276" w:lineRule="auto"/>
        <w:contextualSpacing/>
      </w:pPr>
      <w:r>
        <w:t>U</w:t>
      </w:r>
      <w:r w:rsidRPr="00FD0033">
        <w:t xml:space="preserve">pdate Validators </w:t>
      </w:r>
      <w:r>
        <w:t xml:space="preserve">on buses and gates </w:t>
      </w:r>
      <w:r w:rsidRPr="00FD0033">
        <w:t xml:space="preserve">with the Validation List downloaded from the TCH in </w:t>
      </w:r>
      <w:r>
        <w:t>predetermined</w:t>
      </w:r>
      <w:r w:rsidRPr="00FD0033">
        <w:t xml:space="preserve"> intervals or in real-time.</w:t>
      </w:r>
    </w:p>
    <w:p w14:paraId="0032E44E" w14:textId="77777777" w:rsidR="00C26124" w:rsidRDefault="00C26124" w:rsidP="00C26124"/>
    <w:p w14:paraId="3B6D278E" w14:textId="77777777" w:rsidR="00C26124" w:rsidRDefault="00C26124" w:rsidP="00D91560">
      <w:pPr>
        <w:pStyle w:val="ListParagraph"/>
        <w:numPr>
          <w:ilvl w:val="0"/>
          <w:numId w:val="46"/>
        </w:numPr>
        <w:spacing w:line="276" w:lineRule="auto"/>
        <w:contextualSpacing/>
      </w:pPr>
      <w:r>
        <w:t>U</w:t>
      </w:r>
      <w:r w:rsidRPr="00FD0033">
        <w:t xml:space="preserve">pload transactions </w:t>
      </w:r>
      <w:r>
        <w:t xml:space="preserve">from Validators and gates </w:t>
      </w:r>
      <w:r w:rsidRPr="00FD0033">
        <w:t xml:space="preserve">to the </w:t>
      </w:r>
      <w:r>
        <w:t xml:space="preserve">Operator AFC </w:t>
      </w:r>
      <w:r w:rsidRPr="00FD0033">
        <w:t>back</w:t>
      </w:r>
      <w:r>
        <w:t xml:space="preserve"> </w:t>
      </w:r>
      <w:r w:rsidRPr="00FD0033">
        <w:t>office system</w:t>
      </w:r>
      <w:r>
        <w:t xml:space="preserve"> at predetermined intervals and when online connectivity can be maintained</w:t>
      </w:r>
      <w:r w:rsidRPr="00FD0033">
        <w:t>.</w:t>
      </w:r>
      <w:r w:rsidRPr="006F5966">
        <w:t xml:space="preserve"> </w:t>
      </w:r>
      <w:r>
        <w:t xml:space="preserve"> </w:t>
      </w:r>
      <w:r w:rsidRPr="00FD0033">
        <w:t xml:space="preserve">If communications with the validator is </w:t>
      </w:r>
      <w:proofErr w:type="spellStart"/>
      <w:r>
        <w:t>interupted</w:t>
      </w:r>
      <w:proofErr w:type="spellEnd"/>
      <w:r w:rsidRPr="00FD0033">
        <w:t>, it shall update the transaction file with all remaining transactions as soon as communications are restored.</w:t>
      </w:r>
    </w:p>
    <w:p w14:paraId="6593344C" w14:textId="77777777" w:rsidR="00C26124" w:rsidRDefault="00C26124" w:rsidP="00C26124">
      <w:pPr>
        <w:pStyle w:val="ListParagraph"/>
      </w:pPr>
    </w:p>
    <w:p w14:paraId="5B4A3B4C" w14:textId="77777777" w:rsidR="00C26124" w:rsidRDefault="00C26124" w:rsidP="00D91560">
      <w:pPr>
        <w:pStyle w:val="ListParagraph"/>
        <w:numPr>
          <w:ilvl w:val="0"/>
          <w:numId w:val="46"/>
        </w:numPr>
        <w:spacing w:line="276" w:lineRule="auto"/>
        <w:contextualSpacing/>
      </w:pPr>
      <w:r>
        <w:t>Upon</w:t>
      </w:r>
      <w:r w:rsidRPr="00FD0033">
        <w:t xml:space="preserve"> receipt of the transactions from the </w:t>
      </w:r>
      <w:r>
        <w:t>validators, the Operator AFC back office will</w:t>
      </w:r>
      <w:r w:rsidRPr="00FD0033">
        <w:t xml:space="preserve"> batch the transactions </w:t>
      </w:r>
      <w:r>
        <w:t xml:space="preserve">for subsequent uploading </w:t>
      </w:r>
      <w:r w:rsidRPr="00FD0033">
        <w:t xml:space="preserve">to the </w:t>
      </w:r>
      <w:r>
        <w:t>NDOT ABT</w:t>
      </w:r>
      <w:r w:rsidRPr="00FD0033">
        <w:t xml:space="preserve"> back</w:t>
      </w:r>
      <w:r>
        <w:t xml:space="preserve"> </w:t>
      </w:r>
      <w:r w:rsidRPr="00FD0033">
        <w:t>office.</w:t>
      </w:r>
      <w:r>
        <w:t xml:space="preserve">  </w:t>
      </w:r>
      <w:r w:rsidRPr="00FD0033">
        <w:t xml:space="preserve">The </w:t>
      </w:r>
      <w:r>
        <w:t xml:space="preserve">NDOT ABT back office at the TCH will </w:t>
      </w:r>
      <w:r w:rsidRPr="00FD0033">
        <w:t xml:space="preserve">provide an API for the </w:t>
      </w:r>
      <w:r>
        <w:t xml:space="preserve">Operator AFC back office </w:t>
      </w:r>
      <w:r w:rsidRPr="00FD0033">
        <w:t xml:space="preserve">to upload </w:t>
      </w:r>
      <w:r>
        <w:t>batched</w:t>
      </w:r>
      <w:r w:rsidRPr="00FD0033">
        <w:t xml:space="preserve"> transactions</w:t>
      </w:r>
      <w:r>
        <w:t xml:space="preserve"> to the NDOT ABT Back Office</w:t>
      </w:r>
      <w:r w:rsidRPr="00FD0033">
        <w:t xml:space="preserve">.  Transactions shall be submitted in </w:t>
      </w:r>
      <w:r>
        <w:t xml:space="preserve">predetermined </w:t>
      </w:r>
      <w:r w:rsidRPr="00FD0033">
        <w:t>intervals or in real-time</w:t>
      </w:r>
      <w:r>
        <w:t xml:space="preserve"> if practicable</w:t>
      </w:r>
      <w:r w:rsidRPr="00FD0033">
        <w:t>.</w:t>
      </w:r>
    </w:p>
    <w:p w14:paraId="49D1BDD5" w14:textId="77777777" w:rsidR="00C26124" w:rsidRDefault="00C26124" w:rsidP="00C26124">
      <w:pPr>
        <w:pStyle w:val="ListParagraph"/>
      </w:pPr>
    </w:p>
    <w:p w14:paraId="0E6C6B73" w14:textId="77777777" w:rsidR="00C26124" w:rsidRDefault="00C26124" w:rsidP="00D91560">
      <w:pPr>
        <w:pStyle w:val="ListParagraph"/>
        <w:numPr>
          <w:ilvl w:val="0"/>
          <w:numId w:val="46"/>
        </w:numPr>
        <w:spacing w:line="276" w:lineRule="auto"/>
        <w:contextualSpacing/>
        <w:jc w:val="both"/>
      </w:pPr>
      <w:r>
        <w:t>The NDOT ABT back office system at the TCH will process transactions by debiting relevant Mobility Accounts and the Operator will be reimbursed for all transactions submitted.</w:t>
      </w:r>
    </w:p>
    <w:p w14:paraId="7062D0CC" w14:textId="77777777" w:rsidR="00C26124" w:rsidRDefault="00C26124" w:rsidP="00C26124">
      <w:pPr>
        <w:pStyle w:val="ListParagraph"/>
      </w:pPr>
    </w:p>
    <w:p w14:paraId="19F120E4" w14:textId="77777777" w:rsidR="00C26124" w:rsidRDefault="00C26124" w:rsidP="00C26124">
      <w:pPr>
        <w:jc w:val="both"/>
        <w:rPr>
          <w:rFonts w:eastAsiaTheme="majorEastAsia"/>
          <w:b/>
          <w:bCs/>
          <w:color w:val="000000" w:themeColor="text1"/>
          <w:sz w:val="26"/>
          <w:szCs w:val="26"/>
        </w:rPr>
      </w:pPr>
    </w:p>
    <w:p w14:paraId="52878B31"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NDOT ABT system Interface requirements</w:t>
      </w:r>
    </w:p>
    <w:p w14:paraId="34F3B1C4" w14:textId="77777777" w:rsidR="00C26124" w:rsidRDefault="00C26124" w:rsidP="00C26124">
      <w:pPr>
        <w:jc w:val="both"/>
      </w:pPr>
    </w:p>
    <w:p w14:paraId="03F77350" w14:textId="77777777" w:rsidR="00C26124" w:rsidRDefault="00C26124" w:rsidP="00C26124">
      <w:pPr>
        <w:jc w:val="both"/>
      </w:pPr>
      <w:r>
        <w:t xml:space="preserve">It is a requirement of this tender to provide an Automatic Fare Collection (AFC) solution with a back office that will have an interface with the NDOT ABT back office.  The Operator AFC back office shall receive validation lists from the NDOT ABT back office at the TCH and will be required to upload and submit transactions to the NDOT ABT back office.  The interface with the NDOT ABT back office shall where possible be a near </w:t>
      </w:r>
      <w:proofErr w:type="spellStart"/>
      <w:r>
        <w:t>realtime</w:t>
      </w:r>
      <w:proofErr w:type="spellEnd"/>
      <w:r>
        <w:t xml:space="preserve"> interface for the purpose of downloading the validation lists and submitting transactions.</w:t>
      </w:r>
    </w:p>
    <w:p w14:paraId="470F8600" w14:textId="77777777" w:rsidR="00C26124" w:rsidRDefault="00C26124" w:rsidP="00C26124">
      <w:pPr>
        <w:jc w:val="both"/>
      </w:pPr>
    </w:p>
    <w:p w14:paraId="399481D8" w14:textId="77777777" w:rsidR="00C26124" w:rsidRDefault="00C26124" w:rsidP="00C26124">
      <w:pPr>
        <w:jc w:val="both"/>
      </w:pPr>
      <w:r>
        <w:t xml:space="preserve">The main goal of the communications infrastructure between the Operator and the NDOT ABT back office is to provide a reliable, high speed, large bandwidth communication channel to allow close to real-time (online) processing between the parties.  </w:t>
      </w:r>
    </w:p>
    <w:p w14:paraId="11461F20" w14:textId="77777777" w:rsidR="00C26124" w:rsidRDefault="00C26124" w:rsidP="00C26124">
      <w:pPr>
        <w:jc w:val="both"/>
      </w:pPr>
    </w:p>
    <w:p w14:paraId="4A24D86E" w14:textId="77777777" w:rsidR="00C26124" w:rsidRDefault="00C26124" w:rsidP="00C26124">
      <w:pPr>
        <w:jc w:val="both"/>
      </w:pPr>
      <w:r>
        <w:t xml:space="preserve">The NDOT ABT back office primary interface for near </w:t>
      </w:r>
      <w:proofErr w:type="spellStart"/>
      <w:r>
        <w:t>realtime</w:t>
      </w:r>
      <w:proofErr w:type="spellEnd"/>
      <w:r>
        <w:t xml:space="preserve"> interaction will be implemented through a standard RESTful API over HTTPS for enhanced security.  The API implements its own layer of security by means of using a JWT token authentication mechanism and a HMAC signature for each message.</w:t>
      </w:r>
    </w:p>
    <w:p w14:paraId="028FCA95" w14:textId="77777777" w:rsidR="00C26124" w:rsidRDefault="00C26124" w:rsidP="00C26124">
      <w:pPr>
        <w:jc w:val="both"/>
      </w:pPr>
    </w:p>
    <w:p w14:paraId="615B68B4" w14:textId="77777777" w:rsidR="00C26124" w:rsidRDefault="00C26124" w:rsidP="00C26124">
      <w:pPr>
        <w:jc w:val="both"/>
      </w:pPr>
      <w:r>
        <w:t xml:space="preserve">The Operator AFC back office will use this interface for all operational and configuration functions, such as submitting transactions, configuring locations and obtaining the latest updates for the Validation List. </w:t>
      </w:r>
    </w:p>
    <w:p w14:paraId="0ACCB28A" w14:textId="77777777" w:rsidR="00C26124" w:rsidRDefault="00C26124" w:rsidP="00C26124">
      <w:pPr>
        <w:jc w:val="both"/>
      </w:pPr>
    </w:p>
    <w:p w14:paraId="69EA06E3" w14:textId="77777777" w:rsidR="00C26124" w:rsidRDefault="00C26124" w:rsidP="00C26124">
      <w:pPr>
        <w:jc w:val="both"/>
      </w:pPr>
      <w:r>
        <w:t>There will be a secondary interface available at the NDOT ABT back office for bulk and/or deferred operations, based on a File Transfer Hub implemented through an SFTP.  The very same data structures and data specifications will be used in both interfaces.</w:t>
      </w:r>
    </w:p>
    <w:p w14:paraId="5217197E" w14:textId="77777777" w:rsidR="00C26124" w:rsidRDefault="00C26124" w:rsidP="00C26124">
      <w:pPr>
        <w:jc w:val="both"/>
      </w:pPr>
    </w:p>
    <w:p w14:paraId="5B39C73F" w14:textId="77777777" w:rsidR="00C26124" w:rsidRDefault="00C26124" w:rsidP="00C26124">
      <w:pPr>
        <w:jc w:val="both"/>
      </w:pPr>
      <w:r>
        <w:t>The NDOT ABT back office interfaces will be exposed to the Operator and made available on secured networks, either through a VPN tunnel over the Internet or through a private MPLS network between the two peers.  MPLS is the preferred technology as it offers a more reliable and guaranteed network, unlike a VPN over the Internet.</w:t>
      </w:r>
    </w:p>
    <w:p w14:paraId="529D98DF" w14:textId="77777777" w:rsidR="00C26124" w:rsidRDefault="00C26124" w:rsidP="00C26124">
      <w:pPr>
        <w:pStyle w:val="Heading2"/>
        <w:ind w:left="0" w:firstLine="0"/>
      </w:pPr>
    </w:p>
    <w:p w14:paraId="02FE8CD1"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Account top ups</w:t>
      </w:r>
    </w:p>
    <w:p w14:paraId="7A6CCD51" w14:textId="77777777" w:rsidR="00C26124" w:rsidRDefault="00C26124" w:rsidP="00C26124">
      <w:pPr>
        <w:jc w:val="both"/>
      </w:pPr>
    </w:p>
    <w:p w14:paraId="3B0DA0C1" w14:textId="77777777" w:rsidR="00C26124" w:rsidRPr="00A7406D" w:rsidRDefault="00C26124" w:rsidP="00C26124">
      <w:pPr>
        <w:pStyle w:val="ListParagraph"/>
        <w:ind w:left="0"/>
        <w:jc w:val="both"/>
      </w:pPr>
      <w:proofErr w:type="gramStart"/>
      <w:r>
        <w:t xml:space="preserve">Commuters </w:t>
      </w:r>
      <w:r w:rsidRPr="00A7406D">
        <w:t xml:space="preserve"> </w:t>
      </w:r>
      <w:r>
        <w:t>fund</w:t>
      </w:r>
      <w:proofErr w:type="gramEnd"/>
      <w:r>
        <w:t xml:space="preserve"> their</w:t>
      </w:r>
      <w:r w:rsidRPr="00A7406D">
        <w:t xml:space="preserve"> </w:t>
      </w:r>
      <w:r>
        <w:t>Mobility Accounts</w:t>
      </w:r>
      <w:r w:rsidRPr="00A7406D">
        <w:t xml:space="preserve"> held at the TCH </w:t>
      </w:r>
      <w:r>
        <w:t>using existing and any new Operator established top up Locations and channels.  Commuters have the option to</w:t>
      </w:r>
      <w:r w:rsidRPr="00A7406D">
        <w:t xml:space="preserve"> utilise automated payment services by registering appropriate bank account or payment card details with the TCH, </w:t>
      </w:r>
      <w:r>
        <w:t xml:space="preserve">or else </w:t>
      </w:r>
      <w:r w:rsidRPr="00A7406D">
        <w:t xml:space="preserve">convenient payment acceptance Points-of-Presence that are located in the retail sector and/or any other suitable location easily accessible to </w:t>
      </w:r>
      <w:r>
        <w:t>commuters</w:t>
      </w:r>
      <w:r w:rsidRPr="00A7406D">
        <w:t xml:space="preserve">, for the acceptance of over-the-counter payments and for the convenience of </w:t>
      </w:r>
      <w:r>
        <w:t>Commuters</w:t>
      </w:r>
      <w:r w:rsidRPr="00A7406D">
        <w:t>.</w:t>
      </w:r>
    </w:p>
    <w:p w14:paraId="14DCCE21" w14:textId="77777777" w:rsidR="00C26124" w:rsidRDefault="00C26124" w:rsidP="00C26124">
      <w:pPr>
        <w:jc w:val="both"/>
      </w:pPr>
    </w:p>
    <w:p w14:paraId="75DC7C6F"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Register Credit Card</w:t>
      </w:r>
    </w:p>
    <w:p w14:paraId="269EB439" w14:textId="77777777" w:rsidR="00C26124" w:rsidRPr="00E67677" w:rsidRDefault="00C26124" w:rsidP="00C26124">
      <w:pPr>
        <w:jc w:val="both"/>
      </w:pPr>
    </w:p>
    <w:p w14:paraId="3174B8F6" w14:textId="77777777" w:rsidR="00C26124" w:rsidRDefault="00C26124" w:rsidP="00C26124">
      <w:pPr>
        <w:pStyle w:val="ListParagraph"/>
        <w:ind w:left="0"/>
        <w:jc w:val="both"/>
      </w:pPr>
      <w:r>
        <w:t xml:space="preserve">Commuters are able to register their credit card details with a pay-as-you-go option of </w:t>
      </w:r>
      <w:proofErr w:type="spellStart"/>
      <w:r>
        <w:t>post paid</w:t>
      </w:r>
      <w:proofErr w:type="spellEnd"/>
      <w:r>
        <w:t xml:space="preserve"> settlement of Mobility Account transactions or automatic balance top-up based on a </w:t>
      </w:r>
      <w:proofErr w:type="spellStart"/>
      <w:r>
        <w:t>preset</w:t>
      </w:r>
      <w:proofErr w:type="spellEnd"/>
      <w:r>
        <w:t xml:space="preserve"> minimum balance threshold.  This facility is available for registered Mobility Accounts.</w:t>
      </w:r>
    </w:p>
    <w:p w14:paraId="65E88F6E" w14:textId="77777777" w:rsidR="00C26124" w:rsidRDefault="00C26124" w:rsidP="00C26124">
      <w:pPr>
        <w:pStyle w:val="ListParagraph"/>
        <w:ind w:left="851"/>
        <w:jc w:val="both"/>
      </w:pPr>
    </w:p>
    <w:p w14:paraId="25D3558A"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Debit Order</w:t>
      </w:r>
    </w:p>
    <w:p w14:paraId="37855C29" w14:textId="77777777" w:rsidR="00C26124" w:rsidRPr="00E67677" w:rsidRDefault="00C26124" w:rsidP="00C26124">
      <w:pPr>
        <w:jc w:val="both"/>
      </w:pPr>
    </w:p>
    <w:p w14:paraId="122D603F" w14:textId="77777777" w:rsidR="00C26124" w:rsidRPr="00960798" w:rsidRDefault="00C26124" w:rsidP="00C26124">
      <w:pPr>
        <w:pStyle w:val="ListParagraph"/>
        <w:ind w:left="0"/>
        <w:jc w:val="both"/>
      </w:pPr>
      <w:r>
        <w:t>Commuters are able to provide bank account details for the funding of Mobility Accounts by interbank debit order services.  This facility is available for registered Mobility Accounts.</w:t>
      </w:r>
    </w:p>
    <w:p w14:paraId="71D21212" w14:textId="77777777" w:rsidR="00C26124" w:rsidRPr="00960798" w:rsidRDefault="00C26124" w:rsidP="00C26124">
      <w:pPr>
        <w:jc w:val="both"/>
      </w:pPr>
    </w:p>
    <w:p w14:paraId="230C3DCB"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Internet Banking</w:t>
      </w:r>
    </w:p>
    <w:p w14:paraId="27AB54F6" w14:textId="77777777" w:rsidR="00C26124" w:rsidRPr="00E67677" w:rsidRDefault="00C26124" w:rsidP="00C26124">
      <w:pPr>
        <w:jc w:val="both"/>
      </w:pPr>
    </w:p>
    <w:p w14:paraId="72E72E64" w14:textId="77777777" w:rsidR="00C26124" w:rsidRDefault="00C26124" w:rsidP="00C26124">
      <w:pPr>
        <w:pStyle w:val="ListParagraph"/>
        <w:ind w:left="0"/>
        <w:jc w:val="both"/>
      </w:pPr>
      <w:r>
        <w:t>Commuters can transfer monies to a Mobility Account via their banks’ internet banking service.  This facility is available for registered Mobility Accounts as well as non-registered anonymous Mobility Accounts</w:t>
      </w:r>
    </w:p>
    <w:p w14:paraId="29EBA80B" w14:textId="77777777" w:rsidR="00C26124" w:rsidRDefault="00C26124" w:rsidP="00C26124">
      <w:pPr>
        <w:pStyle w:val="ListParagraph"/>
        <w:ind w:left="792"/>
        <w:jc w:val="both"/>
      </w:pPr>
    </w:p>
    <w:p w14:paraId="509A6F42"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Mobile Application</w:t>
      </w:r>
    </w:p>
    <w:p w14:paraId="4FAB18D5" w14:textId="77777777" w:rsidR="00C26124" w:rsidRDefault="00C26124" w:rsidP="00C26124">
      <w:pPr>
        <w:pStyle w:val="ListParagraph"/>
        <w:jc w:val="both"/>
      </w:pPr>
    </w:p>
    <w:p w14:paraId="71E485C2" w14:textId="77777777" w:rsidR="00C26124" w:rsidRDefault="00C26124" w:rsidP="00C26124">
      <w:pPr>
        <w:pStyle w:val="ListParagraph"/>
        <w:ind w:left="0"/>
        <w:jc w:val="both"/>
      </w:pPr>
      <w:r>
        <w:t>SANRAL has implemented a Mobile phone Application that can be used to transfer value to a Mobility Account via a pre-registered credit card in the Application.  Full Mobility Account transaction history and balances are available via the Application as well.</w:t>
      </w:r>
      <w:r w:rsidRPr="0059144B">
        <w:t xml:space="preserve"> </w:t>
      </w:r>
      <w:r>
        <w:t>This facility is available for registered Mobility Accounts</w:t>
      </w:r>
    </w:p>
    <w:p w14:paraId="66EC5045" w14:textId="77777777" w:rsidR="00C26124" w:rsidRDefault="00C26124" w:rsidP="00C26124">
      <w:pPr>
        <w:pStyle w:val="ListParagraph"/>
        <w:ind w:left="0"/>
        <w:jc w:val="both"/>
      </w:pPr>
    </w:p>
    <w:p w14:paraId="12D05D62" w14:textId="77777777" w:rsidR="00C26124" w:rsidRDefault="00C26124" w:rsidP="00C26124">
      <w:pPr>
        <w:jc w:val="both"/>
      </w:pPr>
    </w:p>
    <w:p w14:paraId="5E9B24CF"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Retail Points-of-Presence</w:t>
      </w:r>
    </w:p>
    <w:p w14:paraId="00DFF97C" w14:textId="77777777" w:rsidR="00C26124" w:rsidRDefault="00C26124" w:rsidP="00C26124">
      <w:pPr>
        <w:pStyle w:val="ListParagraph"/>
        <w:jc w:val="both"/>
      </w:pPr>
    </w:p>
    <w:p w14:paraId="2B72CD2F" w14:textId="77777777" w:rsidR="00C26124" w:rsidRPr="007E5ACF" w:rsidRDefault="00C26124" w:rsidP="00C26124">
      <w:pPr>
        <w:pStyle w:val="ListParagraph"/>
        <w:ind w:left="0"/>
        <w:jc w:val="both"/>
      </w:pPr>
      <w:r>
        <w:t xml:space="preserve">SANRAL has appointed Agents to provide a </w:t>
      </w:r>
      <w:r w:rsidRPr="007E5ACF">
        <w:t xml:space="preserve">countrywide network of locations for the acceptance of </w:t>
      </w:r>
      <w:r>
        <w:t xml:space="preserve">over-the-counter </w:t>
      </w:r>
      <w:r w:rsidRPr="007E5ACF">
        <w:t xml:space="preserve">top-up transactions from the general public for transfer to </w:t>
      </w:r>
      <w:r>
        <w:t>a</w:t>
      </w:r>
      <w:r w:rsidRPr="007E5ACF">
        <w:t xml:space="preserve"> Mobility Account.</w:t>
      </w:r>
      <w:r>
        <w:t xml:space="preserve">  Top-up transactions can be effected by cash or card payments at major retail stores countrywide.</w:t>
      </w:r>
    </w:p>
    <w:p w14:paraId="6E365452" w14:textId="77777777" w:rsidR="00C26124" w:rsidRDefault="00C26124" w:rsidP="00C26124">
      <w:pPr>
        <w:jc w:val="both"/>
      </w:pPr>
    </w:p>
    <w:p w14:paraId="354DC7BC" w14:textId="77777777" w:rsidR="00C26124" w:rsidRDefault="00C26124" w:rsidP="00D91560">
      <w:pPr>
        <w:pStyle w:val="ListParagraph"/>
        <w:numPr>
          <w:ilvl w:val="0"/>
          <w:numId w:val="45"/>
        </w:numPr>
        <w:spacing w:line="276" w:lineRule="auto"/>
        <w:contextualSpacing/>
        <w:jc w:val="both"/>
      </w:pPr>
      <w:r w:rsidRPr="002307AE">
        <w:t>Appointed Agents will accept payments from Commuters on behalf of SANRAL.</w:t>
      </w:r>
    </w:p>
    <w:p w14:paraId="03F455C9" w14:textId="77777777" w:rsidR="00C26124" w:rsidRDefault="00C26124" w:rsidP="00D91560">
      <w:pPr>
        <w:pStyle w:val="ListParagraph"/>
        <w:numPr>
          <w:ilvl w:val="0"/>
          <w:numId w:val="45"/>
        </w:numPr>
        <w:spacing w:line="276" w:lineRule="auto"/>
        <w:contextualSpacing/>
        <w:jc w:val="both"/>
      </w:pPr>
      <w:r w:rsidRPr="002307AE">
        <w:t xml:space="preserve">Besides the acceptance of cash, </w:t>
      </w:r>
      <w:r>
        <w:t xml:space="preserve">retail agents will </w:t>
      </w:r>
      <w:r w:rsidRPr="002307AE">
        <w:t xml:space="preserve">accept debit and credit cards as a </w:t>
      </w:r>
      <w:proofErr w:type="gramStart"/>
      <w:r w:rsidRPr="002307AE">
        <w:t>payment  method</w:t>
      </w:r>
      <w:proofErr w:type="gramEnd"/>
      <w:r w:rsidRPr="002307AE">
        <w:t xml:space="preserve">.  Debit and credit card payments </w:t>
      </w:r>
      <w:r>
        <w:t xml:space="preserve">will be </w:t>
      </w:r>
      <w:r w:rsidRPr="002307AE">
        <w:t xml:space="preserve">submitted to the agent’s own acquiring bank for processing and the value of the payment transaction </w:t>
      </w:r>
      <w:r>
        <w:t xml:space="preserve">is </w:t>
      </w:r>
      <w:r w:rsidRPr="002307AE">
        <w:t xml:space="preserve">transferred to </w:t>
      </w:r>
      <w:r>
        <w:t xml:space="preserve">the TCH for credit of the Mobility </w:t>
      </w:r>
      <w:proofErr w:type="gramStart"/>
      <w:r>
        <w:t>Account  by</w:t>
      </w:r>
      <w:proofErr w:type="gramEnd"/>
      <w:r>
        <w:t xml:space="preserve"> the agent via EFT</w:t>
      </w:r>
      <w:r w:rsidRPr="002307AE">
        <w:t>.</w:t>
      </w:r>
    </w:p>
    <w:p w14:paraId="4F8BB55E" w14:textId="77777777" w:rsidR="00C26124" w:rsidRDefault="00C26124" w:rsidP="00D91560">
      <w:pPr>
        <w:pStyle w:val="ListParagraph"/>
        <w:numPr>
          <w:ilvl w:val="0"/>
          <w:numId w:val="45"/>
        </w:numPr>
        <w:spacing w:line="276" w:lineRule="auto"/>
        <w:contextualSpacing/>
        <w:jc w:val="both"/>
      </w:pPr>
      <w:r w:rsidRPr="002307AE">
        <w:t xml:space="preserve">In order to ensure that payments made by </w:t>
      </w:r>
      <w:r>
        <w:t>Commuters</w:t>
      </w:r>
      <w:r w:rsidRPr="002307AE">
        <w:t xml:space="preserve"> are </w:t>
      </w:r>
      <w:r>
        <w:t>credited</w:t>
      </w:r>
      <w:r w:rsidRPr="002307AE">
        <w:t xml:space="preserve"> to the correct </w:t>
      </w:r>
      <w:r>
        <w:t>Mobility Account</w:t>
      </w:r>
      <w:r w:rsidRPr="002307AE">
        <w:t xml:space="preserve"> at the TCH, </w:t>
      </w:r>
      <w:r>
        <w:t xml:space="preserve">the card PAN will be the </w:t>
      </w:r>
      <w:r w:rsidRPr="002307AE">
        <w:t xml:space="preserve">account reference number </w:t>
      </w:r>
      <w:r>
        <w:t>that will be utilised</w:t>
      </w:r>
      <w:r w:rsidRPr="002307AE">
        <w:t xml:space="preserve"> by the </w:t>
      </w:r>
      <w:r>
        <w:t>Commuter</w:t>
      </w:r>
      <w:r w:rsidRPr="002307AE">
        <w:t xml:space="preserve"> </w:t>
      </w:r>
      <w:r>
        <w:t xml:space="preserve">and provided to the agent </w:t>
      </w:r>
      <w:r w:rsidRPr="002307AE">
        <w:t>at the time the payment is made.</w:t>
      </w:r>
    </w:p>
    <w:p w14:paraId="3DB9BD93" w14:textId="77777777" w:rsidR="00C26124" w:rsidRDefault="00C26124" w:rsidP="00D91560">
      <w:pPr>
        <w:pStyle w:val="ListParagraph"/>
        <w:numPr>
          <w:ilvl w:val="0"/>
          <w:numId w:val="45"/>
        </w:numPr>
        <w:spacing w:line="276" w:lineRule="auto"/>
        <w:contextualSpacing/>
        <w:jc w:val="both"/>
      </w:pPr>
      <w:r>
        <w:t xml:space="preserve">The account reference number will be validated by the agent by applying a </w:t>
      </w:r>
      <w:proofErr w:type="spellStart"/>
      <w:r>
        <w:t>preset</w:t>
      </w:r>
      <w:proofErr w:type="spellEnd"/>
      <w:r>
        <w:t xml:space="preserve"> validation rule to ensure that only payments to valid account numbers are accepted.</w:t>
      </w:r>
    </w:p>
    <w:p w14:paraId="19AA95DC" w14:textId="77777777" w:rsidR="00C26124" w:rsidRDefault="00C26124" w:rsidP="00D91560">
      <w:pPr>
        <w:pStyle w:val="ListParagraph"/>
        <w:numPr>
          <w:ilvl w:val="0"/>
          <w:numId w:val="45"/>
        </w:numPr>
        <w:spacing w:line="276" w:lineRule="auto"/>
        <w:contextualSpacing/>
        <w:jc w:val="both"/>
      </w:pPr>
      <w:r w:rsidRPr="00257A21">
        <w:t xml:space="preserve">Transaction details including the amounts, together with correctly validated reference numbers </w:t>
      </w:r>
      <w:r>
        <w:t xml:space="preserve">will be </w:t>
      </w:r>
      <w:r w:rsidRPr="00257A21">
        <w:t xml:space="preserve">transferred to </w:t>
      </w:r>
      <w:r>
        <w:t xml:space="preserve">the NDOT </w:t>
      </w:r>
      <w:proofErr w:type="gramStart"/>
      <w:r>
        <w:t>ABT  back</w:t>
      </w:r>
      <w:proofErr w:type="gramEnd"/>
      <w:r>
        <w:t xml:space="preserve"> office account hosting system for credit to relevant Mobility Accounts</w:t>
      </w:r>
      <w:r w:rsidRPr="00257A21">
        <w:t>.</w:t>
      </w:r>
    </w:p>
    <w:p w14:paraId="4043CA26" w14:textId="77777777" w:rsidR="00C26124" w:rsidRPr="00FD0033" w:rsidRDefault="00C26124" w:rsidP="00D91560">
      <w:pPr>
        <w:pStyle w:val="ListParagraph"/>
        <w:numPr>
          <w:ilvl w:val="0"/>
          <w:numId w:val="45"/>
        </w:numPr>
        <w:spacing w:line="276" w:lineRule="auto"/>
        <w:contextualSpacing/>
        <w:jc w:val="both"/>
      </w:pPr>
      <w:r>
        <w:t xml:space="preserve">Consolidated transaction </w:t>
      </w:r>
      <w:r w:rsidRPr="00257A21">
        <w:t xml:space="preserve">batch files </w:t>
      </w:r>
      <w:r>
        <w:t xml:space="preserve">will be </w:t>
      </w:r>
      <w:r w:rsidRPr="00257A21">
        <w:t xml:space="preserve">transferred to </w:t>
      </w:r>
      <w:r>
        <w:t>Mobility Accounts in multiple data files during a business day.</w:t>
      </w:r>
    </w:p>
    <w:p w14:paraId="03AEFA9C" w14:textId="77777777" w:rsidR="00C26124" w:rsidRDefault="00C26124" w:rsidP="00C26124">
      <w:pPr>
        <w:jc w:val="both"/>
      </w:pPr>
    </w:p>
    <w:p w14:paraId="6AD0EE3D" w14:textId="77777777" w:rsidR="00C26124" w:rsidRPr="00FD0033" w:rsidRDefault="00C26124" w:rsidP="00C26124">
      <w:pPr>
        <w:jc w:val="both"/>
      </w:pPr>
    </w:p>
    <w:p w14:paraId="6C508382" w14:textId="77777777" w:rsidR="00C26124" w:rsidRPr="00C416D0" w:rsidRDefault="00C26124" w:rsidP="00C416D0">
      <w:pPr>
        <w:pStyle w:val="ListParagraph"/>
        <w:numPr>
          <w:ilvl w:val="0"/>
          <w:numId w:val="56"/>
        </w:numPr>
        <w:spacing w:line="360" w:lineRule="auto"/>
        <w:contextualSpacing/>
        <w:jc w:val="both"/>
        <w:rPr>
          <w:b/>
          <w:bCs/>
        </w:rPr>
      </w:pPr>
      <w:r w:rsidRPr="00C416D0">
        <w:rPr>
          <w:b/>
          <w:bCs/>
        </w:rPr>
        <w:t>Operator Kiosks or Appointed Agents</w:t>
      </w:r>
    </w:p>
    <w:p w14:paraId="67D1FB0D" w14:textId="77777777" w:rsidR="00C26124" w:rsidRDefault="00C26124" w:rsidP="00C26124"/>
    <w:p w14:paraId="7D99000E" w14:textId="0E682C3F" w:rsidR="00C26124" w:rsidRPr="007E5ACF" w:rsidRDefault="00C26124" w:rsidP="00C26124">
      <w:pPr>
        <w:pStyle w:val="ListParagraph"/>
        <w:ind w:left="0"/>
        <w:jc w:val="both"/>
      </w:pPr>
      <w:r>
        <w:t xml:space="preserve">Operator managed kiosks or offices as well as appointed Agents to provide </w:t>
      </w:r>
      <w:r w:rsidRPr="007E5ACF">
        <w:t xml:space="preserve">for the acceptance of top-up transactions from </w:t>
      </w:r>
      <w:r>
        <w:t>commuters</w:t>
      </w:r>
      <w:r w:rsidRPr="007E5ACF">
        <w:t xml:space="preserve"> for transfer to </w:t>
      </w:r>
      <w:r>
        <w:t>a</w:t>
      </w:r>
      <w:r w:rsidRPr="007E5ACF">
        <w:t xml:space="preserve"> Mobility Account.</w:t>
      </w:r>
      <w:r>
        <w:t xml:space="preserve">  Top-up transactions can be effected by cash or card payments as determined by the Operator.</w:t>
      </w:r>
      <w:r w:rsidR="00CF6892">
        <w:t xml:space="preserve"> </w:t>
      </w:r>
      <w:proofErr w:type="gramStart"/>
      <w:r w:rsidR="00CF6892">
        <w:t>All  attended</w:t>
      </w:r>
      <w:proofErr w:type="gramEnd"/>
      <w:r w:rsidR="00CF6892">
        <w:t xml:space="preserve"> and unattended Kiosks will have back up 3G routers.</w:t>
      </w:r>
    </w:p>
    <w:p w14:paraId="47E50F9A" w14:textId="77777777" w:rsidR="00EC1B41" w:rsidRPr="00C26124" w:rsidRDefault="00EC1B41" w:rsidP="00F37F7D">
      <w:pPr>
        <w:spacing w:line="312" w:lineRule="auto"/>
        <w:contextualSpacing/>
        <w:jc w:val="both"/>
      </w:pPr>
    </w:p>
    <w:p w14:paraId="4568C6F4" w14:textId="77777777" w:rsidR="002A7DD5" w:rsidRPr="002A7DD5" w:rsidRDefault="002A7DD5" w:rsidP="00F37F7D">
      <w:pPr>
        <w:spacing w:line="312" w:lineRule="auto"/>
        <w:contextualSpacing/>
        <w:jc w:val="both"/>
        <w:rPr>
          <w:lang w:val="en-GB"/>
        </w:rPr>
      </w:pPr>
    </w:p>
    <w:p w14:paraId="2F670305" w14:textId="4A209E3F" w:rsidR="00EC1B41" w:rsidRDefault="00EC1B41">
      <w:pPr>
        <w:rPr>
          <w:rFonts w:eastAsia="Calibri"/>
        </w:rPr>
      </w:pPr>
    </w:p>
    <w:p w14:paraId="6063BD76" w14:textId="6D684B41" w:rsidR="00004895" w:rsidRDefault="00004895">
      <w:pPr>
        <w:rPr>
          <w:rFonts w:eastAsia="Calibri"/>
        </w:rPr>
      </w:pPr>
    </w:p>
    <w:p w14:paraId="551BF253" w14:textId="2C2C41C8" w:rsidR="00004895" w:rsidRDefault="00004895">
      <w:pPr>
        <w:rPr>
          <w:rFonts w:eastAsia="Calibri"/>
        </w:rPr>
      </w:pPr>
    </w:p>
    <w:p w14:paraId="38E45126" w14:textId="2A0A0130" w:rsidR="00004895" w:rsidRDefault="00004895">
      <w:pPr>
        <w:rPr>
          <w:rFonts w:eastAsia="Calibri"/>
        </w:rPr>
      </w:pPr>
    </w:p>
    <w:p w14:paraId="5CDC54DE" w14:textId="0BB0BEF7" w:rsidR="00004895" w:rsidRDefault="00004895">
      <w:pPr>
        <w:rPr>
          <w:rFonts w:eastAsia="Calibri"/>
        </w:rPr>
      </w:pPr>
    </w:p>
    <w:p w14:paraId="169AB5F1" w14:textId="48429878" w:rsidR="00004895" w:rsidRDefault="00004895">
      <w:pPr>
        <w:rPr>
          <w:rFonts w:eastAsia="Calibri"/>
        </w:rPr>
      </w:pPr>
    </w:p>
    <w:p w14:paraId="3DE01D18" w14:textId="59C8F1F7" w:rsidR="00004895" w:rsidRDefault="00004895">
      <w:pPr>
        <w:rPr>
          <w:rFonts w:eastAsia="Calibri"/>
        </w:rPr>
      </w:pPr>
    </w:p>
    <w:p w14:paraId="0CF77F2E" w14:textId="0DD6B126" w:rsidR="00004895" w:rsidRDefault="00004895">
      <w:pPr>
        <w:rPr>
          <w:rFonts w:eastAsia="Calibri"/>
        </w:rPr>
      </w:pPr>
    </w:p>
    <w:p w14:paraId="0056C371" w14:textId="1B948837" w:rsidR="00004895" w:rsidRDefault="00004895">
      <w:pPr>
        <w:rPr>
          <w:rFonts w:eastAsia="Calibri"/>
        </w:rPr>
      </w:pPr>
    </w:p>
    <w:p w14:paraId="2C3A685F" w14:textId="57C2C3D3" w:rsidR="00004895" w:rsidRDefault="00004895">
      <w:pPr>
        <w:rPr>
          <w:rFonts w:eastAsia="Calibri"/>
        </w:rPr>
      </w:pPr>
    </w:p>
    <w:p w14:paraId="65DF6226" w14:textId="45C5263E" w:rsidR="00004895" w:rsidRDefault="00004895">
      <w:pPr>
        <w:rPr>
          <w:rFonts w:eastAsia="Calibri"/>
        </w:rPr>
      </w:pPr>
    </w:p>
    <w:p w14:paraId="3758FB94" w14:textId="6BB83B8C" w:rsidR="00004895" w:rsidRDefault="00004895">
      <w:pPr>
        <w:rPr>
          <w:rFonts w:eastAsia="Calibri"/>
        </w:rPr>
      </w:pPr>
    </w:p>
    <w:p w14:paraId="15D16173" w14:textId="1C94285C" w:rsidR="00004895" w:rsidRDefault="00004895">
      <w:pPr>
        <w:rPr>
          <w:rFonts w:eastAsia="Calibri"/>
        </w:rPr>
      </w:pPr>
    </w:p>
    <w:p w14:paraId="7ADD1202" w14:textId="0E08C699" w:rsidR="00004895" w:rsidRDefault="00004895">
      <w:pPr>
        <w:rPr>
          <w:rFonts w:eastAsia="Calibri"/>
        </w:rPr>
      </w:pPr>
    </w:p>
    <w:p w14:paraId="01B79668" w14:textId="7B11B772" w:rsidR="00004895" w:rsidRDefault="00004895">
      <w:pPr>
        <w:rPr>
          <w:rFonts w:eastAsia="Calibri"/>
        </w:rPr>
      </w:pPr>
    </w:p>
    <w:p w14:paraId="71B77BF0" w14:textId="271A89C5" w:rsidR="00004895" w:rsidRDefault="00004895">
      <w:pPr>
        <w:rPr>
          <w:rFonts w:eastAsia="Calibri"/>
        </w:rPr>
      </w:pPr>
    </w:p>
    <w:p w14:paraId="40240D7A" w14:textId="4225E307" w:rsidR="00004895" w:rsidRDefault="00004895">
      <w:pPr>
        <w:rPr>
          <w:rFonts w:eastAsia="Calibri"/>
        </w:rPr>
      </w:pPr>
    </w:p>
    <w:p w14:paraId="428357FD" w14:textId="43D35396" w:rsidR="00004895" w:rsidRDefault="00004895">
      <w:pPr>
        <w:rPr>
          <w:rFonts w:eastAsia="Calibri"/>
        </w:rPr>
      </w:pPr>
    </w:p>
    <w:p w14:paraId="1D3A70B2" w14:textId="66020FEA" w:rsidR="00004895" w:rsidRDefault="00004895">
      <w:pPr>
        <w:rPr>
          <w:rFonts w:eastAsia="Calibri"/>
        </w:rPr>
      </w:pPr>
    </w:p>
    <w:p w14:paraId="78296723" w14:textId="67668F77" w:rsidR="00004895" w:rsidRDefault="00004895">
      <w:pPr>
        <w:rPr>
          <w:rFonts w:eastAsia="Calibri"/>
        </w:rPr>
      </w:pPr>
    </w:p>
    <w:p w14:paraId="649ABBD8" w14:textId="1F2531BA" w:rsidR="00004895" w:rsidRDefault="00004895">
      <w:pPr>
        <w:rPr>
          <w:rFonts w:eastAsia="Calibri"/>
        </w:rPr>
      </w:pPr>
    </w:p>
    <w:p w14:paraId="70F16164" w14:textId="77323BB3" w:rsidR="00004895" w:rsidRDefault="00004895">
      <w:pPr>
        <w:rPr>
          <w:rFonts w:eastAsia="Calibri"/>
        </w:rPr>
      </w:pPr>
    </w:p>
    <w:p w14:paraId="5D294454" w14:textId="132F1F90" w:rsidR="00004895" w:rsidRDefault="00004895">
      <w:pPr>
        <w:rPr>
          <w:rFonts w:eastAsia="Calibri"/>
        </w:rPr>
      </w:pPr>
    </w:p>
    <w:p w14:paraId="11DA9103" w14:textId="08F9CE53" w:rsidR="00004895" w:rsidRDefault="00004895">
      <w:pPr>
        <w:rPr>
          <w:rFonts w:eastAsia="Calibri"/>
        </w:rPr>
      </w:pPr>
    </w:p>
    <w:p w14:paraId="726CFC66" w14:textId="5A1BC260" w:rsidR="00004895" w:rsidRDefault="00004895">
      <w:pPr>
        <w:rPr>
          <w:rFonts w:eastAsia="Calibri"/>
        </w:rPr>
      </w:pPr>
    </w:p>
    <w:p w14:paraId="75FCB74F" w14:textId="7B115B1D" w:rsidR="00004895" w:rsidRDefault="00004895">
      <w:pPr>
        <w:rPr>
          <w:rFonts w:eastAsia="Calibri"/>
        </w:rPr>
      </w:pPr>
    </w:p>
    <w:p w14:paraId="63E16CD5" w14:textId="5A19069D" w:rsidR="00004895" w:rsidRDefault="00004895">
      <w:pPr>
        <w:rPr>
          <w:rFonts w:eastAsia="Calibri"/>
        </w:rPr>
      </w:pPr>
    </w:p>
    <w:p w14:paraId="0D1F89B5" w14:textId="0DF2A1F9" w:rsidR="00004895" w:rsidRDefault="00004895">
      <w:pPr>
        <w:rPr>
          <w:rFonts w:eastAsia="Calibri"/>
        </w:rPr>
      </w:pPr>
    </w:p>
    <w:p w14:paraId="303C904B" w14:textId="1E7867FD" w:rsidR="00004895" w:rsidRDefault="00004895">
      <w:pPr>
        <w:rPr>
          <w:rFonts w:eastAsia="Calibri"/>
        </w:rPr>
      </w:pPr>
    </w:p>
    <w:p w14:paraId="0C3A071E" w14:textId="292FB1D6" w:rsidR="00004895" w:rsidRDefault="00004895">
      <w:pPr>
        <w:rPr>
          <w:rFonts w:eastAsia="Calibri"/>
        </w:rPr>
      </w:pPr>
    </w:p>
    <w:p w14:paraId="25C63177" w14:textId="3F646A16" w:rsidR="00004895" w:rsidRDefault="00004895">
      <w:pPr>
        <w:rPr>
          <w:rFonts w:eastAsia="Calibri"/>
        </w:rPr>
      </w:pPr>
    </w:p>
    <w:p w14:paraId="0A46AF41" w14:textId="54BDFB3F" w:rsidR="00004895" w:rsidRDefault="00004895">
      <w:pPr>
        <w:rPr>
          <w:rFonts w:eastAsia="Calibri"/>
        </w:rPr>
      </w:pPr>
    </w:p>
    <w:p w14:paraId="175C874A" w14:textId="53BEEED5" w:rsidR="00004895" w:rsidRDefault="00004895">
      <w:pPr>
        <w:rPr>
          <w:rFonts w:eastAsia="Calibri"/>
        </w:rPr>
      </w:pPr>
    </w:p>
    <w:p w14:paraId="5EDD501F" w14:textId="6B57A0EE" w:rsidR="00004895" w:rsidRDefault="00004895">
      <w:pPr>
        <w:rPr>
          <w:rFonts w:eastAsia="Calibri"/>
        </w:rPr>
      </w:pPr>
    </w:p>
    <w:p w14:paraId="1BC5CB57" w14:textId="77777777" w:rsidR="00004895" w:rsidRDefault="00004895">
      <w:pPr>
        <w:rPr>
          <w:rFonts w:eastAsia="Calibri"/>
        </w:rPr>
      </w:pPr>
    </w:p>
    <w:p w14:paraId="499919E5" w14:textId="77777777" w:rsidR="00305365" w:rsidRDefault="00305365" w:rsidP="00A961B2"/>
    <w:p w14:paraId="52F4604A" w14:textId="77777777" w:rsidR="00A961B2" w:rsidRDefault="00A961B2" w:rsidP="00A961B2">
      <w:pPr>
        <w:pStyle w:val="Heading1"/>
      </w:pPr>
      <w:bookmarkStart w:id="67" w:name="_Toc494453028"/>
      <w:bookmarkStart w:id="68" w:name="_Toc506220232"/>
      <w:r>
        <w:t>PART C3.5</w:t>
      </w:r>
      <w:r>
        <w:tab/>
      </w:r>
      <w:r w:rsidRPr="00D64B0F">
        <w:t>INFRASTRUCTURE AND SECTIONS</w:t>
      </w:r>
      <w:bookmarkEnd w:id="51"/>
      <w:bookmarkEnd w:id="67"/>
      <w:bookmarkEnd w:id="68"/>
    </w:p>
    <w:p w14:paraId="041ED200" w14:textId="77777777" w:rsidR="00A961B2" w:rsidRDefault="00A961B2" w:rsidP="00A961B2">
      <w:r w:rsidRPr="00364A0D">
        <w:t>The Contractor will be paid primarily upon the Sections concept as provided within the General Conditions of Contract within the FIDIC Gold Book for the design build period through interim payment certificates.</w:t>
      </w:r>
    </w:p>
    <w:p w14:paraId="2D6AF8AF" w14:textId="77777777" w:rsidR="00A961B2" w:rsidRDefault="00A961B2" w:rsidP="00A961B2">
      <w:pPr>
        <w:pStyle w:val="Heading2"/>
      </w:pPr>
      <w:bookmarkStart w:id="69" w:name="_Toc494453029"/>
      <w:bookmarkStart w:id="70" w:name="_Toc506220233"/>
      <w:r>
        <w:t>Part C3.5.1</w:t>
      </w:r>
      <w:r>
        <w:tab/>
        <w:t>Sections for Tender Period</w:t>
      </w:r>
      <w:bookmarkEnd w:id="69"/>
      <w:bookmarkEnd w:id="70"/>
    </w:p>
    <w:p w14:paraId="7BD30B44" w14:textId="77777777" w:rsidR="00A961B2" w:rsidRPr="00D161F2" w:rsidRDefault="00A961B2" w:rsidP="00A961B2">
      <w:r w:rsidRPr="00D161F2">
        <w:t>The Sections are for the tender purposes only, until approved during the design period by the Employer and/or Employer’s Representative. The Sections for the Tender are as follows</w:t>
      </w:r>
      <w:r>
        <w:t xml:space="preserve"> (provided in </w:t>
      </w:r>
      <w:r>
        <w:fldChar w:fldCharType="begin"/>
      </w:r>
      <w:r>
        <w:instrText xml:space="preserve"> REF _Ref493770674 \h </w:instrText>
      </w:r>
      <w:r>
        <w:fldChar w:fldCharType="separate"/>
      </w:r>
      <w:r w:rsidR="00D16EDC" w:rsidRPr="00D161F2">
        <w:t xml:space="preserve">Table </w:t>
      </w:r>
      <w:r w:rsidR="00D16EDC">
        <w:rPr>
          <w:noProof/>
        </w:rPr>
        <w:t>4</w:t>
      </w:r>
      <w:r>
        <w:fldChar w:fldCharType="end"/>
      </w:r>
      <w:r>
        <w:t>)</w:t>
      </w:r>
      <w:r w:rsidRPr="00D161F2">
        <w:t>:</w:t>
      </w:r>
    </w:p>
    <w:p w14:paraId="6A642AA8" w14:textId="77777777" w:rsidR="00A961B2" w:rsidRPr="00D161F2" w:rsidRDefault="00A961B2" w:rsidP="00A961B2"/>
    <w:p w14:paraId="1FC57215" w14:textId="08BC60BD" w:rsidR="00A961B2" w:rsidRDefault="00A961B2" w:rsidP="00A961B2">
      <w:pPr>
        <w:pStyle w:val="Caption"/>
        <w:jc w:val="center"/>
      </w:pPr>
      <w:bookmarkStart w:id="71" w:name="_Ref493770674"/>
      <w:r w:rsidRPr="00D161F2">
        <w:t xml:space="preserve">Table </w:t>
      </w:r>
      <w:r>
        <w:fldChar w:fldCharType="begin"/>
      </w:r>
      <w:r>
        <w:instrText xml:space="preserve"> SEQ Table \* ARABIC </w:instrText>
      </w:r>
      <w:r>
        <w:fldChar w:fldCharType="separate"/>
      </w:r>
      <w:r w:rsidR="00D16EDC">
        <w:rPr>
          <w:noProof/>
        </w:rPr>
        <w:t>4</w:t>
      </w:r>
      <w:r>
        <w:rPr>
          <w:noProof/>
        </w:rPr>
        <w:fldChar w:fldCharType="end"/>
      </w:r>
      <w:bookmarkEnd w:id="71"/>
      <w:r w:rsidRPr="00D161F2">
        <w:t>: Infrastructure and Sections</w:t>
      </w:r>
    </w:p>
    <w:p w14:paraId="300BC060" w14:textId="3F967291" w:rsidR="008C4935" w:rsidRPr="00D161F2" w:rsidRDefault="008C4935" w:rsidP="008C4935">
      <w:pPr>
        <w:pStyle w:val="Caption"/>
        <w:jc w:val="center"/>
      </w:pPr>
    </w:p>
    <w:tbl>
      <w:tblPr>
        <w:tblW w:w="0" w:type="auto"/>
        <w:jc w:val="center"/>
        <w:tblLayout w:type="fixed"/>
        <w:tblLook w:val="04A0" w:firstRow="1" w:lastRow="0" w:firstColumn="1" w:lastColumn="0" w:noHBand="0" w:noVBand="1"/>
      </w:tblPr>
      <w:tblGrid>
        <w:gridCol w:w="988"/>
        <w:gridCol w:w="6804"/>
        <w:gridCol w:w="1283"/>
      </w:tblGrid>
      <w:tr w:rsidR="008C4935" w:rsidRPr="007D7308" w14:paraId="732EC6D2" w14:textId="77777777" w:rsidTr="007D7308">
        <w:trPr>
          <w:trHeight w:val="300"/>
          <w:tblHeader/>
          <w:jc w:val="center"/>
        </w:trPr>
        <w:tc>
          <w:tcPr>
            <w:tcW w:w="988" w:type="dxa"/>
            <w:tcBorders>
              <w:top w:val="single" w:sz="4" w:space="0" w:color="auto"/>
              <w:left w:val="single" w:sz="4" w:space="0" w:color="auto"/>
              <w:bottom w:val="single" w:sz="4" w:space="0" w:color="auto"/>
              <w:right w:val="single" w:sz="4" w:space="0" w:color="auto"/>
            </w:tcBorders>
            <w:vAlign w:val="center"/>
          </w:tcPr>
          <w:p w14:paraId="4DDFFE10" w14:textId="77777777" w:rsidR="008C4935" w:rsidRPr="007D7308" w:rsidRDefault="008C4935" w:rsidP="004415E6">
            <w:pPr>
              <w:jc w:val="center"/>
              <w:rPr>
                <w:rFonts w:ascii="Calibri" w:hAnsi="Calibri" w:cs="Arial"/>
                <w:b/>
                <w:bCs/>
                <w:color w:val="000000"/>
                <w:lang w:eastAsia="en-ZA"/>
              </w:rPr>
            </w:pPr>
            <w:r w:rsidRPr="007D7308">
              <w:rPr>
                <w:rFonts w:ascii="Calibri" w:hAnsi="Calibri" w:cs="Arial"/>
                <w:b/>
                <w:bCs/>
                <w:color w:val="000000"/>
                <w:szCs w:val="22"/>
                <w:lang w:eastAsia="en-ZA"/>
              </w:rPr>
              <w:t>Section Type Number</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287D4" w14:textId="77777777" w:rsidR="008C4935" w:rsidRPr="007D7308" w:rsidRDefault="008C4935" w:rsidP="004415E6">
            <w:pPr>
              <w:jc w:val="center"/>
              <w:rPr>
                <w:rFonts w:ascii="Calibri" w:hAnsi="Calibri" w:cs="Arial"/>
                <w:b/>
                <w:bCs/>
                <w:color w:val="000000"/>
                <w:lang w:eastAsia="en-ZA"/>
              </w:rPr>
            </w:pPr>
            <w:r w:rsidRPr="007D7308">
              <w:rPr>
                <w:rFonts w:ascii="Calibri" w:hAnsi="Calibri" w:cs="Arial"/>
                <w:b/>
                <w:bCs/>
                <w:color w:val="000000"/>
                <w:szCs w:val="22"/>
                <w:lang w:eastAsia="en-ZA"/>
              </w:rPr>
              <w:t>Section Type Definition</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38C18597" w14:textId="77777777" w:rsidR="008C4935" w:rsidRPr="007D7308" w:rsidRDefault="008C4935" w:rsidP="004415E6">
            <w:pPr>
              <w:jc w:val="center"/>
              <w:rPr>
                <w:rFonts w:ascii="Calibri" w:hAnsi="Calibri" w:cs="Arial"/>
                <w:b/>
                <w:bCs/>
                <w:color w:val="000000"/>
                <w:lang w:eastAsia="en-ZA"/>
              </w:rPr>
            </w:pPr>
            <w:r w:rsidRPr="007D7308">
              <w:rPr>
                <w:rFonts w:ascii="Calibri" w:hAnsi="Calibri" w:cs="Arial"/>
                <w:b/>
                <w:bCs/>
                <w:color w:val="000000"/>
                <w:szCs w:val="22"/>
                <w:lang w:eastAsia="en-ZA"/>
              </w:rPr>
              <w:t>Section Type Quantity</w:t>
            </w:r>
          </w:p>
        </w:tc>
      </w:tr>
      <w:tr w:rsidR="00543FD6" w:rsidRPr="007D7308" w14:paraId="3C2CF3ED"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648E65BD" w14:textId="77777777" w:rsidR="00543FD6" w:rsidRPr="007D7308" w:rsidRDefault="00543FD6" w:rsidP="00543FD6">
            <w:pPr>
              <w:jc w:val="center"/>
              <w:rPr>
                <w:rFonts w:cs="Arial"/>
              </w:rPr>
            </w:pPr>
            <w:r w:rsidRPr="007D7308">
              <w:rPr>
                <w:rFonts w:cs="Arial"/>
              </w:rPr>
              <w:t>1</w:t>
            </w:r>
          </w:p>
        </w:tc>
        <w:tc>
          <w:tcPr>
            <w:tcW w:w="6804" w:type="dxa"/>
            <w:tcBorders>
              <w:top w:val="single" w:sz="4" w:space="0" w:color="auto"/>
              <w:left w:val="single" w:sz="4" w:space="0" w:color="auto"/>
              <w:bottom w:val="single" w:sz="4" w:space="0" w:color="auto"/>
              <w:right w:val="single" w:sz="4" w:space="0" w:color="auto"/>
            </w:tcBorders>
            <w:shd w:val="clear" w:color="auto" w:fill="auto"/>
            <w:noWrap/>
            <w:hideMark/>
          </w:tcPr>
          <w:p w14:paraId="47AD3E73" w14:textId="113D2AAA" w:rsidR="007D7308" w:rsidRPr="007D7308" w:rsidRDefault="007D7308" w:rsidP="007D7308">
            <w:pPr>
              <w:rPr>
                <w:rFonts w:cs="Arial"/>
                <w:vanish/>
                <w:sz w:val="20"/>
                <w:szCs w:val="20"/>
                <w:lang w:eastAsia="en-ZA"/>
              </w:rPr>
            </w:pPr>
            <w:r w:rsidRPr="007D7308">
              <w:rPr>
                <w:rFonts w:cs="Arial"/>
                <w:sz w:val="20"/>
                <w:szCs w:val="20"/>
              </w:rPr>
              <w:t>Station Type A (One Platform, One Entrance, 5m, CVM)</w:t>
            </w:r>
            <w:r w:rsidRPr="007D7308">
              <w:rPr>
                <w:rFonts w:cs="Arial"/>
                <w:vanish/>
                <w:sz w:val="20"/>
                <w:szCs w:val="20"/>
              </w:rPr>
              <w:t>Station Type A (One Platform, One Entrance, 5m, CVM)</w:t>
            </w:r>
          </w:p>
          <w:p w14:paraId="45E202D0" w14:textId="6EB0D509" w:rsidR="00543FD6" w:rsidRPr="007D7308" w:rsidRDefault="00543FD6" w:rsidP="00543FD6"/>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2C8C5" w14:textId="27D723D2" w:rsidR="00543FD6" w:rsidRPr="007D7308" w:rsidRDefault="00543FD6" w:rsidP="00543FD6">
            <w:pPr>
              <w:jc w:val="center"/>
            </w:pPr>
            <w:r w:rsidRPr="007D7308">
              <w:rPr>
                <w:rFonts w:cs="Arial"/>
                <w:sz w:val="20"/>
                <w:szCs w:val="20"/>
              </w:rPr>
              <w:t>10</w:t>
            </w:r>
          </w:p>
        </w:tc>
      </w:tr>
      <w:tr w:rsidR="00543FD6" w:rsidRPr="007D7308" w14:paraId="04B776AB"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23969414" w14:textId="77777777" w:rsidR="00543FD6" w:rsidRPr="007D7308" w:rsidRDefault="00543FD6" w:rsidP="00543FD6">
            <w:pPr>
              <w:jc w:val="center"/>
              <w:rPr>
                <w:rFonts w:cs="Arial"/>
              </w:rPr>
            </w:pPr>
            <w:r w:rsidRPr="007D7308">
              <w:rPr>
                <w:rFonts w:cs="Arial"/>
              </w:rPr>
              <w:t>2</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62BB99F5" w14:textId="77777777" w:rsidR="00543FD6" w:rsidRPr="007D7308" w:rsidRDefault="00543FD6" w:rsidP="00543FD6">
            <w:r w:rsidRPr="007D7308">
              <w:t>Station Type B (One Platform, One Entrance, 5m, TOM)</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520E2BE9" w14:textId="466F9BCD" w:rsidR="00543FD6" w:rsidRPr="007D7308" w:rsidRDefault="00543FD6" w:rsidP="00543FD6">
            <w:pPr>
              <w:jc w:val="center"/>
            </w:pPr>
            <w:r w:rsidRPr="007D7308">
              <w:rPr>
                <w:rFonts w:cs="Arial"/>
                <w:sz w:val="20"/>
                <w:szCs w:val="20"/>
              </w:rPr>
              <w:t>27</w:t>
            </w:r>
          </w:p>
        </w:tc>
      </w:tr>
      <w:tr w:rsidR="00543FD6" w:rsidRPr="007D7308" w14:paraId="316AC965"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D503C9D" w14:textId="77777777" w:rsidR="00543FD6" w:rsidRPr="007D7308" w:rsidRDefault="00543FD6" w:rsidP="00543FD6">
            <w:pPr>
              <w:jc w:val="center"/>
              <w:rPr>
                <w:rFonts w:cs="Arial"/>
              </w:rPr>
            </w:pPr>
            <w:r w:rsidRPr="007D7308">
              <w:rPr>
                <w:rFonts w:cs="Arial"/>
              </w:rPr>
              <w:t>3</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5A32193E" w14:textId="77777777" w:rsidR="00543FD6" w:rsidRPr="007D7308" w:rsidRDefault="00543FD6" w:rsidP="00543FD6">
            <w:r w:rsidRPr="007D7308">
              <w:t>Station Type C (Two Platform, Two Entrance, 4m, TOM)</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4EFF40EE" w14:textId="4901D33C" w:rsidR="00543FD6" w:rsidRPr="007D7308" w:rsidRDefault="00543FD6" w:rsidP="00543FD6">
            <w:pPr>
              <w:jc w:val="center"/>
            </w:pPr>
            <w:r w:rsidRPr="007D7308">
              <w:rPr>
                <w:rFonts w:cs="Arial"/>
                <w:sz w:val="20"/>
                <w:szCs w:val="20"/>
              </w:rPr>
              <w:t>7</w:t>
            </w:r>
          </w:p>
        </w:tc>
      </w:tr>
      <w:tr w:rsidR="00543FD6" w:rsidRPr="007D7308" w14:paraId="1852C1A8"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68BD06D9" w14:textId="77777777" w:rsidR="00543FD6" w:rsidRPr="007D7308" w:rsidRDefault="00543FD6" w:rsidP="00543FD6">
            <w:pPr>
              <w:jc w:val="center"/>
              <w:rPr>
                <w:rFonts w:cs="Arial"/>
              </w:rPr>
            </w:pPr>
            <w:r w:rsidRPr="007D7308">
              <w:rPr>
                <w:rFonts w:cs="Arial"/>
              </w:rPr>
              <w:t>4</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36BCA6E6" w14:textId="77777777" w:rsidR="00543FD6" w:rsidRPr="007D7308" w:rsidRDefault="00543FD6" w:rsidP="00543FD6">
            <w:r w:rsidRPr="007D7308">
              <w:t>Station Type D (One Platform, One Entrance, 3.5m, CVM)</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7E5B86E4" w14:textId="4975F667" w:rsidR="00543FD6" w:rsidRPr="007D7308" w:rsidRDefault="00543FD6" w:rsidP="00543FD6">
            <w:pPr>
              <w:jc w:val="center"/>
            </w:pPr>
            <w:r w:rsidRPr="007D7308">
              <w:rPr>
                <w:rFonts w:cs="Arial"/>
                <w:sz w:val="20"/>
                <w:szCs w:val="20"/>
              </w:rPr>
              <w:t>9</w:t>
            </w:r>
          </w:p>
        </w:tc>
      </w:tr>
      <w:tr w:rsidR="00543FD6" w:rsidRPr="007D7308" w14:paraId="258F8B4F"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39DC0201" w14:textId="77777777" w:rsidR="00543FD6" w:rsidRPr="007D7308" w:rsidRDefault="00543FD6" w:rsidP="00543FD6">
            <w:pPr>
              <w:jc w:val="center"/>
              <w:rPr>
                <w:rFonts w:cs="Arial"/>
              </w:rPr>
            </w:pPr>
            <w:r w:rsidRPr="007D7308">
              <w:rPr>
                <w:rFonts w:cs="Arial"/>
              </w:rPr>
              <w:t>5</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4845AE23" w14:textId="77777777" w:rsidR="00543FD6" w:rsidRPr="007D7308" w:rsidRDefault="00543FD6" w:rsidP="00543FD6">
            <w:pPr>
              <w:rPr>
                <w:rFonts w:cs="Arial"/>
                <w:sz w:val="20"/>
                <w:szCs w:val="20"/>
                <w:lang w:eastAsia="en-ZA"/>
              </w:rPr>
            </w:pPr>
            <w:r w:rsidRPr="007D7308">
              <w:t>Station Type E (One Platform, One Entrance, 3.5m, TOM)</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34366363" w14:textId="7530237E" w:rsidR="00543FD6" w:rsidRPr="007D7308" w:rsidRDefault="00543FD6" w:rsidP="00543FD6">
            <w:pPr>
              <w:jc w:val="center"/>
            </w:pPr>
            <w:r w:rsidRPr="007D7308">
              <w:rPr>
                <w:rFonts w:cs="Arial"/>
                <w:sz w:val="20"/>
                <w:szCs w:val="20"/>
              </w:rPr>
              <w:t>9</w:t>
            </w:r>
          </w:p>
        </w:tc>
      </w:tr>
      <w:tr w:rsidR="00543FD6" w:rsidRPr="007D7308" w14:paraId="26E39E75"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EE00DF9" w14:textId="77777777" w:rsidR="00543FD6" w:rsidRPr="007D7308" w:rsidRDefault="00543FD6" w:rsidP="00543FD6">
            <w:pPr>
              <w:jc w:val="center"/>
              <w:rPr>
                <w:rFonts w:cs="Arial"/>
              </w:rPr>
            </w:pPr>
            <w:r w:rsidRPr="007D7308">
              <w:rPr>
                <w:rFonts w:cs="Arial"/>
              </w:rPr>
              <w:t>6</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4484CCBE" w14:textId="77777777" w:rsidR="00543FD6" w:rsidRPr="007D7308" w:rsidRDefault="00543FD6" w:rsidP="00543FD6">
            <w:pPr>
              <w:rPr>
                <w:rFonts w:cs="Arial"/>
                <w:sz w:val="20"/>
                <w:szCs w:val="20"/>
                <w:lang w:eastAsia="en-ZA"/>
              </w:rPr>
            </w:pPr>
            <w:r w:rsidRPr="007D7308">
              <w:t>Station Type F (Two Platform, Two Entrance, 5m, TOM)</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35AF7336" w14:textId="57152B81" w:rsidR="00543FD6" w:rsidRPr="007D7308" w:rsidRDefault="00543FD6" w:rsidP="00543FD6">
            <w:pPr>
              <w:jc w:val="center"/>
            </w:pPr>
            <w:r w:rsidRPr="007D7308">
              <w:rPr>
                <w:rFonts w:cs="Arial"/>
                <w:sz w:val="20"/>
                <w:szCs w:val="20"/>
              </w:rPr>
              <w:t>12</w:t>
            </w:r>
          </w:p>
        </w:tc>
      </w:tr>
      <w:tr w:rsidR="00543FD6" w:rsidRPr="007D7308" w14:paraId="44910C40"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542BF0E" w14:textId="77777777" w:rsidR="00543FD6" w:rsidRPr="007D7308" w:rsidRDefault="00543FD6" w:rsidP="00543FD6">
            <w:pPr>
              <w:jc w:val="center"/>
              <w:rPr>
                <w:rFonts w:cs="Arial"/>
              </w:rPr>
            </w:pPr>
            <w:r w:rsidRPr="007D7308">
              <w:rPr>
                <w:rFonts w:cs="Arial"/>
              </w:rPr>
              <w:t>7</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6CA839AD" w14:textId="77777777" w:rsidR="00543FD6" w:rsidRPr="007D7308" w:rsidRDefault="00543FD6" w:rsidP="00543FD6">
            <w:r w:rsidRPr="007D7308">
              <w:t>Station Type G (Three Platform, Three Entrance, 5m, CVM)</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0CB98787" w14:textId="5115EF0E" w:rsidR="00543FD6" w:rsidRPr="007D7308" w:rsidRDefault="00543FD6" w:rsidP="00543FD6">
            <w:pPr>
              <w:jc w:val="center"/>
            </w:pPr>
            <w:r w:rsidRPr="007D7308">
              <w:rPr>
                <w:rFonts w:cs="Arial"/>
                <w:sz w:val="20"/>
                <w:szCs w:val="20"/>
              </w:rPr>
              <w:t>4</w:t>
            </w:r>
          </w:p>
        </w:tc>
      </w:tr>
      <w:tr w:rsidR="00543FD6" w:rsidRPr="007D7308" w14:paraId="5346D987"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B8FD4A9" w14:textId="77777777" w:rsidR="00543FD6" w:rsidRPr="007D7308" w:rsidRDefault="00543FD6" w:rsidP="00543FD6">
            <w:pPr>
              <w:jc w:val="center"/>
              <w:rPr>
                <w:rFonts w:cs="Arial"/>
              </w:rPr>
            </w:pPr>
            <w:r w:rsidRPr="007D7308">
              <w:rPr>
                <w:rFonts w:cs="Arial"/>
              </w:rPr>
              <w:t>8</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27DE0FF8" w14:textId="77777777" w:rsidR="00543FD6" w:rsidRPr="007D7308" w:rsidRDefault="00543FD6" w:rsidP="00543FD6">
            <w:pPr>
              <w:rPr>
                <w:rFonts w:cs="Arial"/>
                <w:sz w:val="20"/>
                <w:szCs w:val="20"/>
                <w:lang w:eastAsia="en-ZA"/>
              </w:rPr>
            </w:pPr>
            <w:r w:rsidRPr="007D7308">
              <w:t>Back Office (66 Sauer Street)</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0D1755E5" w14:textId="54E53EE1" w:rsidR="00543FD6" w:rsidRPr="007D7308" w:rsidRDefault="00543FD6" w:rsidP="00543FD6">
            <w:pPr>
              <w:jc w:val="center"/>
            </w:pPr>
            <w:r w:rsidRPr="007D7308">
              <w:rPr>
                <w:rFonts w:cs="Arial"/>
                <w:sz w:val="20"/>
                <w:szCs w:val="20"/>
              </w:rPr>
              <w:t>1</w:t>
            </w:r>
          </w:p>
        </w:tc>
      </w:tr>
      <w:tr w:rsidR="00543FD6" w:rsidRPr="007D7308" w14:paraId="04B552AE"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6013F7BE" w14:textId="77777777" w:rsidR="00543FD6" w:rsidRPr="007D7308" w:rsidRDefault="00543FD6" w:rsidP="00543FD6">
            <w:pPr>
              <w:jc w:val="center"/>
              <w:rPr>
                <w:rFonts w:cs="Arial"/>
              </w:rPr>
            </w:pPr>
            <w:r w:rsidRPr="007D7308">
              <w:rPr>
                <w:rFonts w:cs="Arial"/>
              </w:rPr>
              <w:t>9</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79141CD8" w14:textId="77777777" w:rsidR="00543FD6" w:rsidRPr="007D7308" w:rsidRDefault="00543FD6" w:rsidP="00543FD6">
            <w:pPr>
              <w:rPr>
                <w:rFonts w:cs="Arial"/>
                <w:sz w:val="20"/>
                <w:szCs w:val="20"/>
                <w:lang w:eastAsia="en-ZA"/>
              </w:rPr>
            </w:pPr>
            <w:r w:rsidRPr="007D7308">
              <w:t>Customer Care Centres</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13A38F18" w14:textId="0FD85D9A" w:rsidR="00543FD6" w:rsidRPr="007D7308" w:rsidRDefault="00543FD6" w:rsidP="00543FD6">
            <w:pPr>
              <w:jc w:val="center"/>
            </w:pPr>
            <w:r w:rsidRPr="007D7308">
              <w:rPr>
                <w:rFonts w:cs="Arial"/>
                <w:sz w:val="20"/>
                <w:szCs w:val="20"/>
              </w:rPr>
              <w:t>12</w:t>
            </w:r>
          </w:p>
        </w:tc>
      </w:tr>
      <w:tr w:rsidR="00543FD6" w:rsidRPr="007D7308" w14:paraId="4F54C075"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3B319136" w14:textId="77777777" w:rsidR="00543FD6" w:rsidRPr="007D7308" w:rsidRDefault="00543FD6" w:rsidP="00543FD6">
            <w:pPr>
              <w:jc w:val="center"/>
              <w:rPr>
                <w:rFonts w:cs="Arial"/>
              </w:rPr>
            </w:pPr>
            <w:r w:rsidRPr="007D7308">
              <w:rPr>
                <w:rFonts w:cs="Arial"/>
              </w:rPr>
              <w:t>10</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779CA0B3" w14:textId="77777777" w:rsidR="00543FD6" w:rsidRPr="007D7308" w:rsidRDefault="00543FD6" w:rsidP="00543FD6">
            <w:pPr>
              <w:rPr>
                <w:rFonts w:cs="Arial"/>
                <w:sz w:val="20"/>
                <w:szCs w:val="20"/>
                <w:lang w:eastAsia="en-ZA"/>
              </w:rPr>
            </w:pPr>
            <w:r w:rsidRPr="007D7308">
              <w:t>Vending Machines - Cash Recycler</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4ECDFC4C" w14:textId="57640E94" w:rsidR="00543FD6" w:rsidRPr="007D7308" w:rsidRDefault="00543FD6" w:rsidP="00543FD6">
            <w:pPr>
              <w:jc w:val="center"/>
            </w:pPr>
            <w:r w:rsidRPr="007D7308">
              <w:rPr>
                <w:rFonts w:cs="Arial"/>
                <w:sz w:val="20"/>
                <w:szCs w:val="20"/>
              </w:rPr>
              <w:t>20</w:t>
            </w:r>
          </w:p>
        </w:tc>
      </w:tr>
      <w:tr w:rsidR="00543FD6" w:rsidRPr="007D7308" w14:paraId="161521CF"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16821F9" w14:textId="77777777" w:rsidR="00543FD6" w:rsidRPr="007D7308" w:rsidRDefault="00543FD6" w:rsidP="00543FD6">
            <w:pPr>
              <w:jc w:val="center"/>
              <w:rPr>
                <w:rFonts w:cs="Arial"/>
              </w:rPr>
            </w:pPr>
            <w:r w:rsidRPr="007D7308">
              <w:rPr>
                <w:rFonts w:cs="Arial"/>
              </w:rPr>
              <w:t>11</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12EBFC4A" w14:textId="77777777" w:rsidR="00543FD6" w:rsidRPr="007D7308" w:rsidRDefault="00543FD6" w:rsidP="00543FD6">
            <w:r w:rsidRPr="007D7308">
              <w:t>Vending Machines - Card 2 Card</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023A6A85" w14:textId="7760FDC6" w:rsidR="00543FD6" w:rsidRPr="007D7308" w:rsidRDefault="00472C15" w:rsidP="00543FD6">
            <w:pPr>
              <w:jc w:val="center"/>
            </w:pPr>
            <w:r w:rsidRPr="007D7308">
              <w:rPr>
                <w:rFonts w:cs="Arial"/>
                <w:sz w:val="20"/>
                <w:szCs w:val="20"/>
              </w:rPr>
              <w:t>30</w:t>
            </w:r>
          </w:p>
        </w:tc>
      </w:tr>
      <w:tr w:rsidR="00543FD6" w:rsidRPr="007D7308" w14:paraId="1EA675A7"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43BEC7D9" w14:textId="77777777" w:rsidR="00543FD6" w:rsidRPr="007D7308" w:rsidRDefault="00543FD6" w:rsidP="00543FD6">
            <w:pPr>
              <w:jc w:val="center"/>
              <w:rPr>
                <w:rFonts w:cs="Arial"/>
              </w:rPr>
            </w:pPr>
            <w:r w:rsidRPr="007D7308">
              <w:rPr>
                <w:rFonts w:cs="Arial"/>
              </w:rPr>
              <w:t>12</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0905A72A" w14:textId="77777777" w:rsidR="00543FD6" w:rsidRPr="007D7308" w:rsidRDefault="00543FD6" w:rsidP="00543FD6">
            <w:r w:rsidRPr="007D7308">
              <w:t>Park-and-Ride Type A (Two Entrances, Two Exits)</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38EAB174" w14:textId="7B38AD4D" w:rsidR="00543FD6" w:rsidRPr="007D7308" w:rsidRDefault="00543FD6" w:rsidP="00543FD6">
            <w:pPr>
              <w:jc w:val="center"/>
            </w:pPr>
            <w:r w:rsidRPr="007D7308">
              <w:rPr>
                <w:rFonts w:cs="Arial"/>
                <w:sz w:val="20"/>
                <w:szCs w:val="20"/>
              </w:rPr>
              <w:t>3</w:t>
            </w:r>
          </w:p>
        </w:tc>
      </w:tr>
      <w:tr w:rsidR="00543FD6" w:rsidRPr="007D7308" w14:paraId="1E30F34A"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72FC3838" w14:textId="77777777" w:rsidR="00543FD6" w:rsidRPr="007D7308" w:rsidRDefault="00543FD6" w:rsidP="00543FD6">
            <w:pPr>
              <w:jc w:val="center"/>
              <w:rPr>
                <w:rFonts w:cs="Arial"/>
              </w:rPr>
            </w:pPr>
            <w:r w:rsidRPr="007D7308">
              <w:rPr>
                <w:rFonts w:cs="Arial"/>
              </w:rPr>
              <w:t>13</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5105B128" w14:textId="77777777" w:rsidR="00543FD6" w:rsidRPr="007D7308" w:rsidRDefault="00543FD6" w:rsidP="00543FD6">
            <w:r w:rsidRPr="007D7308">
              <w:t>Park-and-Ride Type B (One Entrance, One Exit)</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626A2C43" w14:textId="420E82F5" w:rsidR="00543FD6" w:rsidRPr="007D7308" w:rsidRDefault="00543FD6" w:rsidP="00543FD6">
            <w:pPr>
              <w:jc w:val="center"/>
            </w:pPr>
            <w:r w:rsidRPr="007D7308">
              <w:rPr>
                <w:rFonts w:cs="Arial"/>
                <w:sz w:val="20"/>
                <w:szCs w:val="20"/>
              </w:rPr>
              <w:t>2</w:t>
            </w:r>
          </w:p>
        </w:tc>
      </w:tr>
      <w:tr w:rsidR="00543FD6" w:rsidRPr="007D7308" w14:paraId="77645D58"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56F21567" w14:textId="77777777" w:rsidR="00543FD6" w:rsidRPr="007D7308" w:rsidRDefault="00543FD6" w:rsidP="00543FD6">
            <w:pPr>
              <w:jc w:val="center"/>
              <w:rPr>
                <w:rFonts w:cs="Arial"/>
              </w:rPr>
            </w:pPr>
            <w:r w:rsidRPr="007D7308">
              <w:rPr>
                <w:rFonts w:cs="Arial"/>
              </w:rPr>
              <w:t>14</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202C011D" w14:textId="77777777" w:rsidR="00543FD6" w:rsidRPr="007D7308" w:rsidRDefault="00543FD6" w:rsidP="00543FD6">
            <w:r w:rsidRPr="007D7308">
              <w:t>Vehicles - Mobile Kiosk</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53337034" w14:textId="6762C3DB" w:rsidR="00543FD6" w:rsidRPr="007D7308" w:rsidRDefault="00543FD6" w:rsidP="00543FD6">
            <w:pPr>
              <w:jc w:val="center"/>
            </w:pPr>
            <w:r w:rsidRPr="007D7308">
              <w:rPr>
                <w:rFonts w:cs="Arial"/>
                <w:sz w:val="20"/>
                <w:szCs w:val="20"/>
              </w:rPr>
              <w:t>0</w:t>
            </w:r>
          </w:p>
        </w:tc>
      </w:tr>
      <w:tr w:rsidR="00543FD6" w:rsidRPr="007D7308" w14:paraId="5CBBE1B1"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605DECBB" w14:textId="77777777" w:rsidR="00543FD6" w:rsidRPr="007D7308" w:rsidRDefault="00543FD6" w:rsidP="00543FD6">
            <w:pPr>
              <w:jc w:val="center"/>
              <w:rPr>
                <w:rFonts w:cs="Arial"/>
              </w:rPr>
            </w:pPr>
            <w:r w:rsidRPr="007D7308">
              <w:rPr>
                <w:rFonts w:cs="Arial"/>
              </w:rPr>
              <w:t>15</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0E4FB434" w14:textId="77777777" w:rsidR="00543FD6" w:rsidRPr="007D7308" w:rsidRDefault="00543FD6" w:rsidP="00543FD6">
            <w:r w:rsidRPr="007D7308">
              <w:t>Vehicles - Standard Bus</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22C0E272" w14:textId="1C95414E" w:rsidR="00543FD6" w:rsidRPr="007D7308" w:rsidRDefault="00543FD6" w:rsidP="00543FD6">
            <w:pPr>
              <w:jc w:val="center"/>
              <w:rPr>
                <w:rFonts w:cs="Arial"/>
                <w:sz w:val="20"/>
                <w:szCs w:val="20"/>
              </w:rPr>
            </w:pPr>
            <w:r w:rsidRPr="007D7308">
              <w:rPr>
                <w:rFonts w:cs="Arial"/>
                <w:sz w:val="20"/>
                <w:szCs w:val="20"/>
              </w:rPr>
              <w:t>3</w:t>
            </w:r>
            <w:r w:rsidR="00D56BB2" w:rsidRPr="007D7308">
              <w:rPr>
                <w:rFonts w:cs="Arial"/>
                <w:sz w:val="20"/>
                <w:szCs w:val="20"/>
              </w:rPr>
              <w:t>30</w:t>
            </w:r>
          </w:p>
        </w:tc>
      </w:tr>
      <w:tr w:rsidR="00543FD6" w:rsidRPr="007D7308" w14:paraId="3274D0F0"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2ECE1892" w14:textId="77777777" w:rsidR="00543FD6" w:rsidRPr="007D7308" w:rsidRDefault="00543FD6" w:rsidP="00543FD6">
            <w:pPr>
              <w:jc w:val="center"/>
              <w:rPr>
                <w:rFonts w:cs="Arial"/>
              </w:rPr>
            </w:pPr>
            <w:r w:rsidRPr="007D7308">
              <w:rPr>
                <w:rFonts w:cs="Arial"/>
              </w:rPr>
              <w:t>16</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339167A4" w14:textId="77777777" w:rsidR="00543FD6" w:rsidRPr="007D7308" w:rsidRDefault="00543FD6" w:rsidP="00543FD6">
            <w:r w:rsidRPr="007D7308">
              <w:t>Vehicles - Articulated Bus</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6C41C6CE" w14:textId="43BE90CB" w:rsidR="00543FD6" w:rsidRPr="007D7308" w:rsidRDefault="00543FD6" w:rsidP="00543FD6">
            <w:pPr>
              <w:jc w:val="center"/>
            </w:pPr>
            <w:r w:rsidRPr="007D7308">
              <w:rPr>
                <w:rFonts w:cs="Arial"/>
                <w:sz w:val="20"/>
                <w:szCs w:val="20"/>
              </w:rPr>
              <w:t>0</w:t>
            </w:r>
          </w:p>
        </w:tc>
      </w:tr>
      <w:tr w:rsidR="00543FD6" w:rsidRPr="007D7308" w14:paraId="4266C941"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468043A8" w14:textId="77777777" w:rsidR="00543FD6" w:rsidRPr="007D7308" w:rsidRDefault="00543FD6" w:rsidP="00543FD6">
            <w:pPr>
              <w:jc w:val="center"/>
              <w:rPr>
                <w:rFonts w:cs="Arial"/>
              </w:rPr>
            </w:pPr>
            <w:r w:rsidRPr="007D7308">
              <w:rPr>
                <w:rFonts w:cs="Arial"/>
              </w:rPr>
              <w:t>17</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41B04DE9" w14:textId="77777777" w:rsidR="00543FD6" w:rsidRPr="007D7308" w:rsidRDefault="00543FD6" w:rsidP="00543FD6">
            <w:r w:rsidRPr="007D7308">
              <w:t>Vehicles - Metrobus</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23A9C13B" w14:textId="341FEEA9" w:rsidR="00543FD6" w:rsidRPr="007D7308" w:rsidRDefault="00543FD6" w:rsidP="00543FD6">
            <w:pPr>
              <w:jc w:val="center"/>
            </w:pPr>
            <w:r w:rsidRPr="007D7308">
              <w:rPr>
                <w:rFonts w:cs="Arial"/>
                <w:sz w:val="20"/>
                <w:szCs w:val="20"/>
              </w:rPr>
              <w:t>418</w:t>
            </w:r>
          </w:p>
        </w:tc>
      </w:tr>
      <w:tr w:rsidR="00543FD6" w:rsidRPr="007D7308" w14:paraId="72EE41DD"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7C438DC3" w14:textId="77777777" w:rsidR="00543FD6" w:rsidRPr="007D7308" w:rsidRDefault="00543FD6" w:rsidP="00543FD6">
            <w:pPr>
              <w:jc w:val="center"/>
              <w:rPr>
                <w:rFonts w:cs="Arial"/>
              </w:rPr>
            </w:pPr>
            <w:r w:rsidRPr="007D7308">
              <w:rPr>
                <w:rFonts w:cs="Arial"/>
              </w:rPr>
              <w:t>18</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46A27929" w14:textId="77777777" w:rsidR="00543FD6" w:rsidRPr="007D7308" w:rsidRDefault="00543FD6" w:rsidP="00543FD6">
            <w:r w:rsidRPr="007D7308">
              <w:t>Mobile Fare Validator</w:t>
            </w:r>
          </w:p>
        </w:tc>
        <w:tc>
          <w:tcPr>
            <w:tcW w:w="1283" w:type="dxa"/>
            <w:tcBorders>
              <w:top w:val="nil"/>
              <w:left w:val="single" w:sz="4" w:space="0" w:color="auto"/>
              <w:bottom w:val="single" w:sz="4" w:space="0" w:color="auto"/>
              <w:right w:val="single" w:sz="4" w:space="0" w:color="auto"/>
            </w:tcBorders>
            <w:shd w:val="clear" w:color="auto" w:fill="auto"/>
            <w:noWrap/>
            <w:vAlign w:val="bottom"/>
          </w:tcPr>
          <w:p w14:paraId="620EF588" w14:textId="33533E84" w:rsidR="00543FD6" w:rsidRPr="007D7308" w:rsidRDefault="00543FD6" w:rsidP="00543FD6">
            <w:pPr>
              <w:jc w:val="center"/>
            </w:pPr>
            <w:r w:rsidRPr="007D7308">
              <w:rPr>
                <w:rFonts w:cs="Arial"/>
                <w:sz w:val="20"/>
                <w:szCs w:val="20"/>
              </w:rPr>
              <w:t>60</w:t>
            </w:r>
          </w:p>
        </w:tc>
      </w:tr>
      <w:tr w:rsidR="008C4935" w:rsidRPr="007D7308" w14:paraId="3DD659B2"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3961A4DC" w14:textId="77777777" w:rsidR="008C4935" w:rsidRPr="007D7308" w:rsidRDefault="008C4935" w:rsidP="004415E6">
            <w:pPr>
              <w:jc w:val="center"/>
              <w:rPr>
                <w:rFonts w:cs="Arial"/>
              </w:rPr>
            </w:pP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71FE6336" w14:textId="77777777" w:rsidR="008C4935" w:rsidRPr="007D7308" w:rsidRDefault="008C4935" w:rsidP="004415E6"/>
        </w:tc>
        <w:tc>
          <w:tcPr>
            <w:tcW w:w="1283" w:type="dxa"/>
            <w:tcBorders>
              <w:top w:val="single" w:sz="4" w:space="0" w:color="auto"/>
              <w:left w:val="nil"/>
              <w:bottom w:val="single" w:sz="4" w:space="0" w:color="auto"/>
              <w:right w:val="single" w:sz="4" w:space="0" w:color="auto"/>
            </w:tcBorders>
            <w:shd w:val="clear" w:color="auto" w:fill="auto"/>
            <w:noWrap/>
          </w:tcPr>
          <w:p w14:paraId="4730FFE9" w14:textId="77777777" w:rsidR="008C4935" w:rsidRPr="007D7308" w:rsidRDefault="008C4935" w:rsidP="004415E6">
            <w:pPr>
              <w:jc w:val="center"/>
            </w:pPr>
          </w:p>
        </w:tc>
      </w:tr>
      <w:tr w:rsidR="008C4935" w:rsidRPr="007D7308" w14:paraId="69E6E309"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633BE983" w14:textId="77777777" w:rsidR="008C4935" w:rsidRPr="007D7308" w:rsidRDefault="008C4935" w:rsidP="004415E6">
            <w:pPr>
              <w:jc w:val="center"/>
              <w:rPr>
                <w:rFonts w:cs="Arial"/>
              </w:rPr>
            </w:pP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0C7A3D5B" w14:textId="77777777" w:rsidR="008C4935" w:rsidRPr="007D7308" w:rsidRDefault="008C4935" w:rsidP="004415E6"/>
        </w:tc>
        <w:tc>
          <w:tcPr>
            <w:tcW w:w="1283" w:type="dxa"/>
            <w:tcBorders>
              <w:top w:val="single" w:sz="4" w:space="0" w:color="auto"/>
              <w:left w:val="nil"/>
              <w:bottom w:val="single" w:sz="4" w:space="0" w:color="auto"/>
              <w:right w:val="single" w:sz="4" w:space="0" w:color="auto"/>
            </w:tcBorders>
            <w:shd w:val="clear" w:color="auto" w:fill="auto"/>
            <w:noWrap/>
          </w:tcPr>
          <w:p w14:paraId="48907BB6" w14:textId="77777777" w:rsidR="008C4935" w:rsidRPr="007D7308" w:rsidRDefault="008C4935" w:rsidP="004415E6">
            <w:pPr>
              <w:jc w:val="center"/>
            </w:pPr>
          </w:p>
        </w:tc>
      </w:tr>
      <w:tr w:rsidR="008C4935" w:rsidRPr="007D7308" w14:paraId="74B941FE"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59A0BC04" w14:textId="77777777" w:rsidR="008C4935" w:rsidRPr="007D7308" w:rsidRDefault="008C4935" w:rsidP="004415E6">
            <w:pPr>
              <w:jc w:val="center"/>
            </w:pPr>
            <w:r w:rsidRPr="007D7308">
              <w:t>19</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0659C6F0" w14:textId="77777777" w:rsidR="008C4935" w:rsidRPr="007D7308" w:rsidRDefault="008C4935" w:rsidP="004415E6">
            <w:r w:rsidRPr="007D7308">
              <w:t xml:space="preserve">Phase 1 – Super section consisting of: </w:t>
            </w:r>
          </w:p>
          <w:p w14:paraId="3D31A4BA" w14:textId="77777777" w:rsidR="008C4935" w:rsidRPr="007D7308" w:rsidRDefault="008C4935" w:rsidP="00566A98">
            <w:pPr>
              <w:pStyle w:val="ListParagraph"/>
              <w:numPr>
                <w:ilvl w:val="0"/>
                <w:numId w:val="59"/>
              </w:numPr>
              <w:contextualSpacing/>
            </w:pPr>
            <w:r w:rsidRPr="007D7308">
              <w:t>0x Station Type A (Section Type No 1)</w:t>
            </w:r>
          </w:p>
          <w:p w14:paraId="34894E9C" w14:textId="77777777" w:rsidR="008C4935" w:rsidRPr="007D7308" w:rsidRDefault="008C4935" w:rsidP="00566A98">
            <w:pPr>
              <w:pStyle w:val="ListParagraph"/>
              <w:numPr>
                <w:ilvl w:val="0"/>
                <w:numId w:val="59"/>
              </w:numPr>
              <w:contextualSpacing/>
            </w:pPr>
            <w:r w:rsidRPr="007D7308">
              <w:t>3x Station Type B (Section Type No 2)</w:t>
            </w:r>
          </w:p>
          <w:p w14:paraId="129984C0" w14:textId="77777777" w:rsidR="008C4935" w:rsidRPr="007D7308" w:rsidRDefault="008C4935" w:rsidP="00566A98">
            <w:pPr>
              <w:pStyle w:val="ListParagraph"/>
              <w:numPr>
                <w:ilvl w:val="0"/>
                <w:numId w:val="59"/>
              </w:numPr>
              <w:contextualSpacing/>
            </w:pPr>
            <w:r w:rsidRPr="007D7308">
              <w:t>1x Station Type C (Section Type No 3)</w:t>
            </w:r>
          </w:p>
          <w:p w14:paraId="26867791" w14:textId="77777777" w:rsidR="008C4935" w:rsidRPr="007D7308" w:rsidRDefault="008C4935" w:rsidP="00566A98">
            <w:pPr>
              <w:pStyle w:val="ListParagraph"/>
              <w:numPr>
                <w:ilvl w:val="0"/>
                <w:numId w:val="59"/>
              </w:numPr>
              <w:contextualSpacing/>
            </w:pPr>
            <w:r w:rsidRPr="007D7308">
              <w:t>0x Station Type D (Section Type No 4)</w:t>
            </w:r>
          </w:p>
          <w:p w14:paraId="0FA5C9E6" w14:textId="77777777" w:rsidR="008C4935" w:rsidRPr="007D7308" w:rsidRDefault="008C4935" w:rsidP="00566A98">
            <w:pPr>
              <w:pStyle w:val="ListParagraph"/>
              <w:numPr>
                <w:ilvl w:val="0"/>
                <w:numId w:val="59"/>
              </w:numPr>
              <w:contextualSpacing/>
            </w:pPr>
            <w:r w:rsidRPr="007D7308">
              <w:t>1x Station Type E (Section Type No 5)</w:t>
            </w:r>
          </w:p>
          <w:p w14:paraId="663F3653" w14:textId="77777777" w:rsidR="008C4935" w:rsidRPr="007D7308" w:rsidRDefault="008C4935" w:rsidP="00566A98">
            <w:pPr>
              <w:pStyle w:val="ListParagraph"/>
              <w:numPr>
                <w:ilvl w:val="0"/>
                <w:numId w:val="59"/>
              </w:numPr>
              <w:contextualSpacing/>
            </w:pPr>
            <w:r w:rsidRPr="007D7308">
              <w:t>4x Station Type F (Section Type No 6)</w:t>
            </w:r>
          </w:p>
          <w:p w14:paraId="2213E9B8" w14:textId="77777777" w:rsidR="008C4935" w:rsidRPr="007D7308" w:rsidRDefault="008C4935" w:rsidP="00566A98">
            <w:pPr>
              <w:pStyle w:val="ListParagraph"/>
              <w:numPr>
                <w:ilvl w:val="0"/>
                <w:numId w:val="59"/>
              </w:numPr>
              <w:contextualSpacing/>
            </w:pPr>
            <w:r w:rsidRPr="007D7308">
              <w:t>0x Station Type G (Section Type No 7)</w:t>
            </w:r>
          </w:p>
          <w:p w14:paraId="70F9E9F8" w14:textId="77777777" w:rsidR="008C4935" w:rsidRPr="007D7308" w:rsidRDefault="008C4935" w:rsidP="00566A98">
            <w:pPr>
              <w:pStyle w:val="ListParagraph"/>
              <w:numPr>
                <w:ilvl w:val="0"/>
                <w:numId w:val="59"/>
              </w:numPr>
              <w:contextualSpacing/>
            </w:pPr>
            <w:r w:rsidRPr="007D7308">
              <w:t>1x Back Office (Section Type No 8)</w:t>
            </w:r>
          </w:p>
          <w:p w14:paraId="3E91BCCA" w14:textId="77777777" w:rsidR="008C4935" w:rsidRPr="007D7308" w:rsidRDefault="008C4935" w:rsidP="00566A98">
            <w:pPr>
              <w:pStyle w:val="ListParagraph"/>
              <w:numPr>
                <w:ilvl w:val="0"/>
                <w:numId w:val="59"/>
              </w:numPr>
              <w:contextualSpacing/>
            </w:pPr>
            <w:r w:rsidRPr="007D7308">
              <w:t>5x Customer Care Centres (Section Type No 9)</w:t>
            </w:r>
          </w:p>
          <w:p w14:paraId="78046839" w14:textId="77777777" w:rsidR="008C4935" w:rsidRPr="007D7308" w:rsidRDefault="008C4935" w:rsidP="00566A98">
            <w:pPr>
              <w:pStyle w:val="ListParagraph"/>
              <w:numPr>
                <w:ilvl w:val="0"/>
                <w:numId w:val="59"/>
              </w:numPr>
              <w:contextualSpacing/>
            </w:pPr>
            <w:r w:rsidRPr="007D7308">
              <w:t>5x Integrated Point of Sale - Cash Recycler (Section Type No 10)</w:t>
            </w:r>
          </w:p>
          <w:p w14:paraId="5C1F408D" w14:textId="77777777" w:rsidR="008C4935" w:rsidRPr="007D7308" w:rsidRDefault="008C4935" w:rsidP="00566A98">
            <w:pPr>
              <w:pStyle w:val="ListParagraph"/>
              <w:numPr>
                <w:ilvl w:val="0"/>
                <w:numId w:val="59"/>
              </w:numPr>
              <w:contextualSpacing/>
            </w:pPr>
            <w:r w:rsidRPr="007D7308">
              <w:t>10x Vending Machines - Card 2 Card (Section Type No 11)</w:t>
            </w:r>
          </w:p>
          <w:p w14:paraId="35FC4627" w14:textId="77777777" w:rsidR="008C4935" w:rsidRPr="007D7308" w:rsidRDefault="008C4935" w:rsidP="00566A98">
            <w:pPr>
              <w:pStyle w:val="ListParagraph"/>
              <w:numPr>
                <w:ilvl w:val="0"/>
                <w:numId w:val="59"/>
              </w:numPr>
              <w:contextualSpacing/>
            </w:pPr>
            <w:r w:rsidRPr="007D7308">
              <w:t>0x Park-and-Ride Type A (Section Type No 12)</w:t>
            </w:r>
          </w:p>
          <w:p w14:paraId="2A1C1359" w14:textId="77777777" w:rsidR="008C4935" w:rsidRPr="007D7308" w:rsidRDefault="008C4935" w:rsidP="00566A98">
            <w:pPr>
              <w:pStyle w:val="ListParagraph"/>
              <w:numPr>
                <w:ilvl w:val="0"/>
                <w:numId w:val="59"/>
              </w:numPr>
              <w:contextualSpacing/>
            </w:pPr>
            <w:r w:rsidRPr="007D7308">
              <w:t>0x Park-and-Ride Type B (Section Type No 13)</w:t>
            </w:r>
          </w:p>
          <w:p w14:paraId="121EF442" w14:textId="77777777" w:rsidR="008C4935" w:rsidRPr="007D7308" w:rsidRDefault="008C4935" w:rsidP="00566A98">
            <w:pPr>
              <w:pStyle w:val="ListParagraph"/>
              <w:numPr>
                <w:ilvl w:val="0"/>
                <w:numId w:val="59"/>
              </w:numPr>
              <w:contextualSpacing/>
            </w:pPr>
            <w:r w:rsidRPr="007D7308">
              <w:t>0x Vehicles - Mobile Kiosk (Section Type No 14)</w:t>
            </w:r>
          </w:p>
          <w:p w14:paraId="488D40EC" w14:textId="77777777" w:rsidR="008C4935" w:rsidRPr="007D7308" w:rsidRDefault="008C4935" w:rsidP="00566A98">
            <w:pPr>
              <w:pStyle w:val="ListParagraph"/>
              <w:numPr>
                <w:ilvl w:val="0"/>
                <w:numId w:val="59"/>
              </w:numPr>
              <w:contextualSpacing/>
            </w:pPr>
            <w:r w:rsidRPr="007D7308">
              <w:t>32x Vehicles - Standard Bus (Section Type No 15)</w:t>
            </w:r>
          </w:p>
          <w:p w14:paraId="6E00795F" w14:textId="77777777" w:rsidR="008C4935" w:rsidRPr="007D7308" w:rsidRDefault="008C4935" w:rsidP="00566A98">
            <w:pPr>
              <w:pStyle w:val="ListParagraph"/>
              <w:numPr>
                <w:ilvl w:val="0"/>
                <w:numId w:val="59"/>
              </w:numPr>
              <w:contextualSpacing/>
            </w:pPr>
            <w:r w:rsidRPr="007D7308">
              <w:t>0x Vehicles - Articulated Bus (Section Type No 16)</w:t>
            </w:r>
          </w:p>
          <w:p w14:paraId="233D10F9" w14:textId="77777777" w:rsidR="008C4935" w:rsidRPr="007D7308" w:rsidRDefault="008C4935" w:rsidP="00566A98">
            <w:pPr>
              <w:pStyle w:val="ListParagraph"/>
              <w:numPr>
                <w:ilvl w:val="0"/>
                <w:numId w:val="59"/>
              </w:numPr>
              <w:contextualSpacing/>
            </w:pPr>
            <w:r w:rsidRPr="007D7308">
              <w:t>418x Vehicles – Metrobus (Section Type No 17)</w:t>
            </w:r>
          </w:p>
          <w:p w14:paraId="78C0E3D0" w14:textId="0CE7BDA4" w:rsidR="008C4935" w:rsidRPr="007D7308" w:rsidRDefault="008C4935" w:rsidP="00566A98">
            <w:pPr>
              <w:pStyle w:val="ListParagraph"/>
              <w:numPr>
                <w:ilvl w:val="0"/>
                <w:numId w:val="59"/>
              </w:numPr>
              <w:contextualSpacing/>
            </w:pPr>
            <w:r w:rsidRPr="007D7308">
              <w:t>10x Mobile Fare Validator (Section Type No 18)</w:t>
            </w:r>
          </w:p>
          <w:p w14:paraId="3162F9A5" w14:textId="51B0E7FA" w:rsidR="00566A98" w:rsidRPr="007D7308" w:rsidRDefault="00566A98" w:rsidP="00566A98">
            <w:pPr>
              <w:pStyle w:val="ListParagraph"/>
              <w:numPr>
                <w:ilvl w:val="0"/>
                <w:numId w:val="59"/>
              </w:numPr>
              <w:spacing w:line="312" w:lineRule="auto"/>
              <w:contextualSpacing/>
              <w:jc w:val="both"/>
              <w:rPr>
                <w:rFonts w:cs="Arial"/>
              </w:rPr>
            </w:pPr>
            <w:r w:rsidRPr="007D7308">
              <w:rPr>
                <w:rFonts w:cs="Arial"/>
              </w:rPr>
              <w:t xml:space="preserve">Decommission  Metrobus </w:t>
            </w:r>
          </w:p>
          <w:p w14:paraId="1AF0AE15" w14:textId="77777777" w:rsidR="008C4935" w:rsidRPr="007D7308" w:rsidRDefault="008C4935" w:rsidP="004415E6">
            <w:pPr>
              <w:ind w:left="48"/>
              <w:contextualSpacing/>
            </w:pPr>
          </w:p>
        </w:tc>
        <w:tc>
          <w:tcPr>
            <w:tcW w:w="1283" w:type="dxa"/>
            <w:tcBorders>
              <w:top w:val="single" w:sz="4" w:space="0" w:color="auto"/>
              <w:left w:val="nil"/>
              <w:bottom w:val="single" w:sz="4" w:space="0" w:color="auto"/>
              <w:right w:val="single" w:sz="4" w:space="0" w:color="auto"/>
            </w:tcBorders>
            <w:shd w:val="clear" w:color="auto" w:fill="auto"/>
            <w:noWrap/>
          </w:tcPr>
          <w:p w14:paraId="1E531780" w14:textId="77777777" w:rsidR="008C4935" w:rsidRPr="007D7308" w:rsidRDefault="008C4935" w:rsidP="004415E6">
            <w:pPr>
              <w:jc w:val="center"/>
            </w:pPr>
            <w:r w:rsidRPr="007D7308">
              <w:t>1</w:t>
            </w:r>
          </w:p>
        </w:tc>
      </w:tr>
      <w:tr w:rsidR="008C4935" w:rsidRPr="007D7308" w14:paraId="7DB212B8"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225ABD5" w14:textId="77777777" w:rsidR="008C4935" w:rsidRPr="007D7308" w:rsidRDefault="008C4935" w:rsidP="004415E6">
            <w:pPr>
              <w:jc w:val="center"/>
            </w:pPr>
            <w:r w:rsidRPr="007D7308">
              <w:t>20</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7A3DB5E9" w14:textId="77777777" w:rsidR="008C4935" w:rsidRPr="007D7308" w:rsidRDefault="008C4935" w:rsidP="004415E6">
            <w:r w:rsidRPr="007D7308">
              <w:t xml:space="preserve">Phase 2 – Super section consisting of: </w:t>
            </w:r>
          </w:p>
          <w:p w14:paraId="2C7899F1" w14:textId="77777777" w:rsidR="008C4935" w:rsidRPr="007D7308" w:rsidRDefault="008C4935" w:rsidP="00566A98">
            <w:pPr>
              <w:pStyle w:val="ListParagraph"/>
              <w:numPr>
                <w:ilvl w:val="0"/>
                <w:numId w:val="59"/>
              </w:numPr>
              <w:contextualSpacing/>
            </w:pPr>
            <w:r w:rsidRPr="007D7308">
              <w:t>6x Station Type A (Section Type No 1)</w:t>
            </w:r>
          </w:p>
          <w:p w14:paraId="29B68B7E" w14:textId="77777777" w:rsidR="008C4935" w:rsidRPr="007D7308" w:rsidRDefault="008C4935" w:rsidP="00566A98">
            <w:pPr>
              <w:pStyle w:val="ListParagraph"/>
              <w:numPr>
                <w:ilvl w:val="0"/>
                <w:numId w:val="59"/>
              </w:numPr>
              <w:contextualSpacing/>
            </w:pPr>
            <w:r w:rsidRPr="007D7308">
              <w:t>0x Station Type B (Section Type No 2)</w:t>
            </w:r>
          </w:p>
          <w:p w14:paraId="5B122B8D" w14:textId="77777777" w:rsidR="008C4935" w:rsidRPr="007D7308" w:rsidRDefault="008C4935" w:rsidP="00566A98">
            <w:pPr>
              <w:pStyle w:val="ListParagraph"/>
              <w:numPr>
                <w:ilvl w:val="0"/>
                <w:numId w:val="59"/>
              </w:numPr>
              <w:contextualSpacing/>
            </w:pPr>
            <w:r w:rsidRPr="007D7308">
              <w:t>0x Station Type C (Section Type No 3)</w:t>
            </w:r>
          </w:p>
          <w:p w14:paraId="631DA4B3" w14:textId="77777777" w:rsidR="008C4935" w:rsidRPr="007D7308" w:rsidRDefault="008C4935" w:rsidP="00566A98">
            <w:pPr>
              <w:pStyle w:val="ListParagraph"/>
              <w:numPr>
                <w:ilvl w:val="0"/>
                <w:numId w:val="59"/>
              </w:numPr>
              <w:contextualSpacing/>
            </w:pPr>
            <w:r w:rsidRPr="007D7308">
              <w:t>3x Station Type D (Section Type No 4)</w:t>
            </w:r>
          </w:p>
          <w:p w14:paraId="03445720" w14:textId="77777777" w:rsidR="008C4935" w:rsidRPr="007D7308" w:rsidRDefault="008C4935" w:rsidP="00566A98">
            <w:pPr>
              <w:pStyle w:val="ListParagraph"/>
              <w:numPr>
                <w:ilvl w:val="0"/>
                <w:numId w:val="59"/>
              </w:numPr>
              <w:contextualSpacing/>
            </w:pPr>
            <w:r w:rsidRPr="007D7308">
              <w:t>0x Station Type E (Section Type No 5)</w:t>
            </w:r>
          </w:p>
          <w:p w14:paraId="6FCF0FE8" w14:textId="77777777" w:rsidR="008C4935" w:rsidRPr="007D7308" w:rsidRDefault="008C4935" w:rsidP="00566A98">
            <w:pPr>
              <w:pStyle w:val="ListParagraph"/>
              <w:numPr>
                <w:ilvl w:val="0"/>
                <w:numId w:val="59"/>
              </w:numPr>
              <w:contextualSpacing/>
            </w:pPr>
            <w:r w:rsidRPr="007D7308">
              <w:t>0x Station Type F (Section Type No 6)</w:t>
            </w:r>
          </w:p>
          <w:p w14:paraId="75A23AB4" w14:textId="77777777" w:rsidR="008C4935" w:rsidRPr="007D7308" w:rsidRDefault="008C4935" w:rsidP="00566A98">
            <w:pPr>
              <w:pStyle w:val="ListParagraph"/>
              <w:numPr>
                <w:ilvl w:val="0"/>
                <w:numId w:val="59"/>
              </w:numPr>
              <w:contextualSpacing/>
            </w:pPr>
            <w:r w:rsidRPr="007D7308">
              <w:t>1x Station Type G (Section Type No 7)</w:t>
            </w:r>
          </w:p>
          <w:p w14:paraId="6BB3133C" w14:textId="77777777" w:rsidR="008C4935" w:rsidRPr="007D7308" w:rsidRDefault="008C4935" w:rsidP="00566A98">
            <w:pPr>
              <w:pStyle w:val="ListParagraph"/>
              <w:numPr>
                <w:ilvl w:val="0"/>
                <w:numId w:val="59"/>
              </w:numPr>
              <w:contextualSpacing/>
            </w:pPr>
            <w:r w:rsidRPr="007D7308">
              <w:t>0x Back Office (Section Type No 8)</w:t>
            </w:r>
          </w:p>
          <w:p w14:paraId="4FF5CAC6" w14:textId="77777777" w:rsidR="008C4935" w:rsidRPr="007D7308" w:rsidRDefault="008C4935" w:rsidP="00566A98">
            <w:pPr>
              <w:pStyle w:val="ListParagraph"/>
              <w:numPr>
                <w:ilvl w:val="0"/>
                <w:numId w:val="59"/>
              </w:numPr>
              <w:contextualSpacing/>
            </w:pPr>
            <w:r w:rsidRPr="007D7308">
              <w:t>0x Customer Care Centres (Section Type No 9)</w:t>
            </w:r>
          </w:p>
          <w:p w14:paraId="2370F003" w14:textId="77777777" w:rsidR="008C4935" w:rsidRPr="007D7308" w:rsidRDefault="008C4935" w:rsidP="00566A98">
            <w:pPr>
              <w:pStyle w:val="ListParagraph"/>
              <w:numPr>
                <w:ilvl w:val="0"/>
                <w:numId w:val="59"/>
              </w:numPr>
              <w:contextualSpacing/>
            </w:pPr>
            <w:r w:rsidRPr="007D7308">
              <w:t>0x Integrated Point of Sale - Cash Recycler (Section Type No 10)</w:t>
            </w:r>
          </w:p>
          <w:p w14:paraId="3EB47403" w14:textId="2F4375A4" w:rsidR="008C4935" w:rsidRPr="007D7308" w:rsidRDefault="005D55C8" w:rsidP="00566A98">
            <w:pPr>
              <w:pStyle w:val="ListParagraph"/>
              <w:numPr>
                <w:ilvl w:val="0"/>
                <w:numId w:val="59"/>
              </w:numPr>
              <w:contextualSpacing/>
            </w:pPr>
            <w:r w:rsidRPr="007D7308">
              <w:t>0</w:t>
            </w:r>
            <w:r w:rsidR="008C4935" w:rsidRPr="007D7308">
              <w:t>x Vending Machines - Card 2 Card (Section Type No 11)</w:t>
            </w:r>
          </w:p>
          <w:p w14:paraId="2BD37786" w14:textId="77777777" w:rsidR="008C4935" w:rsidRPr="007D7308" w:rsidRDefault="008C4935" w:rsidP="00566A98">
            <w:pPr>
              <w:pStyle w:val="ListParagraph"/>
              <w:numPr>
                <w:ilvl w:val="0"/>
                <w:numId w:val="59"/>
              </w:numPr>
              <w:contextualSpacing/>
            </w:pPr>
            <w:r w:rsidRPr="007D7308">
              <w:t>0x Park-and-Ride Type A (Section Type No 12)</w:t>
            </w:r>
          </w:p>
          <w:p w14:paraId="6A9D20C0" w14:textId="77777777" w:rsidR="008C4935" w:rsidRPr="007D7308" w:rsidRDefault="008C4935" w:rsidP="00566A98">
            <w:pPr>
              <w:pStyle w:val="ListParagraph"/>
              <w:numPr>
                <w:ilvl w:val="0"/>
                <w:numId w:val="59"/>
              </w:numPr>
              <w:contextualSpacing/>
            </w:pPr>
            <w:r w:rsidRPr="007D7308">
              <w:t>0x Park-and-Ride Type B (Section Type No 13)</w:t>
            </w:r>
          </w:p>
          <w:p w14:paraId="28FE541F" w14:textId="77777777" w:rsidR="008C4935" w:rsidRPr="007D7308" w:rsidRDefault="008C4935" w:rsidP="00566A98">
            <w:pPr>
              <w:pStyle w:val="ListParagraph"/>
              <w:numPr>
                <w:ilvl w:val="0"/>
                <w:numId w:val="59"/>
              </w:numPr>
              <w:contextualSpacing/>
            </w:pPr>
            <w:r w:rsidRPr="007D7308">
              <w:t>0x Vehicles - Mobile Kiosk (Section Type No 14)</w:t>
            </w:r>
          </w:p>
          <w:p w14:paraId="3FEDF218" w14:textId="77777777" w:rsidR="008C4935" w:rsidRPr="007D7308" w:rsidRDefault="008C4935" w:rsidP="00566A98">
            <w:pPr>
              <w:pStyle w:val="ListParagraph"/>
              <w:numPr>
                <w:ilvl w:val="0"/>
                <w:numId w:val="59"/>
              </w:numPr>
              <w:contextualSpacing/>
            </w:pPr>
            <w:r w:rsidRPr="007D7308">
              <w:t>0x Vehicles - Standard Bus (Section Type No 15)</w:t>
            </w:r>
          </w:p>
          <w:p w14:paraId="266D4B7A" w14:textId="77777777" w:rsidR="008C4935" w:rsidRPr="007D7308" w:rsidRDefault="008C4935" w:rsidP="00566A98">
            <w:pPr>
              <w:pStyle w:val="ListParagraph"/>
              <w:numPr>
                <w:ilvl w:val="0"/>
                <w:numId w:val="59"/>
              </w:numPr>
              <w:contextualSpacing/>
            </w:pPr>
            <w:r w:rsidRPr="007D7308">
              <w:t>0x Vehicles - Articulated Bus (Section Type No 16)</w:t>
            </w:r>
          </w:p>
          <w:p w14:paraId="49F5491B" w14:textId="77777777" w:rsidR="008C4935" w:rsidRPr="007D7308" w:rsidRDefault="008C4935" w:rsidP="00566A98">
            <w:pPr>
              <w:pStyle w:val="ListParagraph"/>
              <w:numPr>
                <w:ilvl w:val="0"/>
                <w:numId w:val="59"/>
              </w:numPr>
              <w:contextualSpacing/>
            </w:pPr>
            <w:r w:rsidRPr="007D7308">
              <w:t>0x Vehicles – Metrobus (Section Type No 17)</w:t>
            </w:r>
          </w:p>
          <w:p w14:paraId="62027D14" w14:textId="0A114757" w:rsidR="008C4935" w:rsidRPr="007D7308" w:rsidRDefault="008C4935" w:rsidP="00566A98">
            <w:pPr>
              <w:pStyle w:val="ListParagraph"/>
              <w:numPr>
                <w:ilvl w:val="0"/>
                <w:numId w:val="59"/>
              </w:numPr>
              <w:contextualSpacing/>
            </w:pPr>
            <w:r w:rsidRPr="007D7308">
              <w:t>10x Mobile Fare Validator (Section Type No 18)</w:t>
            </w:r>
          </w:p>
          <w:p w14:paraId="676ABFB0" w14:textId="77777777" w:rsidR="00566A98" w:rsidRPr="007D7308" w:rsidRDefault="00566A98" w:rsidP="00566A98">
            <w:pPr>
              <w:pStyle w:val="ListParagraph"/>
              <w:numPr>
                <w:ilvl w:val="0"/>
                <w:numId w:val="59"/>
              </w:numPr>
              <w:spacing w:line="312" w:lineRule="auto"/>
              <w:contextualSpacing/>
              <w:jc w:val="both"/>
              <w:rPr>
                <w:rFonts w:cs="Arial"/>
              </w:rPr>
            </w:pPr>
            <w:r w:rsidRPr="007D7308">
              <w:rPr>
                <w:rFonts w:cs="Arial"/>
              </w:rPr>
              <w:t>Decommission Phase 1A and 1 B</w:t>
            </w:r>
          </w:p>
          <w:p w14:paraId="53EA87DB" w14:textId="77777777" w:rsidR="00566A98" w:rsidRPr="007D7308" w:rsidRDefault="00566A98" w:rsidP="00566A98">
            <w:pPr>
              <w:contextualSpacing/>
            </w:pPr>
          </w:p>
          <w:p w14:paraId="1485542A" w14:textId="77777777" w:rsidR="008C4935" w:rsidRPr="007D7308" w:rsidRDefault="008C4935" w:rsidP="004415E6">
            <w:pPr>
              <w:ind w:left="48"/>
              <w:contextualSpacing/>
            </w:pPr>
          </w:p>
        </w:tc>
        <w:tc>
          <w:tcPr>
            <w:tcW w:w="1283" w:type="dxa"/>
            <w:tcBorders>
              <w:top w:val="single" w:sz="4" w:space="0" w:color="auto"/>
              <w:left w:val="nil"/>
              <w:bottom w:val="single" w:sz="4" w:space="0" w:color="auto"/>
              <w:right w:val="single" w:sz="4" w:space="0" w:color="auto"/>
            </w:tcBorders>
            <w:shd w:val="clear" w:color="auto" w:fill="auto"/>
            <w:noWrap/>
          </w:tcPr>
          <w:p w14:paraId="59FA9850" w14:textId="77777777" w:rsidR="008C4935" w:rsidRPr="007D7308" w:rsidRDefault="008C4935" w:rsidP="004415E6">
            <w:pPr>
              <w:jc w:val="center"/>
            </w:pPr>
            <w:r w:rsidRPr="007D7308">
              <w:t>1</w:t>
            </w:r>
          </w:p>
        </w:tc>
      </w:tr>
      <w:tr w:rsidR="008C4935" w:rsidRPr="007D7308" w14:paraId="5B059D74"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33851EFF" w14:textId="77777777" w:rsidR="008C4935" w:rsidRPr="007D7308" w:rsidRDefault="008C4935" w:rsidP="004415E6">
            <w:pPr>
              <w:jc w:val="center"/>
            </w:pPr>
            <w:r w:rsidRPr="007D7308">
              <w:t>21</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1502E3BF" w14:textId="77777777" w:rsidR="008C4935" w:rsidRPr="007D7308" w:rsidRDefault="008C4935" w:rsidP="004415E6">
            <w:r w:rsidRPr="007D7308">
              <w:t xml:space="preserve">Phase 3 – Super section consisting of: </w:t>
            </w:r>
          </w:p>
          <w:p w14:paraId="2AE7D853" w14:textId="3AB40B1D" w:rsidR="008C4935" w:rsidRPr="007D7308" w:rsidRDefault="005D55C8" w:rsidP="008C4935">
            <w:pPr>
              <w:pStyle w:val="ListParagraph"/>
              <w:numPr>
                <w:ilvl w:val="0"/>
                <w:numId w:val="59"/>
              </w:numPr>
              <w:ind w:left="408"/>
              <w:contextualSpacing/>
            </w:pPr>
            <w:r w:rsidRPr="007D7308">
              <w:t>4</w:t>
            </w:r>
            <w:r w:rsidR="008C4935" w:rsidRPr="007D7308">
              <w:t>x Station Type A (Section Type No 1)</w:t>
            </w:r>
          </w:p>
          <w:p w14:paraId="1B62BC00" w14:textId="2B8B568D" w:rsidR="008C4935" w:rsidRPr="007D7308" w:rsidRDefault="005D55C8" w:rsidP="008C4935">
            <w:pPr>
              <w:pStyle w:val="ListParagraph"/>
              <w:numPr>
                <w:ilvl w:val="0"/>
                <w:numId w:val="59"/>
              </w:numPr>
              <w:ind w:left="408"/>
              <w:contextualSpacing/>
            </w:pPr>
            <w:r w:rsidRPr="007D7308">
              <w:t>12</w:t>
            </w:r>
            <w:r w:rsidR="008C4935" w:rsidRPr="007D7308">
              <w:t>x Station Type B (Section Type No 2)</w:t>
            </w:r>
          </w:p>
          <w:p w14:paraId="35D3094B" w14:textId="3B03C72F" w:rsidR="008C4935" w:rsidRPr="007D7308" w:rsidRDefault="005D55C8" w:rsidP="008C4935">
            <w:pPr>
              <w:pStyle w:val="ListParagraph"/>
              <w:numPr>
                <w:ilvl w:val="0"/>
                <w:numId w:val="59"/>
              </w:numPr>
              <w:ind w:left="408"/>
              <w:contextualSpacing/>
            </w:pPr>
            <w:r w:rsidRPr="007D7308">
              <w:t>3</w:t>
            </w:r>
            <w:r w:rsidR="008C4935" w:rsidRPr="007D7308">
              <w:t>x Station Type C (Section Type No 3)</w:t>
            </w:r>
          </w:p>
          <w:p w14:paraId="7C184C0C" w14:textId="7BBFB139" w:rsidR="008C4935" w:rsidRPr="007D7308" w:rsidRDefault="005D55C8" w:rsidP="008C4935">
            <w:pPr>
              <w:pStyle w:val="ListParagraph"/>
              <w:numPr>
                <w:ilvl w:val="0"/>
                <w:numId w:val="59"/>
              </w:numPr>
              <w:ind w:left="408"/>
              <w:contextualSpacing/>
            </w:pPr>
            <w:r w:rsidRPr="007D7308">
              <w:t>5</w:t>
            </w:r>
            <w:r w:rsidR="008C4935" w:rsidRPr="007D7308">
              <w:t>x Station Type D (Section Type No 4)</w:t>
            </w:r>
          </w:p>
          <w:p w14:paraId="4B2A6557" w14:textId="61ED3FFB" w:rsidR="008C4935" w:rsidRPr="007D7308" w:rsidRDefault="005D55C8" w:rsidP="008C4935">
            <w:pPr>
              <w:pStyle w:val="ListParagraph"/>
              <w:numPr>
                <w:ilvl w:val="0"/>
                <w:numId w:val="59"/>
              </w:numPr>
              <w:ind w:left="408"/>
              <w:contextualSpacing/>
            </w:pPr>
            <w:r w:rsidRPr="007D7308">
              <w:t>5</w:t>
            </w:r>
            <w:r w:rsidR="008C4935" w:rsidRPr="007D7308">
              <w:t>x Station Type E (Section Type No 5)</w:t>
            </w:r>
          </w:p>
          <w:p w14:paraId="347E938C" w14:textId="06E77D92" w:rsidR="008C4935" w:rsidRPr="007D7308" w:rsidRDefault="005D55C8" w:rsidP="008C4935">
            <w:pPr>
              <w:pStyle w:val="ListParagraph"/>
              <w:numPr>
                <w:ilvl w:val="0"/>
                <w:numId w:val="59"/>
              </w:numPr>
              <w:ind w:left="408"/>
              <w:contextualSpacing/>
            </w:pPr>
            <w:r w:rsidRPr="007D7308">
              <w:t>6</w:t>
            </w:r>
            <w:r w:rsidR="008C4935" w:rsidRPr="007D7308">
              <w:t>x Station Type F (Section Type No 6)</w:t>
            </w:r>
          </w:p>
          <w:p w14:paraId="76EF2CA3" w14:textId="2D7370FB" w:rsidR="008C4935" w:rsidRPr="007D7308" w:rsidRDefault="005D55C8" w:rsidP="008C4935">
            <w:pPr>
              <w:pStyle w:val="ListParagraph"/>
              <w:numPr>
                <w:ilvl w:val="0"/>
                <w:numId w:val="59"/>
              </w:numPr>
              <w:ind w:left="408"/>
              <w:contextualSpacing/>
            </w:pPr>
            <w:r w:rsidRPr="007D7308">
              <w:t>3</w:t>
            </w:r>
            <w:r w:rsidR="008C4935" w:rsidRPr="007D7308">
              <w:t>x Station Type G (Section Type No 7)</w:t>
            </w:r>
          </w:p>
          <w:p w14:paraId="50904DB1" w14:textId="2948E5DF" w:rsidR="008C4935" w:rsidRPr="007D7308" w:rsidRDefault="005D55C8" w:rsidP="008C4935">
            <w:pPr>
              <w:pStyle w:val="ListParagraph"/>
              <w:numPr>
                <w:ilvl w:val="0"/>
                <w:numId w:val="59"/>
              </w:numPr>
              <w:ind w:left="408"/>
              <w:contextualSpacing/>
            </w:pPr>
            <w:r w:rsidRPr="007D7308">
              <w:t>0</w:t>
            </w:r>
            <w:r w:rsidR="008C4935" w:rsidRPr="007D7308">
              <w:t>x Back Office (Section Type No 8)</w:t>
            </w:r>
          </w:p>
          <w:p w14:paraId="4B016F78" w14:textId="6E896790" w:rsidR="008C4935" w:rsidRPr="007D7308" w:rsidRDefault="005D55C8" w:rsidP="008C4935">
            <w:pPr>
              <w:pStyle w:val="ListParagraph"/>
              <w:numPr>
                <w:ilvl w:val="0"/>
                <w:numId w:val="59"/>
              </w:numPr>
              <w:ind w:left="408"/>
              <w:contextualSpacing/>
            </w:pPr>
            <w:r w:rsidRPr="007D7308">
              <w:t>4</w:t>
            </w:r>
            <w:r w:rsidR="008C4935" w:rsidRPr="007D7308">
              <w:t>x Customer Care Centres (Section Type No 9)</w:t>
            </w:r>
          </w:p>
          <w:p w14:paraId="111E2537" w14:textId="4AE06CC3" w:rsidR="008C4935" w:rsidRPr="007D7308" w:rsidRDefault="005D55C8" w:rsidP="008C4935">
            <w:pPr>
              <w:pStyle w:val="ListParagraph"/>
              <w:numPr>
                <w:ilvl w:val="0"/>
                <w:numId w:val="59"/>
              </w:numPr>
              <w:ind w:left="408"/>
              <w:contextualSpacing/>
            </w:pPr>
            <w:r w:rsidRPr="007D7308">
              <w:t>15</w:t>
            </w:r>
            <w:r w:rsidR="008C4935" w:rsidRPr="007D7308">
              <w:t>x Integrated point of Sale - Cash Recycler (Section Type No 10)</w:t>
            </w:r>
          </w:p>
          <w:p w14:paraId="4C86618E" w14:textId="6ABFF7B5" w:rsidR="008C4935" w:rsidRPr="007D7308" w:rsidRDefault="00472C15" w:rsidP="008C4935">
            <w:pPr>
              <w:pStyle w:val="ListParagraph"/>
              <w:numPr>
                <w:ilvl w:val="0"/>
                <w:numId w:val="59"/>
              </w:numPr>
              <w:ind w:left="408"/>
              <w:contextualSpacing/>
            </w:pPr>
            <w:r w:rsidRPr="007D7308">
              <w:t>10</w:t>
            </w:r>
            <w:r w:rsidR="008C4935" w:rsidRPr="007D7308">
              <w:t>x Vending Machines - Card 2 Card (Section Type No 11)</w:t>
            </w:r>
          </w:p>
          <w:p w14:paraId="5A5975BA" w14:textId="6C79D58A" w:rsidR="008C4935" w:rsidRPr="007D7308" w:rsidRDefault="005D55C8" w:rsidP="008C4935">
            <w:pPr>
              <w:pStyle w:val="ListParagraph"/>
              <w:numPr>
                <w:ilvl w:val="0"/>
                <w:numId w:val="59"/>
              </w:numPr>
              <w:ind w:left="408"/>
              <w:contextualSpacing/>
            </w:pPr>
            <w:r w:rsidRPr="007D7308">
              <w:t>3</w:t>
            </w:r>
            <w:r w:rsidR="008C4935" w:rsidRPr="007D7308">
              <w:t>x Park-and-Ride Type A (Section Type No 12)</w:t>
            </w:r>
          </w:p>
          <w:p w14:paraId="3506450D" w14:textId="7EF38955" w:rsidR="008C4935" w:rsidRPr="007D7308" w:rsidRDefault="005D55C8" w:rsidP="008C4935">
            <w:pPr>
              <w:pStyle w:val="ListParagraph"/>
              <w:numPr>
                <w:ilvl w:val="0"/>
                <w:numId w:val="59"/>
              </w:numPr>
              <w:ind w:left="408"/>
              <w:contextualSpacing/>
            </w:pPr>
            <w:r w:rsidRPr="007D7308">
              <w:t>2</w:t>
            </w:r>
            <w:r w:rsidR="008C4935" w:rsidRPr="007D7308">
              <w:t>x Park-and-Ride Type B (Section Type No 13)</w:t>
            </w:r>
          </w:p>
          <w:p w14:paraId="4C93CD74" w14:textId="77777777" w:rsidR="008C4935" w:rsidRPr="007D7308" w:rsidRDefault="008C4935" w:rsidP="008C4935">
            <w:pPr>
              <w:pStyle w:val="ListParagraph"/>
              <w:numPr>
                <w:ilvl w:val="0"/>
                <w:numId w:val="59"/>
              </w:numPr>
              <w:ind w:left="408"/>
              <w:contextualSpacing/>
            </w:pPr>
            <w:r w:rsidRPr="007D7308">
              <w:t>0x Vehicles - Mobile Kiosk (Section Type No 14)</w:t>
            </w:r>
          </w:p>
          <w:p w14:paraId="5D3DAACA" w14:textId="0A234396" w:rsidR="008C4935" w:rsidRPr="007D7308" w:rsidRDefault="005D55C8" w:rsidP="008C4935">
            <w:pPr>
              <w:pStyle w:val="ListParagraph"/>
              <w:numPr>
                <w:ilvl w:val="0"/>
                <w:numId w:val="59"/>
              </w:numPr>
              <w:ind w:left="408"/>
              <w:contextualSpacing/>
            </w:pPr>
            <w:r w:rsidRPr="007D7308">
              <w:t>234</w:t>
            </w:r>
            <w:r w:rsidR="008C4935" w:rsidRPr="007D7308">
              <w:t>x Vehicles - Standard Bus (Section Type No 15)</w:t>
            </w:r>
          </w:p>
          <w:p w14:paraId="21CDE472" w14:textId="77777777" w:rsidR="008C4935" w:rsidRPr="007D7308" w:rsidRDefault="008C4935" w:rsidP="008C4935">
            <w:pPr>
              <w:pStyle w:val="ListParagraph"/>
              <w:numPr>
                <w:ilvl w:val="0"/>
                <w:numId w:val="59"/>
              </w:numPr>
              <w:ind w:left="408"/>
              <w:contextualSpacing/>
            </w:pPr>
            <w:r w:rsidRPr="007D7308">
              <w:t>0x Vehicles - Articulated Bus (Section Type No 16)</w:t>
            </w:r>
          </w:p>
          <w:p w14:paraId="72C1B3D1" w14:textId="77777777" w:rsidR="008C4935" w:rsidRPr="007D7308" w:rsidRDefault="008C4935" w:rsidP="008C4935">
            <w:pPr>
              <w:pStyle w:val="ListParagraph"/>
              <w:numPr>
                <w:ilvl w:val="0"/>
                <w:numId w:val="59"/>
              </w:numPr>
              <w:ind w:left="408"/>
              <w:contextualSpacing/>
            </w:pPr>
            <w:r w:rsidRPr="007D7308">
              <w:t>0x Vehicles – Metrobus (Section Type No 17)</w:t>
            </w:r>
          </w:p>
          <w:p w14:paraId="0C1C40EE" w14:textId="6566477C" w:rsidR="008C4935" w:rsidRPr="007D7308" w:rsidRDefault="005D55C8" w:rsidP="008C4935">
            <w:pPr>
              <w:pStyle w:val="ListParagraph"/>
              <w:numPr>
                <w:ilvl w:val="0"/>
                <w:numId w:val="59"/>
              </w:numPr>
              <w:ind w:left="408"/>
              <w:contextualSpacing/>
            </w:pPr>
            <w:r w:rsidRPr="007D7308">
              <w:t>30</w:t>
            </w:r>
            <w:r w:rsidR="008C4935" w:rsidRPr="007D7308">
              <w:t>x Mobile Fare Validator (Section Type No 18)</w:t>
            </w:r>
          </w:p>
          <w:p w14:paraId="32F3A26F" w14:textId="72463C0D" w:rsidR="008C4935" w:rsidRPr="007D7308" w:rsidRDefault="008C4935" w:rsidP="008C4935">
            <w:pPr>
              <w:pStyle w:val="ListParagraph"/>
              <w:numPr>
                <w:ilvl w:val="0"/>
                <w:numId w:val="59"/>
              </w:numPr>
              <w:ind w:left="408"/>
              <w:contextualSpacing/>
            </w:pPr>
            <w:r w:rsidRPr="007D7308">
              <w:t>Deploy QR code and EMV wallets</w:t>
            </w:r>
          </w:p>
          <w:p w14:paraId="0B7AB689" w14:textId="62F4893C" w:rsidR="009E418D" w:rsidRPr="007D7308" w:rsidRDefault="009E418D" w:rsidP="008C4935">
            <w:pPr>
              <w:pStyle w:val="ListParagraph"/>
              <w:numPr>
                <w:ilvl w:val="0"/>
                <w:numId w:val="59"/>
              </w:numPr>
              <w:ind w:left="408"/>
              <w:contextualSpacing/>
            </w:pPr>
            <w:r w:rsidRPr="007D7308">
              <w:t>Deploy 3</w:t>
            </w:r>
            <w:r w:rsidRPr="007D7308">
              <w:rPr>
                <w:vertAlign w:val="superscript"/>
              </w:rPr>
              <w:t>rd</w:t>
            </w:r>
            <w:r w:rsidRPr="007D7308">
              <w:t xml:space="preserve"> party issuing and distribution of products </w:t>
            </w:r>
            <w:proofErr w:type="spellStart"/>
            <w:r w:rsidRPr="007D7308">
              <w:t>throught</w:t>
            </w:r>
            <w:proofErr w:type="spellEnd"/>
            <w:r w:rsidRPr="007D7308">
              <w:t xml:space="preserve"> tokenization framework</w:t>
            </w:r>
          </w:p>
          <w:p w14:paraId="47AB4A1A" w14:textId="77777777" w:rsidR="008C4935" w:rsidRPr="007D7308" w:rsidRDefault="008C4935" w:rsidP="004415E6">
            <w:pPr>
              <w:ind w:left="48"/>
              <w:contextualSpacing/>
            </w:pPr>
          </w:p>
        </w:tc>
        <w:tc>
          <w:tcPr>
            <w:tcW w:w="1283" w:type="dxa"/>
            <w:tcBorders>
              <w:top w:val="single" w:sz="4" w:space="0" w:color="auto"/>
              <w:left w:val="nil"/>
              <w:bottom w:val="single" w:sz="4" w:space="0" w:color="auto"/>
              <w:right w:val="single" w:sz="4" w:space="0" w:color="auto"/>
            </w:tcBorders>
            <w:shd w:val="clear" w:color="auto" w:fill="auto"/>
            <w:noWrap/>
          </w:tcPr>
          <w:p w14:paraId="11468FC1" w14:textId="77777777" w:rsidR="008C4935" w:rsidRPr="007D7308" w:rsidRDefault="008C4935" w:rsidP="004415E6">
            <w:pPr>
              <w:jc w:val="center"/>
            </w:pPr>
            <w:r w:rsidRPr="007D7308">
              <w:t>1</w:t>
            </w:r>
          </w:p>
        </w:tc>
      </w:tr>
      <w:tr w:rsidR="008C4935" w:rsidRPr="007D7308" w14:paraId="3928EAE8"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017649C7" w14:textId="77777777" w:rsidR="008C4935" w:rsidRPr="007D7308" w:rsidRDefault="008C4935" w:rsidP="004415E6">
            <w:pPr>
              <w:jc w:val="center"/>
            </w:pPr>
            <w:r w:rsidRPr="007D7308">
              <w:t>22</w:t>
            </w:r>
          </w:p>
        </w:tc>
        <w:tc>
          <w:tcPr>
            <w:tcW w:w="6804" w:type="dxa"/>
            <w:tcBorders>
              <w:top w:val="single" w:sz="4" w:space="0" w:color="auto"/>
              <w:left w:val="single" w:sz="4" w:space="0" w:color="auto"/>
              <w:bottom w:val="single" w:sz="4" w:space="0" w:color="auto"/>
              <w:right w:val="single" w:sz="4" w:space="0" w:color="auto"/>
            </w:tcBorders>
            <w:shd w:val="clear" w:color="auto" w:fill="auto"/>
            <w:noWrap/>
          </w:tcPr>
          <w:p w14:paraId="31F91A94" w14:textId="77777777" w:rsidR="008C4935" w:rsidRPr="007D7308" w:rsidRDefault="008C4935" w:rsidP="004415E6">
            <w:r w:rsidRPr="007D7308">
              <w:t xml:space="preserve">Phase 4 – Super section consisting of: </w:t>
            </w:r>
          </w:p>
          <w:p w14:paraId="3C7D7DF4" w14:textId="2222EAE4" w:rsidR="008C4935" w:rsidRPr="007D7308" w:rsidRDefault="009E418D" w:rsidP="00566A98">
            <w:pPr>
              <w:pStyle w:val="ListParagraph"/>
              <w:numPr>
                <w:ilvl w:val="0"/>
                <w:numId w:val="59"/>
              </w:numPr>
              <w:contextualSpacing/>
            </w:pPr>
            <w:r w:rsidRPr="007D7308">
              <w:t>0</w:t>
            </w:r>
            <w:r w:rsidR="008C4935" w:rsidRPr="007D7308">
              <w:t>x Station Type A (Section Type No 1)</w:t>
            </w:r>
          </w:p>
          <w:p w14:paraId="3555C4FB" w14:textId="77777777" w:rsidR="008C4935" w:rsidRPr="007D7308" w:rsidRDefault="008C4935" w:rsidP="00566A98">
            <w:pPr>
              <w:pStyle w:val="ListParagraph"/>
              <w:numPr>
                <w:ilvl w:val="0"/>
                <w:numId w:val="59"/>
              </w:numPr>
              <w:contextualSpacing/>
            </w:pPr>
            <w:r w:rsidRPr="007D7308">
              <w:t>12x Station Type B (Section Type No 2)</w:t>
            </w:r>
          </w:p>
          <w:p w14:paraId="3672B058" w14:textId="1A2DA2C9" w:rsidR="008C4935" w:rsidRPr="007D7308" w:rsidRDefault="009E418D" w:rsidP="00566A98">
            <w:pPr>
              <w:pStyle w:val="ListParagraph"/>
              <w:numPr>
                <w:ilvl w:val="0"/>
                <w:numId w:val="59"/>
              </w:numPr>
              <w:contextualSpacing/>
            </w:pPr>
            <w:r w:rsidRPr="007D7308">
              <w:t>3</w:t>
            </w:r>
            <w:r w:rsidR="008C4935" w:rsidRPr="007D7308">
              <w:t>x Station Type C (Section Type No 3)</w:t>
            </w:r>
          </w:p>
          <w:p w14:paraId="68E3EDAB" w14:textId="324F92E5" w:rsidR="008C4935" w:rsidRPr="007D7308" w:rsidRDefault="009E418D" w:rsidP="00566A98">
            <w:pPr>
              <w:pStyle w:val="ListParagraph"/>
              <w:numPr>
                <w:ilvl w:val="0"/>
                <w:numId w:val="59"/>
              </w:numPr>
              <w:contextualSpacing/>
            </w:pPr>
            <w:r w:rsidRPr="007D7308">
              <w:t>1</w:t>
            </w:r>
            <w:r w:rsidR="008C4935" w:rsidRPr="007D7308">
              <w:t>x Station Type D (Section Type No 4)</w:t>
            </w:r>
          </w:p>
          <w:p w14:paraId="0B21A0D3" w14:textId="292C81B3" w:rsidR="008C4935" w:rsidRPr="007D7308" w:rsidRDefault="009E418D" w:rsidP="00566A98">
            <w:pPr>
              <w:pStyle w:val="ListParagraph"/>
              <w:numPr>
                <w:ilvl w:val="0"/>
                <w:numId w:val="59"/>
              </w:numPr>
              <w:contextualSpacing/>
            </w:pPr>
            <w:r w:rsidRPr="007D7308">
              <w:t>3</w:t>
            </w:r>
            <w:r w:rsidR="008C4935" w:rsidRPr="007D7308">
              <w:t>x Station Type E (Section Type No 5)</w:t>
            </w:r>
          </w:p>
          <w:p w14:paraId="2423811E" w14:textId="48F4EAD7" w:rsidR="008C4935" w:rsidRPr="007D7308" w:rsidRDefault="009E418D" w:rsidP="00566A98">
            <w:pPr>
              <w:pStyle w:val="ListParagraph"/>
              <w:numPr>
                <w:ilvl w:val="0"/>
                <w:numId w:val="59"/>
              </w:numPr>
              <w:contextualSpacing/>
            </w:pPr>
            <w:r w:rsidRPr="007D7308">
              <w:t>2</w:t>
            </w:r>
            <w:r w:rsidR="008C4935" w:rsidRPr="007D7308">
              <w:t>x Station Type F (Section Type No 6)</w:t>
            </w:r>
          </w:p>
          <w:p w14:paraId="011D13CD" w14:textId="5971C49A" w:rsidR="008C4935" w:rsidRPr="007D7308" w:rsidRDefault="009E418D" w:rsidP="00566A98">
            <w:pPr>
              <w:pStyle w:val="ListParagraph"/>
              <w:numPr>
                <w:ilvl w:val="0"/>
                <w:numId w:val="59"/>
              </w:numPr>
              <w:contextualSpacing/>
            </w:pPr>
            <w:r w:rsidRPr="007D7308">
              <w:t>0</w:t>
            </w:r>
            <w:r w:rsidR="008C4935" w:rsidRPr="007D7308">
              <w:t>x Station Type G (Section Type No 7)</w:t>
            </w:r>
          </w:p>
          <w:p w14:paraId="538D3FEA" w14:textId="77777777" w:rsidR="008C4935" w:rsidRPr="007D7308" w:rsidRDefault="008C4935" w:rsidP="00566A98">
            <w:pPr>
              <w:pStyle w:val="ListParagraph"/>
              <w:numPr>
                <w:ilvl w:val="0"/>
                <w:numId w:val="59"/>
              </w:numPr>
              <w:contextualSpacing/>
            </w:pPr>
            <w:r w:rsidRPr="007D7308">
              <w:t>0x Back Office (Section Type No 8)</w:t>
            </w:r>
          </w:p>
          <w:p w14:paraId="6CD9E6CC" w14:textId="442742C1" w:rsidR="008C4935" w:rsidRPr="007D7308" w:rsidRDefault="009E418D" w:rsidP="00566A98">
            <w:pPr>
              <w:pStyle w:val="ListParagraph"/>
              <w:numPr>
                <w:ilvl w:val="0"/>
                <w:numId w:val="59"/>
              </w:numPr>
              <w:contextualSpacing/>
            </w:pPr>
            <w:r w:rsidRPr="007D7308">
              <w:t>3</w:t>
            </w:r>
            <w:r w:rsidR="008C4935" w:rsidRPr="007D7308">
              <w:t>x Customer Care Centres (Section Type No 9)</w:t>
            </w:r>
          </w:p>
          <w:p w14:paraId="7E780FE6" w14:textId="3A5BE516" w:rsidR="008C4935" w:rsidRPr="007D7308" w:rsidRDefault="009E418D" w:rsidP="00566A98">
            <w:pPr>
              <w:pStyle w:val="ListParagraph"/>
              <w:numPr>
                <w:ilvl w:val="0"/>
                <w:numId w:val="59"/>
              </w:numPr>
              <w:contextualSpacing/>
            </w:pPr>
            <w:r w:rsidRPr="007D7308">
              <w:t>0</w:t>
            </w:r>
            <w:r w:rsidR="008C4935" w:rsidRPr="007D7308">
              <w:t>x Integrated Point of Sale - Cash Recycler (Section Type No 10)</w:t>
            </w:r>
          </w:p>
          <w:p w14:paraId="5F06EB0E" w14:textId="03F0ECC1" w:rsidR="008C4935" w:rsidRPr="007D7308" w:rsidRDefault="005F366F" w:rsidP="00566A98">
            <w:pPr>
              <w:pStyle w:val="ListParagraph"/>
              <w:numPr>
                <w:ilvl w:val="0"/>
                <w:numId w:val="59"/>
              </w:numPr>
              <w:contextualSpacing/>
            </w:pPr>
            <w:r w:rsidRPr="007D7308">
              <w:t>1</w:t>
            </w:r>
            <w:r w:rsidR="009E418D" w:rsidRPr="007D7308">
              <w:t>0</w:t>
            </w:r>
            <w:r w:rsidR="008C4935" w:rsidRPr="007D7308">
              <w:t>x Vending Machines - Card 2 Card (Section Type No 11)</w:t>
            </w:r>
          </w:p>
          <w:p w14:paraId="277465B5" w14:textId="331EAC0F" w:rsidR="008C4935" w:rsidRPr="007D7308" w:rsidRDefault="005F366F" w:rsidP="00566A98">
            <w:pPr>
              <w:pStyle w:val="ListParagraph"/>
              <w:numPr>
                <w:ilvl w:val="0"/>
                <w:numId w:val="59"/>
              </w:numPr>
              <w:contextualSpacing/>
            </w:pPr>
            <w:r w:rsidRPr="007D7308">
              <w:t>0</w:t>
            </w:r>
            <w:r w:rsidR="008C4935" w:rsidRPr="007D7308">
              <w:t>x Park-and-Ride Type A (Section Type No 12)</w:t>
            </w:r>
          </w:p>
          <w:p w14:paraId="376EA0A1" w14:textId="4A40FF35" w:rsidR="008C4935" w:rsidRPr="007D7308" w:rsidRDefault="005F366F" w:rsidP="00566A98">
            <w:pPr>
              <w:pStyle w:val="ListParagraph"/>
              <w:numPr>
                <w:ilvl w:val="0"/>
                <w:numId w:val="59"/>
              </w:numPr>
              <w:contextualSpacing/>
            </w:pPr>
            <w:r w:rsidRPr="007D7308">
              <w:t>0</w:t>
            </w:r>
            <w:r w:rsidR="008C4935" w:rsidRPr="007D7308">
              <w:t>x Park-and-Ride Type B (Section Type No 13)</w:t>
            </w:r>
          </w:p>
          <w:p w14:paraId="2A150C18" w14:textId="77777777" w:rsidR="008C4935" w:rsidRPr="007D7308" w:rsidRDefault="008C4935" w:rsidP="00566A98">
            <w:pPr>
              <w:pStyle w:val="ListParagraph"/>
              <w:numPr>
                <w:ilvl w:val="0"/>
                <w:numId w:val="59"/>
              </w:numPr>
              <w:contextualSpacing/>
            </w:pPr>
            <w:r w:rsidRPr="007D7308">
              <w:t>0x Vehicles - Mobile Kiosk (Section Type No 14)</w:t>
            </w:r>
          </w:p>
          <w:p w14:paraId="047DB2C3" w14:textId="60E86B07" w:rsidR="008C4935" w:rsidRPr="007D7308" w:rsidRDefault="008C4935" w:rsidP="00566A98">
            <w:pPr>
              <w:pStyle w:val="ListParagraph"/>
              <w:numPr>
                <w:ilvl w:val="0"/>
                <w:numId w:val="59"/>
              </w:numPr>
              <w:contextualSpacing/>
            </w:pPr>
            <w:r w:rsidRPr="007D7308">
              <w:t>1</w:t>
            </w:r>
            <w:r w:rsidR="005F366F" w:rsidRPr="007D7308">
              <w:t>00</w:t>
            </w:r>
            <w:r w:rsidRPr="007D7308">
              <w:t>x Vehicles - Standard Bus (Section Type No 15)</w:t>
            </w:r>
          </w:p>
          <w:p w14:paraId="653FA599" w14:textId="77777777" w:rsidR="008C4935" w:rsidRPr="007D7308" w:rsidRDefault="008C4935" w:rsidP="00566A98">
            <w:pPr>
              <w:pStyle w:val="ListParagraph"/>
              <w:numPr>
                <w:ilvl w:val="0"/>
                <w:numId w:val="59"/>
              </w:numPr>
              <w:contextualSpacing/>
            </w:pPr>
            <w:r w:rsidRPr="007D7308">
              <w:t>0x Vehicles - Articulated Bus (Section Type No 16)</w:t>
            </w:r>
          </w:p>
          <w:p w14:paraId="55C0D8B7" w14:textId="77777777" w:rsidR="008C4935" w:rsidRPr="007D7308" w:rsidRDefault="008C4935" w:rsidP="00566A98">
            <w:pPr>
              <w:pStyle w:val="ListParagraph"/>
              <w:numPr>
                <w:ilvl w:val="0"/>
                <w:numId w:val="59"/>
              </w:numPr>
              <w:contextualSpacing/>
            </w:pPr>
            <w:r w:rsidRPr="007D7308">
              <w:t>0x Vehicles – Metrobus (Section Type No 17)</w:t>
            </w:r>
          </w:p>
          <w:p w14:paraId="6246C12A" w14:textId="024B4C54" w:rsidR="008C4935" w:rsidRPr="007D7308" w:rsidRDefault="005F366F" w:rsidP="00566A98">
            <w:pPr>
              <w:pStyle w:val="ListParagraph"/>
              <w:numPr>
                <w:ilvl w:val="0"/>
                <w:numId w:val="59"/>
              </w:numPr>
              <w:contextualSpacing/>
            </w:pPr>
            <w:r w:rsidRPr="007D7308">
              <w:t>1</w:t>
            </w:r>
            <w:r w:rsidR="008C4935" w:rsidRPr="007D7308">
              <w:t>0x Mobile Fare Validator (Section Type No 18)</w:t>
            </w:r>
          </w:p>
          <w:p w14:paraId="4F6D5C8C" w14:textId="77777777" w:rsidR="008C4935" w:rsidRPr="007D7308" w:rsidRDefault="008C4935" w:rsidP="004415E6">
            <w:pPr>
              <w:ind w:left="48"/>
              <w:contextualSpacing/>
            </w:pPr>
          </w:p>
        </w:tc>
        <w:tc>
          <w:tcPr>
            <w:tcW w:w="1283" w:type="dxa"/>
            <w:tcBorders>
              <w:top w:val="single" w:sz="4" w:space="0" w:color="auto"/>
              <w:left w:val="nil"/>
              <w:bottom w:val="single" w:sz="4" w:space="0" w:color="auto"/>
              <w:right w:val="single" w:sz="4" w:space="0" w:color="auto"/>
            </w:tcBorders>
            <w:shd w:val="clear" w:color="auto" w:fill="auto"/>
            <w:noWrap/>
          </w:tcPr>
          <w:p w14:paraId="31843D1A" w14:textId="77777777" w:rsidR="008C4935" w:rsidRPr="007D7308" w:rsidRDefault="008C4935" w:rsidP="004415E6">
            <w:pPr>
              <w:jc w:val="center"/>
            </w:pPr>
          </w:p>
        </w:tc>
      </w:tr>
      <w:tr w:rsidR="008C4935" w:rsidRPr="007D7308" w14:paraId="082A1F02" w14:textId="77777777" w:rsidTr="007D7308">
        <w:trPr>
          <w:trHeight w:val="255"/>
          <w:jc w:val="center"/>
        </w:trPr>
        <w:tc>
          <w:tcPr>
            <w:tcW w:w="988" w:type="dxa"/>
            <w:tcBorders>
              <w:top w:val="single" w:sz="4" w:space="0" w:color="auto"/>
              <w:left w:val="single" w:sz="4" w:space="0" w:color="auto"/>
              <w:bottom w:val="single" w:sz="4" w:space="0" w:color="auto"/>
              <w:right w:val="single" w:sz="4" w:space="0" w:color="auto"/>
            </w:tcBorders>
          </w:tcPr>
          <w:p w14:paraId="71C8A5AA" w14:textId="77777777" w:rsidR="008C4935" w:rsidRPr="007D7308" w:rsidRDefault="008C4935" w:rsidP="004415E6">
            <w:pPr>
              <w:jc w:val="center"/>
              <w:rPr>
                <w:rFonts w:cs="Arial"/>
              </w:rPr>
            </w:pPr>
            <w:r w:rsidRPr="007D7308">
              <w:rPr>
                <w:rFonts w:cs="Arial"/>
              </w:rPr>
              <w:t>23</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84D5D" w14:textId="77777777" w:rsidR="008C4935" w:rsidRPr="007D7308" w:rsidRDefault="008C4935" w:rsidP="004415E6">
            <w:pPr>
              <w:rPr>
                <w:rFonts w:cs="Arial"/>
              </w:rPr>
            </w:pPr>
            <w:r w:rsidRPr="007D7308">
              <w:rPr>
                <w:rFonts w:cs="Arial"/>
              </w:rPr>
              <w:t>Complete works – Super section consisting of:</w:t>
            </w:r>
          </w:p>
          <w:p w14:paraId="3D0CC420" w14:textId="77777777" w:rsidR="008C4935" w:rsidRPr="007D7308" w:rsidRDefault="008C4935" w:rsidP="008C4935">
            <w:pPr>
              <w:pStyle w:val="ListParagraph"/>
              <w:numPr>
                <w:ilvl w:val="0"/>
                <w:numId w:val="60"/>
              </w:numPr>
              <w:spacing w:line="312" w:lineRule="auto"/>
              <w:contextualSpacing/>
              <w:jc w:val="both"/>
              <w:rPr>
                <w:rFonts w:cs="Arial"/>
              </w:rPr>
            </w:pPr>
            <w:r w:rsidRPr="007D7308">
              <w:rPr>
                <w:rFonts w:cs="Arial"/>
              </w:rPr>
              <w:t>Phase 1 - Super section (Section Type No 19);</w:t>
            </w:r>
          </w:p>
          <w:p w14:paraId="2DCCC336" w14:textId="77777777" w:rsidR="008C4935" w:rsidRPr="007D7308" w:rsidRDefault="008C4935" w:rsidP="008C4935">
            <w:pPr>
              <w:pStyle w:val="ListParagraph"/>
              <w:numPr>
                <w:ilvl w:val="0"/>
                <w:numId w:val="60"/>
              </w:numPr>
              <w:spacing w:line="312" w:lineRule="auto"/>
              <w:contextualSpacing/>
              <w:jc w:val="both"/>
              <w:rPr>
                <w:rFonts w:cs="Arial"/>
              </w:rPr>
            </w:pPr>
            <w:r w:rsidRPr="007D7308">
              <w:rPr>
                <w:rFonts w:cs="Arial"/>
              </w:rPr>
              <w:t>Phase 2 - Super section (Section Type No 20);</w:t>
            </w:r>
          </w:p>
          <w:p w14:paraId="2369C250" w14:textId="77777777" w:rsidR="008C4935" w:rsidRPr="007D7308" w:rsidRDefault="008C4935" w:rsidP="008C4935">
            <w:pPr>
              <w:pStyle w:val="ListParagraph"/>
              <w:numPr>
                <w:ilvl w:val="0"/>
                <w:numId w:val="60"/>
              </w:numPr>
              <w:spacing w:line="312" w:lineRule="auto"/>
              <w:contextualSpacing/>
              <w:jc w:val="both"/>
              <w:rPr>
                <w:rFonts w:cs="Arial"/>
              </w:rPr>
            </w:pPr>
            <w:r w:rsidRPr="007D7308">
              <w:rPr>
                <w:rFonts w:cs="Arial"/>
              </w:rPr>
              <w:t>Phase 3 - Super section (Section Type No 21); and</w:t>
            </w:r>
          </w:p>
          <w:p w14:paraId="2B504CC8" w14:textId="77777777" w:rsidR="008C4935" w:rsidRPr="007D7308" w:rsidRDefault="008C4935" w:rsidP="008C4935">
            <w:pPr>
              <w:pStyle w:val="ListParagraph"/>
              <w:numPr>
                <w:ilvl w:val="0"/>
                <w:numId w:val="60"/>
              </w:numPr>
              <w:spacing w:line="312" w:lineRule="auto"/>
              <w:contextualSpacing/>
              <w:jc w:val="both"/>
              <w:rPr>
                <w:rFonts w:cs="Arial"/>
              </w:rPr>
            </w:pPr>
            <w:r w:rsidRPr="007D7308">
              <w:rPr>
                <w:rFonts w:cs="Arial"/>
              </w:rPr>
              <w:t>Phase 4 – Super section (Section Type No 22).</w:t>
            </w:r>
          </w:p>
          <w:p w14:paraId="3AF30CF6" w14:textId="37E131E0" w:rsidR="00566A98" w:rsidRPr="007D7308" w:rsidRDefault="00566A98" w:rsidP="00C36A26">
            <w:pPr>
              <w:spacing w:line="312" w:lineRule="auto"/>
              <w:contextualSpacing/>
              <w:jc w:val="both"/>
              <w:rPr>
                <w:rFonts w:cs="Arial"/>
              </w:rPr>
            </w:pPr>
          </w:p>
        </w:tc>
        <w:tc>
          <w:tcPr>
            <w:tcW w:w="1283" w:type="dxa"/>
            <w:tcBorders>
              <w:top w:val="single" w:sz="4" w:space="0" w:color="auto"/>
              <w:left w:val="nil"/>
              <w:bottom w:val="single" w:sz="4" w:space="0" w:color="auto"/>
              <w:right w:val="single" w:sz="4" w:space="0" w:color="auto"/>
            </w:tcBorders>
            <w:shd w:val="clear" w:color="auto" w:fill="auto"/>
            <w:noWrap/>
          </w:tcPr>
          <w:p w14:paraId="194506FF" w14:textId="77777777" w:rsidR="008C4935" w:rsidRPr="007D7308" w:rsidRDefault="008C4935" w:rsidP="004415E6">
            <w:pPr>
              <w:jc w:val="center"/>
            </w:pPr>
            <w:r w:rsidRPr="007D7308">
              <w:t>1</w:t>
            </w:r>
          </w:p>
        </w:tc>
      </w:tr>
    </w:tbl>
    <w:p w14:paraId="52F4564F" w14:textId="77777777" w:rsidR="008C4935" w:rsidRPr="007D7308" w:rsidRDefault="008C4935" w:rsidP="008C4935"/>
    <w:p w14:paraId="029FF297" w14:textId="77777777" w:rsidR="008C4935" w:rsidRPr="007D7308" w:rsidRDefault="008C4935" w:rsidP="008C4935"/>
    <w:p w14:paraId="4D2A2ED2" w14:textId="7428B417" w:rsidR="008C4935" w:rsidRPr="007D7308" w:rsidRDefault="008C4935" w:rsidP="008C4935">
      <w:r w:rsidRPr="007D7308">
        <w:t xml:space="preserve">Drawings for the Infrastructure and/or Sections that are available can be found within Volume 2B Part C4. These drawings are listed in </w:t>
      </w:r>
      <w:r w:rsidRPr="007D7308">
        <w:fldChar w:fldCharType="begin"/>
      </w:r>
      <w:r w:rsidRPr="007D7308">
        <w:instrText xml:space="preserve"> REF _Ref493845827 \h </w:instrText>
      </w:r>
      <w:r w:rsidR="007D7308">
        <w:instrText xml:space="preserve"> \* MERGEFORMAT </w:instrText>
      </w:r>
      <w:r w:rsidRPr="007D7308">
        <w:fldChar w:fldCharType="separate"/>
      </w:r>
      <w:r w:rsidRPr="007D7308">
        <w:t xml:space="preserve">Table </w:t>
      </w:r>
      <w:r w:rsidRPr="007D7308">
        <w:rPr>
          <w:noProof/>
        </w:rPr>
        <w:t>6</w:t>
      </w:r>
      <w:r w:rsidRPr="007D7308">
        <w:fldChar w:fldCharType="end"/>
      </w:r>
      <w:r w:rsidRPr="007D7308">
        <w:t>.</w:t>
      </w:r>
    </w:p>
    <w:p w14:paraId="66530F52" w14:textId="77777777" w:rsidR="008C4935" w:rsidRPr="007D7308" w:rsidRDefault="008C4935" w:rsidP="008C4935"/>
    <w:p w14:paraId="1B7FB640" w14:textId="77777777" w:rsidR="008C4935" w:rsidRPr="007D7308" w:rsidRDefault="008C4935" w:rsidP="008C4935">
      <w:pPr>
        <w:pStyle w:val="Caption"/>
        <w:jc w:val="center"/>
      </w:pPr>
      <w:r w:rsidRPr="007D7308">
        <w:t xml:space="preserve">Table </w:t>
      </w:r>
      <w:r w:rsidRPr="007D7308">
        <w:fldChar w:fldCharType="begin"/>
      </w:r>
      <w:r w:rsidRPr="007D7308">
        <w:instrText xml:space="preserve"> SEQ Table \* ARABIC </w:instrText>
      </w:r>
      <w:r w:rsidRPr="007D7308">
        <w:fldChar w:fldCharType="separate"/>
      </w:r>
      <w:r w:rsidRPr="007D7308">
        <w:rPr>
          <w:noProof/>
        </w:rPr>
        <w:t>6</w:t>
      </w:r>
      <w:r w:rsidRPr="007D7308">
        <w:rPr>
          <w:noProof/>
        </w:rPr>
        <w:fldChar w:fldCharType="end"/>
      </w:r>
      <w:r w:rsidRPr="007D7308">
        <w:t>: Drawings Register</w:t>
      </w:r>
    </w:p>
    <w:tbl>
      <w:tblPr>
        <w:tblStyle w:val="TableGrid"/>
        <w:tblW w:w="0" w:type="auto"/>
        <w:jc w:val="center"/>
        <w:tblLook w:val="04A0" w:firstRow="1" w:lastRow="0" w:firstColumn="1" w:lastColumn="0" w:noHBand="0" w:noVBand="1"/>
      </w:tblPr>
      <w:tblGrid>
        <w:gridCol w:w="957"/>
        <w:gridCol w:w="6143"/>
      </w:tblGrid>
      <w:tr w:rsidR="008C4935" w:rsidRPr="007D7308" w14:paraId="12DC1502" w14:textId="77777777" w:rsidTr="004415E6">
        <w:trPr>
          <w:tblHeader/>
          <w:jc w:val="center"/>
        </w:trPr>
        <w:tc>
          <w:tcPr>
            <w:tcW w:w="0" w:type="auto"/>
          </w:tcPr>
          <w:p w14:paraId="0D7F7997" w14:textId="77777777" w:rsidR="008C4935" w:rsidRPr="007D7308" w:rsidRDefault="008C4935" w:rsidP="004415E6">
            <w:pPr>
              <w:rPr>
                <w:b/>
                <w:sz w:val="18"/>
                <w:szCs w:val="18"/>
              </w:rPr>
            </w:pPr>
            <w:r w:rsidRPr="007D7308">
              <w:rPr>
                <w:b/>
                <w:sz w:val="18"/>
                <w:szCs w:val="18"/>
              </w:rPr>
              <w:t xml:space="preserve">Contract </w:t>
            </w:r>
          </w:p>
          <w:p w14:paraId="6E683C24" w14:textId="77777777" w:rsidR="008C4935" w:rsidRPr="007D7308" w:rsidRDefault="008C4935" w:rsidP="004415E6">
            <w:pPr>
              <w:rPr>
                <w:b/>
                <w:sz w:val="18"/>
                <w:szCs w:val="18"/>
              </w:rPr>
            </w:pPr>
            <w:r w:rsidRPr="007D7308">
              <w:rPr>
                <w:b/>
                <w:sz w:val="18"/>
                <w:szCs w:val="18"/>
              </w:rPr>
              <w:t>Part</w:t>
            </w:r>
          </w:p>
        </w:tc>
        <w:tc>
          <w:tcPr>
            <w:tcW w:w="0" w:type="auto"/>
          </w:tcPr>
          <w:p w14:paraId="2FD82A50" w14:textId="77777777" w:rsidR="008C4935" w:rsidRPr="007D7308" w:rsidRDefault="008C4935" w:rsidP="004415E6">
            <w:pPr>
              <w:rPr>
                <w:b/>
                <w:sz w:val="18"/>
                <w:szCs w:val="18"/>
              </w:rPr>
            </w:pPr>
            <w:r w:rsidRPr="007D7308">
              <w:rPr>
                <w:b/>
                <w:sz w:val="18"/>
                <w:szCs w:val="18"/>
              </w:rPr>
              <w:t>Name</w:t>
            </w:r>
          </w:p>
        </w:tc>
      </w:tr>
      <w:tr w:rsidR="008C4935" w:rsidRPr="007D7308" w14:paraId="56D2E591" w14:textId="77777777" w:rsidTr="004415E6">
        <w:trPr>
          <w:trHeight w:val="300"/>
          <w:jc w:val="center"/>
        </w:trPr>
        <w:tc>
          <w:tcPr>
            <w:tcW w:w="0" w:type="auto"/>
            <w:vAlign w:val="bottom"/>
          </w:tcPr>
          <w:p w14:paraId="201EAE51" w14:textId="77777777" w:rsidR="008C4935" w:rsidRPr="007D7308" w:rsidRDefault="008C4935" w:rsidP="004415E6">
            <w:pPr>
              <w:rPr>
                <w:rFonts w:ascii="Calibri" w:hAnsi="Calibri" w:cs="Calibri"/>
                <w:color w:val="000000"/>
                <w:sz w:val="18"/>
                <w:szCs w:val="18"/>
                <w:lang w:eastAsia="en-ZA"/>
              </w:rPr>
            </w:pPr>
            <w:r w:rsidRPr="007D7308">
              <w:rPr>
                <w:rFonts w:ascii="Calibri" w:hAnsi="Calibri" w:cs="Calibri"/>
                <w:color w:val="000000"/>
                <w:sz w:val="18"/>
                <w:szCs w:val="18"/>
              </w:rPr>
              <w:t>C4.2</w:t>
            </w:r>
          </w:p>
        </w:tc>
        <w:tc>
          <w:tcPr>
            <w:tcW w:w="0" w:type="auto"/>
            <w:noWrap/>
            <w:vAlign w:val="bottom"/>
            <w:hideMark/>
          </w:tcPr>
          <w:p w14:paraId="541222EE" w14:textId="77777777" w:rsidR="008C4935" w:rsidRPr="007D7308" w:rsidRDefault="008C4935" w:rsidP="004415E6">
            <w:pPr>
              <w:rPr>
                <w:rFonts w:ascii="Calibri" w:hAnsi="Calibri" w:cs="Calibri"/>
                <w:color w:val="000000"/>
                <w:sz w:val="18"/>
                <w:szCs w:val="18"/>
                <w:lang w:eastAsia="en-ZA"/>
              </w:rPr>
            </w:pPr>
            <w:r w:rsidRPr="007D7308">
              <w:rPr>
                <w:rFonts w:ascii="Calibri" w:hAnsi="Calibri" w:cs="Calibri"/>
                <w:color w:val="000000"/>
                <w:sz w:val="18"/>
                <w:szCs w:val="18"/>
              </w:rPr>
              <w:t>COJ - AFC #08 - Non-Returnable - Vol 2B - Part C4.2 - Stations 1 - 20180119.pdf</w:t>
            </w:r>
          </w:p>
        </w:tc>
      </w:tr>
      <w:tr w:rsidR="008C4935" w:rsidRPr="007D7308" w14:paraId="5B591EEC" w14:textId="77777777" w:rsidTr="004415E6">
        <w:trPr>
          <w:trHeight w:val="300"/>
          <w:jc w:val="center"/>
        </w:trPr>
        <w:tc>
          <w:tcPr>
            <w:tcW w:w="0" w:type="auto"/>
            <w:vAlign w:val="bottom"/>
          </w:tcPr>
          <w:p w14:paraId="73BDD519" w14:textId="77777777" w:rsidR="008C4935" w:rsidRPr="007D7308" w:rsidRDefault="008C4935" w:rsidP="004415E6">
            <w:pPr>
              <w:rPr>
                <w:rFonts w:ascii="Calibri" w:hAnsi="Calibri" w:cs="Calibri"/>
                <w:color w:val="000000"/>
                <w:sz w:val="18"/>
                <w:szCs w:val="18"/>
                <w:lang w:eastAsia="en-ZA"/>
              </w:rPr>
            </w:pPr>
            <w:r w:rsidRPr="007D7308">
              <w:rPr>
                <w:rFonts w:ascii="Calibri" w:hAnsi="Calibri" w:cs="Calibri"/>
                <w:color w:val="000000"/>
                <w:sz w:val="18"/>
                <w:szCs w:val="18"/>
              </w:rPr>
              <w:t>C4.3</w:t>
            </w:r>
          </w:p>
        </w:tc>
        <w:tc>
          <w:tcPr>
            <w:tcW w:w="0" w:type="auto"/>
            <w:noWrap/>
            <w:vAlign w:val="bottom"/>
            <w:hideMark/>
          </w:tcPr>
          <w:p w14:paraId="54A50FB9" w14:textId="77777777" w:rsidR="008C4935" w:rsidRPr="007D7308" w:rsidRDefault="008C4935" w:rsidP="004415E6">
            <w:pPr>
              <w:rPr>
                <w:rFonts w:ascii="Calibri" w:hAnsi="Calibri" w:cs="Calibri"/>
                <w:color w:val="000000"/>
                <w:sz w:val="18"/>
                <w:szCs w:val="18"/>
                <w:lang w:eastAsia="en-ZA"/>
              </w:rPr>
            </w:pPr>
            <w:r w:rsidRPr="007D7308">
              <w:rPr>
                <w:rFonts w:ascii="Calibri" w:hAnsi="Calibri" w:cs="Calibri"/>
                <w:color w:val="000000"/>
                <w:sz w:val="18"/>
                <w:szCs w:val="18"/>
              </w:rPr>
              <w:t>COJ - AFC #09 - Non-Returnable - Vol 2B - Part C4.3 - Stations 2 - 20180119.pdf</w:t>
            </w:r>
          </w:p>
        </w:tc>
      </w:tr>
      <w:tr w:rsidR="008C4935" w:rsidRPr="007D7308" w14:paraId="7E7FBD26" w14:textId="77777777" w:rsidTr="004415E6">
        <w:trPr>
          <w:trHeight w:val="300"/>
          <w:jc w:val="center"/>
        </w:trPr>
        <w:tc>
          <w:tcPr>
            <w:tcW w:w="0" w:type="auto"/>
            <w:vAlign w:val="bottom"/>
          </w:tcPr>
          <w:p w14:paraId="05042119" w14:textId="77777777" w:rsidR="008C4935" w:rsidRPr="007D7308" w:rsidRDefault="008C4935" w:rsidP="004415E6">
            <w:pPr>
              <w:rPr>
                <w:rFonts w:ascii="Calibri" w:hAnsi="Calibri" w:cs="Calibri"/>
                <w:color w:val="000000"/>
                <w:sz w:val="18"/>
                <w:szCs w:val="18"/>
                <w:lang w:eastAsia="en-ZA"/>
              </w:rPr>
            </w:pPr>
            <w:r w:rsidRPr="007D7308">
              <w:rPr>
                <w:rFonts w:ascii="Calibri" w:hAnsi="Calibri" w:cs="Calibri"/>
                <w:color w:val="000000"/>
                <w:sz w:val="18"/>
                <w:szCs w:val="18"/>
              </w:rPr>
              <w:t>C4.4</w:t>
            </w:r>
          </w:p>
        </w:tc>
        <w:tc>
          <w:tcPr>
            <w:tcW w:w="0" w:type="auto"/>
            <w:noWrap/>
            <w:vAlign w:val="bottom"/>
            <w:hideMark/>
          </w:tcPr>
          <w:p w14:paraId="0A767C00" w14:textId="77777777" w:rsidR="008C4935" w:rsidRPr="007D7308" w:rsidRDefault="008C4935" w:rsidP="004415E6">
            <w:pPr>
              <w:rPr>
                <w:rFonts w:ascii="Calibri" w:hAnsi="Calibri" w:cs="Calibri"/>
                <w:color w:val="000000"/>
                <w:sz w:val="18"/>
                <w:szCs w:val="18"/>
                <w:lang w:eastAsia="en-ZA"/>
              </w:rPr>
            </w:pPr>
            <w:r w:rsidRPr="007D7308">
              <w:rPr>
                <w:rFonts w:ascii="Calibri" w:hAnsi="Calibri" w:cs="Calibri"/>
                <w:color w:val="000000"/>
                <w:sz w:val="18"/>
                <w:szCs w:val="18"/>
              </w:rPr>
              <w:t>COJ - AFC #10 - Non-Returnable - Vol 2B - Part C4.4 - Locality Plan - 20180212.pdf</w:t>
            </w:r>
          </w:p>
        </w:tc>
      </w:tr>
    </w:tbl>
    <w:p w14:paraId="3DD7F067" w14:textId="77777777" w:rsidR="008C4935" w:rsidRPr="007D7308" w:rsidRDefault="008C4935" w:rsidP="008C4935">
      <w:pPr>
        <w:rPr>
          <w:lang w:val="en-US"/>
        </w:rPr>
      </w:pPr>
    </w:p>
    <w:p w14:paraId="5EE23F9F" w14:textId="77777777" w:rsidR="00A961B2" w:rsidRPr="007D7308" w:rsidRDefault="00A961B2" w:rsidP="00A961B2"/>
    <w:p w14:paraId="6D4D07BF" w14:textId="77777777" w:rsidR="00A961B2" w:rsidRPr="007D7308" w:rsidRDefault="00A961B2" w:rsidP="00A961B2"/>
    <w:p w14:paraId="74593DF3" w14:textId="5891D9DA" w:rsidR="00A961B2" w:rsidRPr="007D7308" w:rsidRDefault="00A961B2" w:rsidP="00A961B2">
      <w:r w:rsidRPr="007D7308">
        <w:t xml:space="preserve">Drawings for the Infrastructure and/or Sections that are available can be found within Volume 2B Part C4. These drawings are listed in </w:t>
      </w:r>
      <w:r w:rsidRPr="007D7308">
        <w:fldChar w:fldCharType="begin"/>
      </w:r>
      <w:r w:rsidRPr="007D7308">
        <w:instrText xml:space="preserve"> REF _Ref493845827 \h </w:instrText>
      </w:r>
      <w:r w:rsidR="007D7308">
        <w:instrText xml:space="preserve"> \* MERGEFORMAT </w:instrText>
      </w:r>
      <w:r w:rsidRPr="007D7308">
        <w:fldChar w:fldCharType="separate"/>
      </w:r>
      <w:r w:rsidR="00D16EDC" w:rsidRPr="007D7308">
        <w:t xml:space="preserve">Table </w:t>
      </w:r>
      <w:r w:rsidR="00D16EDC" w:rsidRPr="007D7308">
        <w:rPr>
          <w:noProof/>
        </w:rPr>
        <w:t>5</w:t>
      </w:r>
      <w:r w:rsidRPr="007D7308">
        <w:fldChar w:fldCharType="end"/>
      </w:r>
      <w:r w:rsidRPr="007D7308">
        <w:t>.</w:t>
      </w:r>
    </w:p>
    <w:p w14:paraId="69CA6271" w14:textId="77777777" w:rsidR="0084257D" w:rsidRPr="007D7308" w:rsidRDefault="0084257D" w:rsidP="00A961B2"/>
    <w:p w14:paraId="1EAA79C8" w14:textId="77777777" w:rsidR="00A961B2" w:rsidRPr="007D7308" w:rsidRDefault="00A961B2" w:rsidP="00A961B2">
      <w:pPr>
        <w:pStyle w:val="Caption"/>
        <w:jc w:val="center"/>
      </w:pPr>
      <w:bookmarkStart w:id="72" w:name="_Ref493845827"/>
      <w:r w:rsidRPr="007D7308">
        <w:t xml:space="preserve">Table </w:t>
      </w:r>
      <w:r w:rsidRPr="007D7308">
        <w:fldChar w:fldCharType="begin"/>
      </w:r>
      <w:r w:rsidRPr="007D7308">
        <w:instrText xml:space="preserve"> SEQ Table \* ARABIC </w:instrText>
      </w:r>
      <w:r w:rsidRPr="007D7308">
        <w:fldChar w:fldCharType="separate"/>
      </w:r>
      <w:r w:rsidR="00D16EDC" w:rsidRPr="007D7308">
        <w:rPr>
          <w:noProof/>
        </w:rPr>
        <w:t>5</w:t>
      </w:r>
      <w:r w:rsidRPr="007D7308">
        <w:rPr>
          <w:noProof/>
        </w:rPr>
        <w:fldChar w:fldCharType="end"/>
      </w:r>
      <w:bookmarkEnd w:id="72"/>
      <w:r w:rsidRPr="007D7308">
        <w:t>: Drawings Register</w:t>
      </w:r>
    </w:p>
    <w:tbl>
      <w:tblPr>
        <w:tblStyle w:val="TableGrid"/>
        <w:tblW w:w="0" w:type="auto"/>
        <w:jc w:val="center"/>
        <w:tblLook w:val="04A0" w:firstRow="1" w:lastRow="0" w:firstColumn="1" w:lastColumn="0" w:noHBand="0" w:noVBand="1"/>
      </w:tblPr>
      <w:tblGrid>
        <w:gridCol w:w="957"/>
        <w:gridCol w:w="6143"/>
      </w:tblGrid>
      <w:tr w:rsidR="00A961B2" w:rsidRPr="007D7308" w14:paraId="1E4CA38D" w14:textId="77777777" w:rsidTr="00A961B2">
        <w:trPr>
          <w:tblHeader/>
          <w:jc w:val="center"/>
        </w:trPr>
        <w:tc>
          <w:tcPr>
            <w:tcW w:w="0" w:type="auto"/>
          </w:tcPr>
          <w:p w14:paraId="0D0EB3B8" w14:textId="77777777" w:rsidR="00A961B2" w:rsidRPr="007D7308" w:rsidRDefault="00A961B2" w:rsidP="00A961B2">
            <w:pPr>
              <w:rPr>
                <w:b/>
                <w:sz w:val="18"/>
                <w:szCs w:val="18"/>
              </w:rPr>
            </w:pPr>
            <w:r w:rsidRPr="007D7308">
              <w:rPr>
                <w:b/>
                <w:sz w:val="18"/>
                <w:szCs w:val="18"/>
              </w:rPr>
              <w:t xml:space="preserve">Contract </w:t>
            </w:r>
          </w:p>
          <w:p w14:paraId="081146F4" w14:textId="77777777" w:rsidR="00A961B2" w:rsidRPr="007D7308" w:rsidRDefault="00A961B2" w:rsidP="00A961B2">
            <w:pPr>
              <w:rPr>
                <w:b/>
                <w:sz w:val="18"/>
                <w:szCs w:val="18"/>
              </w:rPr>
            </w:pPr>
            <w:r w:rsidRPr="007D7308">
              <w:rPr>
                <w:b/>
                <w:sz w:val="18"/>
                <w:szCs w:val="18"/>
              </w:rPr>
              <w:t>Part</w:t>
            </w:r>
          </w:p>
        </w:tc>
        <w:tc>
          <w:tcPr>
            <w:tcW w:w="0" w:type="auto"/>
          </w:tcPr>
          <w:p w14:paraId="19DBBF75" w14:textId="77777777" w:rsidR="00A961B2" w:rsidRPr="007D7308" w:rsidRDefault="00A961B2" w:rsidP="00A961B2">
            <w:pPr>
              <w:rPr>
                <w:b/>
                <w:sz w:val="18"/>
                <w:szCs w:val="18"/>
              </w:rPr>
            </w:pPr>
            <w:r w:rsidRPr="007D7308">
              <w:rPr>
                <w:b/>
                <w:sz w:val="18"/>
                <w:szCs w:val="18"/>
              </w:rPr>
              <w:t>Name</w:t>
            </w:r>
          </w:p>
        </w:tc>
      </w:tr>
      <w:tr w:rsidR="00294F4C" w:rsidRPr="007D7308" w14:paraId="5FF08B05" w14:textId="77777777" w:rsidTr="00A961B2">
        <w:trPr>
          <w:trHeight w:val="300"/>
          <w:jc w:val="center"/>
        </w:trPr>
        <w:tc>
          <w:tcPr>
            <w:tcW w:w="0" w:type="auto"/>
            <w:vAlign w:val="bottom"/>
          </w:tcPr>
          <w:p w14:paraId="7D2B2CF7" w14:textId="444A59D1" w:rsidR="00294F4C" w:rsidRPr="007D7308" w:rsidRDefault="00294F4C" w:rsidP="00294F4C">
            <w:pPr>
              <w:rPr>
                <w:rFonts w:ascii="Calibri" w:hAnsi="Calibri" w:cs="Calibri"/>
                <w:color w:val="000000"/>
                <w:sz w:val="18"/>
                <w:szCs w:val="18"/>
                <w:lang w:eastAsia="en-ZA"/>
              </w:rPr>
            </w:pPr>
            <w:r w:rsidRPr="007D7308">
              <w:rPr>
                <w:rFonts w:ascii="Calibri" w:hAnsi="Calibri" w:cs="Calibri"/>
                <w:color w:val="000000"/>
                <w:sz w:val="18"/>
                <w:szCs w:val="18"/>
              </w:rPr>
              <w:t>C4.2</w:t>
            </w:r>
          </w:p>
        </w:tc>
        <w:tc>
          <w:tcPr>
            <w:tcW w:w="0" w:type="auto"/>
            <w:noWrap/>
            <w:vAlign w:val="bottom"/>
            <w:hideMark/>
          </w:tcPr>
          <w:p w14:paraId="7C68EA46" w14:textId="70877E10" w:rsidR="00294F4C" w:rsidRPr="007D7308" w:rsidRDefault="00294F4C" w:rsidP="00294F4C">
            <w:pPr>
              <w:rPr>
                <w:rFonts w:ascii="Calibri" w:hAnsi="Calibri" w:cs="Calibri"/>
                <w:color w:val="000000"/>
                <w:sz w:val="18"/>
                <w:szCs w:val="18"/>
                <w:lang w:eastAsia="en-ZA"/>
              </w:rPr>
            </w:pPr>
            <w:r w:rsidRPr="007D7308">
              <w:rPr>
                <w:rFonts w:ascii="Calibri" w:hAnsi="Calibri" w:cs="Calibri"/>
                <w:color w:val="000000"/>
                <w:sz w:val="18"/>
                <w:szCs w:val="18"/>
              </w:rPr>
              <w:t>COJ - AFC #08 - Non-Returnable - Vol 2B - Part C4.2 - Stations 1 - 20180119.pdf</w:t>
            </w:r>
          </w:p>
        </w:tc>
      </w:tr>
      <w:tr w:rsidR="00294F4C" w:rsidRPr="007D7308" w14:paraId="47B2527A" w14:textId="77777777" w:rsidTr="00A961B2">
        <w:trPr>
          <w:trHeight w:val="300"/>
          <w:jc w:val="center"/>
        </w:trPr>
        <w:tc>
          <w:tcPr>
            <w:tcW w:w="0" w:type="auto"/>
            <w:vAlign w:val="bottom"/>
          </w:tcPr>
          <w:p w14:paraId="2A1227F1" w14:textId="1CE0EAD3" w:rsidR="00294F4C" w:rsidRPr="007D7308" w:rsidRDefault="00294F4C" w:rsidP="00294F4C">
            <w:pPr>
              <w:rPr>
                <w:rFonts w:ascii="Calibri" w:hAnsi="Calibri" w:cs="Calibri"/>
                <w:color w:val="000000"/>
                <w:sz w:val="18"/>
                <w:szCs w:val="18"/>
                <w:lang w:eastAsia="en-ZA"/>
              </w:rPr>
            </w:pPr>
            <w:r w:rsidRPr="007D7308">
              <w:rPr>
                <w:rFonts w:ascii="Calibri" w:hAnsi="Calibri" w:cs="Calibri"/>
                <w:color w:val="000000"/>
                <w:sz w:val="18"/>
                <w:szCs w:val="18"/>
              </w:rPr>
              <w:t>C4.3</w:t>
            </w:r>
          </w:p>
        </w:tc>
        <w:tc>
          <w:tcPr>
            <w:tcW w:w="0" w:type="auto"/>
            <w:noWrap/>
            <w:vAlign w:val="bottom"/>
            <w:hideMark/>
          </w:tcPr>
          <w:p w14:paraId="15931C53" w14:textId="5EB6DBE4" w:rsidR="00294F4C" w:rsidRPr="007D7308" w:rsidRDefault="00294F4C" w:rsidP="00294F4C">
            <w:pPr>
              <w:rPr>
                <w:rFonts w:ascii="Calibri" w:hAnsi="Calibri" w:cs="Calibri"/>
                <w:color w:val="000000"/>
                <w:sz w:val="18"/>
                <w:szCs w:val="18"/>
                <w:lang w:eastAsia="en-ZA"/>
              </w:rPr>
            </w:pPr>
            <w:r w:rsidRPr="007D7308">
              <w:rPr>
                <w:rFonts w:ascii="Calibri" w:hAnsi="Calibri" w:cs="Calibri"/>
                <w:color w:val="000000"/>
                <w:sz w:val="18"/>
                <w:szCs w:val="18"/>
              </w:rPr>
              <w:t>COJ - AFC #09 - Non-Returnable - Vol 2B - Part C4.3 - Stations 2 - 20180119.pdf</w:t>
            </w:r>
          </w:p>
        </w:tc>
      </w:tr>
      <w:tr w:rsidR="001717A2" w:rsidRPr="007D7308" w14:paraId="35E57973" w14:textId="77777777" w:rsidTr="001717A2">
        <w:trPr>
          <w:trHeight w:val="300"/>
          <w:jc w:val="center"/>
        </w:trPr>
        <w:tc>
          <w:tcPr>
            <w:tcW w:w="0" w:type="auto"/>
            <w:vAlign w:val="bottom"/>
          </w:tcPr>
          <w:p w14:paraId="1F12E040" w14:textId="3D90A857" w:rsidR="001717A2" w:rsidRPr="007D7308" w:rsidRDefault="001717A2" w:rsidP="001717A2">
            <w:pPr>
              <w:rPr>
                <w:rFonts w:ascii="Calibri" w:hAnsi="Calibri" w:cs="Calibri"/>
                <w:color w:val="000000"/>
                <w:sz w:val="18"/>
                <w:szCs w:val="18"/>
                <w:lang w:eastAsia="en-ZA"/>
              </w:rPr>
            </w:pPr>
            <w:r w:rsidRPr="007D7308">
              <w:rPr>
                <w:rFonts w:ascii="Calibri" w:hAnsi="Calibri" w:cs="Calibri"/>
                <w:color w:val="000000"/>
                <w:sz w:val="18"/>
                <w:szCs w:val="18"/>
                <w:lang w:eastAsia="en-ZA"/>
              </w:rPr>
              <w:t>C4.4</w:t>
            </w:r>
          </w:p>
        </w:tc>
        <w:tc>
          <w:tcPr>
            <w:tcW w:w="0" w:type="auto"/>
            <w:noWrap/>
            <w:vAlign w:val="bottom"/>
          </w:tcPr>
          <w:p w14:paraId="3231A721" w14:textId="464EE086" w:rsidR="001717A2" w:rsidRPr="007D7308" w:rsidRDefault="001717A2" w:rsidP="001717A2">
            <w:pPr>
              <w:rPr>
                <w:rFonts w:ascii="Calibri" w:hAnsi="Calibri" w:cs="Calibri"/>
                <w:color w:val="000000"/>
                <w:sz w:val="18"/>
                <w:szCs w:val="18"/>
                <w:lang w:eastAsia="en-ZA"/>
              </w:rPr>
            </w:pPr>
            <w:r w:rsidRPr="007D7308">
              <w:rPr>
                <w:rFonts w:ascii="Calibri" w:hAnsi="Calibri" w:cs="Calibri"/>
                <w:color w:val="000000"/>
                <w:sz w:val="18"/>
                <w:szCs w:val="18"/>
                <w:lang w:eastAsia="en-ZA"/>
              </w:rPr>
              <w:t>COJ - AFC #10 - Non-Returnable - Vol 2B - Part C4.4 - Stations 3 - 20180403</w:t>
            </w:r>
          </w:p>
        </w:tc>
      </w:tr>
      <w:tr w:rsidR="001717A2" w:rsidRPr="007D7308" w14:paraId="2FFD423A" w14:textId="77777777" w:rsidTr="00A961B2">
        <w:trPr>
          <w:trHeight w:val="300"/>
          <w:jc w:val="center"/>
        </w:trPr>
        <w:tc>
          <w:tcPr>
            <w:tcW w:w="0" w:type="auto"/>
            <w:vAlign w:val="bottom"/>
          </w:tcPr>
          <w:p w14:paraId="2990E649" w14:textId="397E3D36" w:rsidR="001717A2" w:rsidRPr="007D7308" w:rsidRDefault="001717A2" w:rsidP="001717A2">
            <w:pPr>
              <w:rPr>
                <w:rFonts w:ascii="Calibri" w:hAnsi="Calibri" w:cs="Calibri"/>
                <w:color w:val="000000"/>
                <w:sz w:val="18"/>
                <w:szCs w:val="18"/>
              </w:rPr>
            </w:pPr>
            <w:r w:rsidRPr="007D7308">
              <w:rPr>
                <w:rFonts w:ascii="Calibri" w:hAnsi="Calibri" w:cs="Calibri"/>
                <w:color w:val="000000"/>
                <w:sz w:val="18"/>
                <w:szCs w:val="18"/>
              </w:rPr>
              <w:t>C4.5</w:t>
            </w:r>
          </w:p>
        </w:tc>
        <w:tc>
          <w:tcPr>
            <w:tcW w:w="0" w:type="auto"/>
            <w:noWrap/>
            <w:vAlign w:val="bottom"/>
          </w:tcPr>
          <w:p w14:paraId="36DF4F98" w14:textId="3C6994CC" w:rsidR="001717A2" w:rsidRPr="007D7308" w:rsidRDefault="001717A2" w:rsidP="001717A2">
            <w:pPr>
              <w:rPr>
                <w:rFonts w:ascii="Calibri" w:hAnsi="Calibri" w:cs="Calibri"/>
                <w:color w:val="000000"/>
                <w:sz w:val="18"/>
                <w:szCs w:val="18"/>
              </w:rPr>
            </w:pPr>
            <w:r w:rsidRPr="007D7308">
              <w:rPr>
                <w:rFonts w:ascii="Calibri" w:hAnsi="Calibri" w:cs="Calibri"/>
                <w:color w:val="000000"/>
                <w:sz w:val="18"/>
                <w:szCs w:val="18"/>
              </w:rPr>
              <w:t>COJ - AFC #11 - Non-Returnable - Vol 2B - Part C4.5 - Stations 4 - 20180403</w:t>
            </w:r>
          </w:p>
        </w:tc>
      </w:tr>
      <w:tr w:rsidR="001717A2" w:rsidRPr="007D7308" w14:paraId="76BD9728" w14:textId="77777777" w:rsidTr="00A961B2">
        <w:trPr>
          <w:trHeight w:val="300"/>
          <w:jc w:val="center"/>
        </w:trPr>
        <w:tc>
          <w:tcPr>
            <w:tcW w:w="0" w:type="auto"/>
            <w:vAlign w:val="bottom"/>
          </w:tcPr>
          <w:p w14:paraId="1B3607A3" w14:textId="53DEE05C" w:rsidR="001717A2" w:rsidRPr="007D7308" w:rsidRDefault="008F2B07" w:rsidP="001717A2">
            <w:pPr>
              <w:rPr>
                <w:rFonts w:ascii="Calibri" w:hAnsi="Calibri" w:cs="Calibri"/>
                <w:color w:val="000000"/>
                <w:sz w:val="18"/>
                <w:szCs w:val="18"/>
              </w:rPr>
            </w:pPr>
            <w:r w:rsidRPr="007D7308">
              <w:rPr>
                <w:rFonts w:ascii="Calibri" w:hAnsi="Calibri" w:cs="Calibri"/>
                <w:color w:val="000000"/>
                <w:sz w:val="18"/>
                <w:szCs w:val="18"/>
              </w:rPr>
              <w:t>C4.6</w:t>
            </w:r>
          </w:p>
        </w:tc>
        <w:tc>
          <w:tcPr>
            <w:tcW w:w="0" w:type="auto"/>
            <w:noWrap/>
            <w:vAlign w:val="bottom"/>
          </w:tcPr>
          <w:p w14:paraId="02CFBE21" w14:textId="18717695" w:rsidR="001717A2" w:rsidRPr="007D7308" w:rsidRDefault="008F2B07" w:rsidP="001717A2">
            <w:pPr>
              <w:rPr>
                <w:rFonts w:ascii="Calibri" w:hAnsi="Calibri" w:cs="Calibri"/>
                <w:color w:val="000000"/>
                <w:sz w:val="18"/>
                <w:szCs w:val="18"/>
              </w:rPr>
            </w:pPr>
            <w:r w:rsidRPr="007D7308">
              <w:rPr>
                <w:rFonts w:ascii="Calibri" w:hAnsi="Calibri" w:cs="Calibri"/>
                <w:color w:val="000000"/>
                <w:sz w:val="18"/>
                <w:szCs w:val="18"/>
              </w:rPr>
              <w:t>COJ - AFC #12 - Non-Returnable - Vol 2B - Part C4.6 - Stations 5 - 20180403</w:t>
            </w:r>
          </w:p>
        </w:tc>
      </w:tr>
      <w:tr w:rsidR="008F2B07" w:rsidRPr="007D7308" w14:paraId="270470C7" w14:textId="77777777" w:rsidTr="00A961B2">
        <w:trPr>
          <w:trHeight w:val="300"/>
          <w:jc w:val="center"/>
        </w:trPr>
        <w:tc>
          <w:tcPr>
            <w:tcW w:w="0" w:type="auto"/>
            <w:vAlign w:val="bottom"/>
          </w:tcPr>
          <w:p w14:paraId="42951E46" w14:textId="000A8B7B" w:rsidR="008F2B07" w:rsidRPr="007D7308" w:rsidRDefault="008F2B07" w:rsidP="008F2B07">
            <w:pPr>
              <w:rPr>
                <w:rFonts w:ascii="Calibri" w:hAnsi="Calibri" w:cs="Calibri"/>
                <w:color w:val="000000"/>
                <w:sz w:val="18"/>
                <w:szCs w:val="18"/>
              </w:rPr>
            </w:pPr>
            <w:r w:rsidRPr="007D7308">
              <w:rPr>
                <w:rFonts w:ascii="Calibri" w:hAnsi="Calibri" w:cs="Calibri"/>
                <w:color w:val="000000"/>
                <w:sz w:val="18"/>
                <w:szCs w:val="18"/>
              </w:rPr>
              <w:t>C4.7</w:t>
            </w:r>
          </w:p>
        </w:tc>
        <w:tc>
          <w:tcPr>
            <w:tcW w:w="0" w:type="auto"/>
            <w:noWrap/>
            <w:vAlign w:val="bottom"/>
          </w:tcPr>
          <w:p w14:paraId="6DB72B49" w14:textId="03836E82" w:rsidR="008F2B07" w:rsidRPr="007D7308" w:rsidRDefault="008F2B07" w:rsidP="008F2B07">
            <w:pPr>
              <w:rPr>
                <w:rFonts w:ascii="Calibri" w:hAnsi="Calibri" w:cs="Calibri"/>
                <w:color w:val="000000"/>
                <w:sz w:val="18"/>
                <w:szCs w:val="18"/>
              </w:rPr>
            </w:pPr>
            <w:r w:rsidRPr="007D7308">
              <w:rPr>
                <w:rFonts w:ascii="Calibri" w:hAnsi="Calibri" w:cs="Calibri"/>
                <w:color w:val="000000"/>
                <w:sz w:val="18"/>
                <w:szCs w:val="18"/>
              </w:rPr>
              <w:t>COJ - AFC #13 - Non-Returnable - Vol 2B - Part C4.4 - Locality Plan - 20180212.pdf</w:t>
            </w:r>
          </w:p>
        </w:tc>
      </w:tr>
      <w:tr w:rsidR="008F2B07" w:rsidRPr="00700B6D" w14:paraId="1BB37170" w14:textId="77777777" w:rsidTr="00A961B2">
        <w:trPr>
          <w:trHeight w:val="300"/>
          <w:jc w:val="center"/>
        </w:trPr>
        <w:tc>
          <w:tcPr>
            <w:tcW w:w="0" w:type="auto"/>
            <w:vAlign w:val="bottom"/>
          </w:tcPr>
          <w:p w14:paraId="55770267" w14:textId="1E1872B5" w:rsidR="008F2B07" w:rsidRPr="007D7308" w:rsidRDefault="008F2B07" w:rsidP="008F2B07">
            <w:pPr>
              <w:rPr>
                <w:rFonts w:ascii="Calibri" w:hAnsi="Calibri" w:cs="Calibri"/>
                <w:color w:val="000000"/>
                <w:sz w:val="18"/>
                <w:szCs w:val="18"/>
              </w:rPr>
            </w:pPr>
          </w:p>
        </w:tc>
        <w:tc>
          <w:tcPr>
            <w:tcW w:w="0" w:type="auto"/>
            <w:noWrap/>
            <w:vAlign w:val="bottom"/>
          </w:tcPr>
          <w:p w14:paraId="51A4007C" w14:textId="101C05D5" w:rsidR="008F2B07" w:rsidRPr="007D7308" w:rsidRDefault="008F2B07" w:rsidP="008F2B07">
            <w:pPr>
              <w:rPr>
                <w:rFonts w:ascii="Calibri" w:hAnsi="Calibri" w:cs="Calibri"/>
                <w:color w:val="000000"/>
                <w:sz w:val="18"/>
                <w:szCs w:val="18"/>
              </w:rPr>
            </w:pPr>
          </w:p>
        </w:tc>
      </w:tr>
      <w:tr w:rsidR="008F2B07" w:rsidRPr="00700B6D" w14:paraId="66C733F9" w14:textId="77777777" w:rsidTr="00A961B2">
        <w:trPr>
          <w:trHeight w:val="300"/>
          <w:jc w:val="center"/>
        </w:trPr>
        <w:tc>
          <w:tcPr>
            <w:tcW w:w="0" w:type="auto"/>
            <w:vAlign w:val="bottom"/>
          </w:tcPr>
          <w:p w14:paraId="088B64EE" w14:textId="77777777" w:rsidR="008F2B07" w:rsidRPr="005D0EF4" w:rsidRDefault="008F2B07" w:rsidP="008F2B07">
            <w:pPr>
              <w:rPr>
                <w:rFonts w:ascii="Calibri" w:hAnsi="Calibri" w:cs="Calibri"/>
                <w:color w:val="000000"/>
                <w:sz w:val="18"/>
                <w:szCs w:val="18"/>
                <w:highlight w:val="yellow"/>
              </w:rPr>
            </w:pPr>
          </w:p>
        </w:tc>
        <w:tc>
          <w:tcPr>
            <w:tcW w:w="0" w:type="auto"/>
            <w:noWrap/>
            <w:vAlign w:val="bottom"/>
          </w:tcPr>
          <w:p w14:paraId="66ABC591" w14:textId="77777777" w:rsidR="008F2B07" w:rsidRPr="005D0EF4" w:rsidRDefault="008F2B07" w:rsidP="008F2B07">
            <w:pPr>
              <w:rPr>
                <w:rFonts w:ascii="Calibri" w:hAnsi="Calibri" w:cs="Calibri"/>
                <w:color w:val="000000"/>
                <w:sz w:val="18"/>
                <w:szCs w:val="18"/>
                <w:highlight w:val="yellow"/>
              </w:rPr>
            </w:pPr>
          </w:p>
        </w:tc>
      </w:tr>
    </w:tbl>
    <w:p w14:paraId="211C3EEA" w14:textId="77777777" w:rsidR="00A961B2" w:rsidRDefault="00A961B2" w:rsidP="00A961B2"/>
    <w:p w14:paraId="213E0A91" w14:textId="77777777" w:rsidR="00D47C49" w:rsidRDefault="00D47C49" w:rsidP="00A961B2">
      <w:pPr>
        <w:pStyle w:val="Heading2"/>
      </w:pPr>
      <w:bookmarkStart w:id="73" w:name="_Toc494453030"/>
      <w:bookmarkStart w:id="74" w:name="_Toc506220234"/>
    </w:p>
    <w:p w14:paraId="751F3EDD" w14:textId="77777777" w:rsidR="00D47C49" w:rsidRDefault="00D47C49" w:rsidP="00A961B2">
      <w:pPr>
        <w:pStyle w:val="Heading2"/>
      </w:pPr>
    </w:p>
    <w:p w14:paraId="53A64B75" w14:textId="77777777" w:rsidR="00A961B2" w:rsidRDefault="00A961B2" w:rsidP="00A961B2">
      <w:pPr>
        <w:pStyle w:val="Heading2"/>
      </w:pPr>
      <w:r>
        <w:t>Part C3.5.2</w:t>
      </w:r>
      <w:r>
        <w:tab/>
        <w:t>Sections Availability</w:t>
      </w:r>
      <w:bookmarkEnd w:id="73"/>
      <w:bookmarkEnd w:id="74"/>
    </w:p>
    <w:p w14:paraId="2DA9A70A" w14:textId="77777777" w:rsidR="00A961B2" w:rsidRPr="00C75FD8" w:rsidRDefault="00A961B2" w:rsidP="00A961B2">
      <w:r w:rsidRPr="00C75FD8">
        <w:t>The availability of Sections for the tenderer to execute the installation of the infrastructure and equipment, are currently envisaged to be that of the following project programme</w:t>
      </w:r>
      <w:r>
        <w:t xml:space="preserve"> (provided in </w:t>
      </w:r>
      <w:r>
        <w:fldChar w:fldCharType="begin"/>
      </w:r>
      <w:r>
        <w:instrText xml:space="preserve"> REF _Ref493770974 \h </w:instrText>
      </w:r>
      <w:r>
        <w:fldChar w:fldCharType="separate"/>
      </w:r>
      <w:r w:rsidR="00D16EDC">
        <w:t>Picture</w:t>
      </w:r>
      <w:r w:rsidR="00D16EDC" w:rsidRPr="00C75FD8">
        <w:t xml:space="preserve"> </w:t>
      </w:r>
      <w:r w:rsidR="00D16EDC">
        <w:rPr>
          <w:noProof/>
        </w:rPr>
        <w:t>6</w:t>
      </w:r>
      <w:r>
        <w:fldChar w:fldCharType="end"/>
      </w:r>
      <w:r>
        <w:t>)</w:t>
      </w:r>
      <w:r w:rsidRPr="00C75FD8">
        <w:t>:</w:t>
      </w:r>
    </w:p>
    <w:p w14:paraId="6079F4CF" w14:textId="77777777" w:rsidR="00A961B2" w:rsidRPr="00C75FD8" w:rsidRDefault="00A961B2" w:rsidP="00A961B2"/>
    <w:p w14:paraId="41B1A2A8" w14:textId="18374871" w:rsidR="00A961B2" w:rsidRDefault="00544A25" w:rsidP="00A961B2">
      <w:pPr>
        <w:pStyle w:val="Caption"/>
        <w:jc w:val="center"/>
      </w:pPr>
      <w:bookmarkStart w:id="75" w:name="_Ref493770974"/>
      <w:r>
        <w:t>Picture</w:t>
      </w:r>
      <w:bookmarkEnd w:id="75"/>
      <w:r w:rsidR="00B81D3A">
        <w:t xml:space="preserve"> 7</w:t>
      </w:r>
      <w:r w:rsidR="00A961B2" w:rsidRPr="00C75FD8">
        <w:t>: Sections Availability for Tenderer</w:t>
      </w:r>
    </w:p>
    <w:tbl>
      <w:tblPr>
        <w:tblStyle w:val="TableGrid"/>
        <w:tblW w:w="0" w:type="auto"/>
        <w:tblLook w:val="04A0" w:firstRow="1" w:lastRow="0" w:firstColumn="1" w:lastColumn="0" w:noHBand="0" w:noVBand="1"/>
      </w:tblPr>
      <w:tblGrid>
        <w:gridCol w:w="5096"/>
        <w:gridCol w:w="5097"/>
      </w:tblGrid>
      <w:tr w:rsidR="00FB7A72" w14:paraId="24D8D6F1" w14:textId="77777777" w:rsidTr="00FB7A72">
        <w:tc>
          <w:tcPr>
            <w:tcW w:w="5096" w:type="dxa"/>
          </w:tcPr>
          <w:p w14:paraId="03A53BF3" w14:textId="2DBAA701" w:rsidR="00FB7A72" w:rsidRDefault="00FB7A72" w:rsidP="00FB7A72">
            <w:pPr>
              <w:rPr>
                <w:lang w:val="en-US"/>
              </w:rPr>
            </w:pPr>
            <w:r>
              <w:rPr>
                <w:lang w:val="en-US"/>
              </w:rPr>
              <w:t xml:space="preserve">Section Available </w:t>
            </w:r>
          </w:p>
        </w:tc>
        <w:tc>
          <w:tcPr>
            <w:tcW w:w="5097" w:type="dxa"/>
          </w:tcPr>
          <w:p w14:paraId="74F98E66" w14:textId="50B8BFB2" w:rsidR="00FB7A72" w:rsidRDefault="00FB7A72" w:rsidP="00FB7A72">
            <w:pPr>
              <w:rPr>
                <w:lang w:val="en-US"/>
              </w:rPr>
            </w:pPr>
            <w:r>
              <w:rPr>
                <w:lang w:val="en-US"/>
              </w:rPr>
              <w:t>Date</w:t>
            </w:r>
          </w:p>
        </w:tc>
      </w:tr>
      <w:tr w:rsidR="00FB7A72" w14:paraId="6801221C" w14:textId="77777777" w:rsidTr="00FB7A72">
        <w:tc>
          <w:tcPr>
            <w:tcW w:w="5096" w:type="dxa"/>
          </w:tcPr>
          <w:p w14:paraId="7720318E" w14:textId="3CF7C8ED" w:rsidR="00FB7A72" w:rsidRDefault="00FB7A72" w:rsidP="00FB7A72">
            <w:pPr>
              <w:rPr>
                <w:lang w:val="en-US"/>
              </w:rPr>
            </w:pPr>
            <w:r>
              <w:rPr>
                <w:lang w:val="en-US"/>
              </w:rPr>
              <w:t>Phase 1 C(a)</w:t>
            </w:r>
            <w:r w:rsidR="00D47C49">
              <w:rPr>
                <w:lang w:val="en-US"/>
              </w:rPr>
              <w:t xml:space="preserve"> (14 Stations)</w:t>
            </w:r>
          </w:p>
        </w:tc>
        <w:tc>
          <w:tcPr>
            <w:tcW w:w="5097" w:type="dxa"/>
          </w:tcPr>
          <w:p w14:paraId="291A10BE" w14:textId="5A98F27C" w:rsidR="00FB7A72" w:rsidRDefault="00FB7A72" w:rsidP="00FB7A72">
            <w:pPr>
              <w:rPr>
                <w:lang w:val="en-US"/>
              </w:rPr>
            </w:pPr>
            <w:r>
              <w:rPr>
                <w:lang w:val="en-US"/>
              </w:rPr>
              <w:t xml:space="preserve">Immediately </w:t>
            </w:r>
          </w:p>
        </w:tc>
      </w:tr>
      <w:tr w:rsidR="000745C0" w14:paraId="6733EFD0" w14:textId="77777777" w:rsidTr="00FB7A72">
        <w:tc>
          <w:tcPr>
            <w:tcW w:w="5096" w:type="dxa"/>
          </w:tcPr>
          <w:p w14:paraId="49B88084" w14:textId="4E83DF4B" w:rsidR="000745C0" w:rsidRDefault="000745C0" w:rsidP="00FB7A72">
            <w:pPr>
              <w:rPr>
                <w:lang w:val="en-US"/>
              </w:rPr>
            </w:pPr>
            <w:r>
              <w:rPr>
                <w:lang w:val="en-US"/>
              </w:rPr>
              <w:t xml:space="preserve">Metrobus </w:t>
            </w:r>
          </w:p>
        </w:tc>
        <w:tc>
          <w:tcPr>
            <w:tcW w:w="5097" w:type="dxa"/>
          </w:tcPr>
          <w:p w14:paraId="462727F0" w14:textId="6B448EAF" w:rsidR="000745C0" w:rsidRDefault="000745C0" w:rsidP="00FB7A72">
            <w:pPr>
              <w:rPr>
                <w:lang w:val="en-US"/>
              </w:rPr>
            </w:pPr>
            <w:r>
              <w:rPr>
                <w:lang w:val="en-US"/>
              </w:rPr>
              <w:t>Immediately</w:t>
            </w:r>
          </w:p>
        </w:tc>
      </w:tr>
      <w:tr w:rsidR="00FB7A72" w14:paraId="20AD7B62" w14:textId="77777777" w:rsidTr="00FB7A72">
        <w:tc>
          <w:tcPr>
            <w:tcW w:w="5096" w:type="dxa"/>
          </w:tcPr>
          <w:p w14:paraId="773AEA89" w14:textId="3A630F4E" w:rsidR="00FB7A72" w:rsidRDefault="00FB7A72" w:rsidP="00FB7A72">
            <w:pPr>
              <w:rPr>
                <w:lang w:val="en-US"/>
              </w:rPr>
            </w:pPr>
            <w:r>
              <w:rPr>
                <w:lang w:val="en-US"/>
              </w:rPr>
              <w:t>Sandton Station</w:t>
            </w:r>
          </w:p>
        </w:tc>
        <w:tc>
          <w:tcPr>
            <w:tcW w:w="5097" w:type="dxa"/>
          </w:tcPr>
          <w:p w14:paraId="2A447E49" w14:textId="7F60115D" w:rsidR="00FB7A72" w:rsidRDefault="000745C0" w:rsidP="00FB7A72">
            <w:pPr>
              <w:rPr>
                <w:lang w:val="en-US"/>
              </w:rPr>
            </w:pPr>
            <w:r>
              <w:rPr>
                <w:lang w:val="en-US"/>
              </w:rPr>
              <w:t>September</w:t>
            </w:r>
            <w:r w:rsidR="00FB7A72">
              <w:rPr>
                <w:lang w:val="en-US"/>
              </w:rPr>
              <w:t xml:space="preserve"> 202</w:t>
            </w:r>
            <w:r w:rsidR="00D56BB2">
              <w:rPr>
                <w:lang w:val="en-US"/>
              </w:rPr>
              <w:t>2</w:t>
            </w:r>
          </w:p>
        </w:tc>
      </w:tr>
      <w:tr w:rsidR="00FB7A72" w14:paraId="132AB5FC" w14:textId="77777777" w:rsidTr="00FB7A72">
        <w:tc>
          <w:tcPr>
            <w:tcW w:w="5096" w:type="dxa"/>
          </w:tcPr>
          <w:p w14:paraId="3CB09E7D" w14:textId="6894467B" w:rsidR="00FB7A72" w:rsidRDefault="00FB7A72" w:rsidP="00FB7A72">
            <w:pPr>
              <w:rPr>
                <w:lang w:val="en-US"/>
              </w:rPr>
            </w:pPr>
            <w:r>
              <w:rPr>
                <w:lang w:val="en-US"/>
              </w:rPr>
              <w:t>Library Gardens West</w:t>
            </w:r>
          </w:p>
        </w:tc>
        <w:tc>
          <w:tcPr>
            <w:tcW w:w="5097" w:type="dxa"/>
          </w:tcPr>
          <w:p w14:paraId="5EBCFC5F" w14:textId="1AF048AE" w:rsidR="00FB7A72" w:rsidRDefault="000745C0" w:rsidP="00FB7A72">
            <w:pPr>
              <w:rPr>
                <w:lang w:val="en-US"/>
              </w:rPr>
            </w:pPr>
            <w:r>
              <w:rPr>
                <w:lang w:val="en-US"/>
              </w:rPr>
              <w:t>September</w:t>
            </w:r>
            <w:r w:rsidR="00FB7A72" w:rsidRPr="00485E6D">
              <w:rPr>
                <w:lang w:val="en-US"/>
              </w:rPr>
              <w:t xml:space="preserve"> 202</w:t>
            </w:r>
            <w:r w:rsidR="00D56BB2">
              <w:rPr>
                <w:lang w:val="en-US"/>
              </w:rPr>
              <w:t>2</w:t>
            </w:r>
          </w:p>
        </w:tc>
      </w:tr>
      <w:tr w:rsidR="00FB7A72" w14:paraId="36E78B60" w14:textId="77777777" w:rsidTr="00FB7A72">
        <w:tc>
          <w:tcPr>
            <w:tcW w:w="5096" w:type="dxa"/>
          </w:tcPr>
          <w:p w14:paraId="1E517ADB" w14:textId="6BDAA888" w:rsidR="00FB7A72" w:rsidRDefault="00FB7A72" w:rsidP="00FB7A72">
            <w:pPr>
              <w:rPr>
                <w:lang w:val="en-US"/>
              </w:rPr>
            </w:pPr>
            <w:r>
              <w:rPr>
                <w:lang w:val="en-US"/>
              </w:rPr>
              <w:t>Park Station</w:t>
            </w:r>
          </w:p>
        </w:tc>
        <w:tc>
          <w:tcPr>
            <w:tcW w:w="5097" w:type="dxa"/>
          </w:tcPr>
          <w:p w14:paraId="36E2D3E3" w14:textId="24194A7B" w:rsidR="00FB7A72" w:rsidRDefault="00D56BB2" w:rsidP="00FB7A72">
            <w:pPr>
              <w:rPr>
                <w:lang w:val="en-US"/>
              </w:rPr>
            </w:pPr>
            <w:r>
              <w:rPr>
                <w:lang w:val="en-US"/>
              </w:rPr>
              <w:t>May</w:t>
            </w:r>
            <w:r w:rsidR="00FB7A72" w:rsidRPr="00485E6D">
              <w:rPr>
                <w:lang w:val="en-US"/>
              </w:rPr>
              <w:t xml:space="preserve"> 202</w:t>
            </w:r>
            <w:r>
              <w:rPr>
                <w:lang w:val="en-US"/>
              </w:rPr>
              <w:t>2</w:t>
            </w:r>
          </w:p>
        </w:tc>
      </w:tr>
    </w:tbl>
    <w:p w14:paraId="44098552" w14:textId="1BE2E0DC" w:rsidR="00FB7A72" w:rsidRDefault="00FB7A72" w:rsidP="00FB7A72">
      <w:pPr>
        <w:rPr>
          <w:lang w:val="en-US"/>
        </w:rPr>
      </w:pPr>
    </w:p>
    <w:p w14:paraId="69D9082C" w14:textId="1792ABE0" w:rsidR="00B81D3A" w:rsidRDefault="00B81D3A" w:rsidP="00FB7A72">
      <w:pPr>
        <w:rPr>
          <w:lang w:val="en-US"/>
        </w:rPr>
      </w:pPr>
    </w:p>
    <w:p w14:paraId="2FC6869A" w14:textId="6E267EA2" w:rsidR="00B81D3A" w:rsidRDefault="00B81D3A" w:rsidP="00FB7A72">
      <w:pPr>
        <w:rPr>
          <w:lang w:val="en-US"/>
        </w:rPr>
      </w:pPr>
    </w:p>
    <w:p w14:paraId="55D51200" w14:textId="6A205B4C" w:rsidR="00B81D3A" w:rsidRDefault="00B81D3A" w:rsidP="00FB7A72">
      <w:pPr>
        <w:rPr>
          <w:lang w:val="en-US"/>
        </w:rPr>
      </w:pPr>
    </w:p>
    <w:p w14:paraId="765B4F84" w14:textId="718B68BE" w:rsidR="00B81D3A" w:rsidRPr="007C48F3" w:rsidRDefault="00B81D3A" w:rsidP="00FB7A72">
      <w:pPr>
        <w:rPr>
          <w:rFonts w:cs="Arial"/>
          <w:b/>
          <w:bCs/>
          <w:sz w:val="24"/>
          <w:szCs w:val="28"/>
        </w:rPr>
      </w:pPr>
      <w:r w:rsidRPr="007C48F3">
        <w:rPr>
          <w:rFonts w:cs="Arial"/>
          <w:b/>
          <w:bCs/>
          <w:sz w:val="24"/>
          <w:szCs w:val="28"/>
        </w:rPr>
        <w:t>Picture 8</w:t>
      </w:r>
    </w:p>
    <w:p w14:paraId="3336E444" w14:textId="73B9362D" w:rsidR="00A961B2" w:rsidRDefault="00080120" w:rsidP="00A961B2">
      <w:r>
        <w:rPr>
          <w:noProof/>
          <w:lang w:val="en-US"/>
        </w:rPr>
        <w:drawing>
          <wp:inline distT="0" distB="0" distL="0" distR="0" wp14:anchorId="7469D667" wp14:editId="3079A3F1">
            <wp:extent cx="6585585" cy="27489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7846" cy="2758290"/>
                    </a:xfrm>
                    <a:prstGeom prst="rect">
                      <a:avLst/>
                    </a:prstGeom>
                    <a:noFill/>
                  </pic:spPr>
                </pic:pic>
              </a:graphicData>
            </a:graphic>
          </wp:inline>
        </w:drawing>
      </w:r>
    </w:p>
    <w:p w14:paraId="16AA604D" w14:textId="77777777" w:rsidR="00080120" w:rsidRDefault="00080120" w:rsidP="00080120">
      <w:pPr>
        <w:pStyle w:val="Heading2"/>
        <w:spacing w:before="0" w:after="0"/>
        <w:ind w:left="0" w:firstLine="0"/>
        <w:rPr>
          <w:rFonts w:cs="Times New Roman"/>
          <w:b w:val="0"/>
          <w:bCs w:val="0"/>
          <w:sz w:val="22"/>
          <w:szCs w:val="24"/>
        </w:rPr>
      </w:pPr>
      <w:bookmarkStart w:id="76" w:name="_Toc494453031"/>
      <w:bookmarkStart w:id="77" w:name="_Toc506220235"/>
      <w:r w:rsidRPr="00080120">
        <w:rPr>
          <w:rFonts w:cs="Times New Roman"/>
          <w:b w:val="0"/>
          <w:bCs w:val="0"/>
          <w:sz w:val="22"/>
          <w:szCs w:val="24"/>
        </w:rPr>
        <w:t xml:space="preserve">Bidders should give separate maintenance values for all different phases based on the their ability to install and implement different </w:t>
      </w:r>
      <w:r>
        <w:rPr>
          <w:rFonts w:cs="Times New Roman"/>
          <w:b w:val="0"/>
          <w:bCs w:val="0"/>
          <w:sz w:val="22"/>
          <w:szCs w:val="24"/>
        </w:rPr>
        <w:t xml:space="preserve">technology </w:t>
      </w:r>
      <w:r w:rsidRPr="00080120">
        <w:rPr>
          <w:rFonts w:cs="Times New Roman"/>
          <w:b w:val="0"/>
          <w:bCs w:val="0"/>
          <w:sz w:val="22"/>
          <w:szCs w:val="24"/>
        </w:rPr>
        <w:t xml:space="preserve">phases at different </w:t>
      </w:r>
      <w:proofErr w:type="gramStart"/>
      <w:r w:rsidRPr="00080120">
        <w:rPr>
          <w:rFonts w:cs="Times New Roman"/>
          <w:b w:val="0"/>
          <w:bCs w:val="0"/>
          <w:sz w:val="22"/>
          <w:szCs w:val="24"/>
        </w:rPr>
        <w:t xml:space="preserve">times </w:t>
      </w:r>
      <w:r>
        <w:rPr>
          <w:rFonts w:cs="Times New Roman"/>
          <w:b w:val="0"/>
          <w:bCs w:val="0"/>
          <w:sz w:val="22"/>
          <w:szCs w:val="24"/>
        </w:rPr>
        <w:t xml:space="preserve"> and</w:t>
      </w:r>
      <w:proofErr w:type="gramEnd"/>
      <w:r>
        <w:rPr>
          <w:rFonts w:cs="Times New Roman"/>
          <w:b w:val="0"/>
          <w:bCs w:val="0"/>
          <w:sz w:val="22"/>
          <w:szCs w:val="24"/>
        </w:rPr>
        <w:t xml:space="preserve"> availability to implement on new stations and older phases</w:t>
      </w:r>
    </w:p>
    <w:p w14:paraId="091C0303" w14:textId="14219D05" w:rsidR="00080120" w:rsidRPr="00080120" w:rsidRDefault="00080120" w:rsidP="00080120">
      <w:pPr>
        <w:pStyle w:val="Heading2"/>
        <w:spacing w:before="0" w:after="0"/>
        <w:ind w:left="0" w:firstLine="0"/>
        <w:rPr>
          <w:rFonts w:cs="Times New Roman"/>
          <w:sz w:val="22"/>
          <w:szCs w:val="24"/>
        </w:rPr>
      </w:pPr>
      <w:r w:rsidRPr="00080120">
        <w:rPr>
          <w:rFonts w:cs="Times New Roman"/>
          <w:sz w:val="22"/>
          <w:szCs w:val="24"/>
        </w:rPr>
        <w:t>Bidders should take into cognisance the following</w:t>
      </w:r>
      <w:r>
        <w:rPr>
          <w:rFonts w:cs="Times New Roman"/>
          <w:sz w:val="22"/>
          <w:szCs w:val="24"/>
        </w:rPr>
        <w:t>:</w:t>
      </w:r>
    </w:p>
    <w:tbl>
      <w:tblPr>
        <w:tblStyle w:val="TableGrid"/>
        <w:tblW w:w="0" w:type="auto"/>
        <w:tblLook w:val="04A0" w:firstRow="1" w:lastRow="0" w:firstColumn="1" w:lastColumn="0" w:noHBand="0" w:noVBand="1"/>
      </w:tblPr>
      <w:tblGrid>
        <w:gridCol w:w="5096"/>
        <w:gridCol w:w="5097"/>
      </w:tblGrid>
      <w:tr w:rsidR="00080120" w14:paraId="4043ECBE" w14:textId="77777777" w:rsidTr="00080120">
        <w:tc>
          <w:tcPr>
            <w:tcW w:w="5096" w:type="dxa"/>
          </w:tcPr>
          <w:p w14:paraId="2C9E9E12" w14:textId="3396346F"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 xml:space="preserve">Phase and Bus Operating Company </w:t>
            </w:r>
          </w:p>
        </w:tc>
        <w:tc>
          <w:tcPr>
            <w:tcW w:w="5097" w:type="dxa"/>
          </w:tcPr>
          <w:p w14:paraId="5C22DB4C" w14:textId="05CC9E12"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Availability</w:t>
            </w:r>
          </w:p>
        </w:tc>
      </w:tr>
      <w:tr w:rsidR="00080120" w14:paraId="0F393D64" w14:textId="77777777" w:rsidTr="00080120">
        <w:tc>
          <w:tcPr>
            <w:tcW w:w="5096" w:type="dxa"/>
          </w:tcPr>
          <w:p w14:paraId="310F6585" w14:textId="2511510C"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1C (a) excluding buses</w:t>
            </w:r>
          </w:p>
        </w:tc>
        <w:tc>
          <w:tcPr>
            <w:tcW w:w="5097" w:type="dxa"/>
          </w:tcPr>
          <w:p w14:paraId="36B66B25" w14:textId="4DBD10B9"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 xml:space="preserve">Immediately </w:t>
            </w:r>
          </w:p>
        </w:tc>
      </w:tr>
      <w:tr w:rsidR="00080120" w14:paraId="5B497851" w14:textId="77777777" w:rsidTr="00080120">
        <w:tc>
          <w:tcPr>
            <w:tcW w:w="5096" w:type="dxa"/>
          </w:tcPr>
          <w:p w14:paraId="7A3B12DE" w14:textId="5BEEB2DD"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Metrobus</w:t>
            </w:r>
          </w:p>
        </w:tc>
        <w:tc>
          <w:tcPr>
            <w:tcW w:w="5097" w:type="dxa"/>
          </w:tcPr>
          <w:p w14:paraId="474FCBC7" w14:textId="7D47C165"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Immediately</w:t>
            </w:r>
          </w:p>
        </w:tc>
      </w:tr>
      <w:tr w:rsidR="00080120" w14:paraId="28B1D98B" w14:textId="77777777" w:rsidTr="00080120">
        <w:tc>
          <w:tcPr>
            <w:tcW w:w="5096" w:type="dxa"/>
          </w:tcPr>
          <w:p w14:paraId="07CFB246" w14:textId="267A4FE5"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Rea Vaya phase 1A and 1B (387 station gates and 195 buses)</w:t>
            </w:r>
          </w:p>
        </w:tc>
        <w:tc>
          <w:tcPr>
            <w:tcW w:w="5097" w:type="dxa"/>
          </w:tcPr>
          <w:p w14:paraId="45F6D0B7" w14:textId="532D5575" w:rsidR="00080120" w:rsidRDefault="00080120" w:rsidP="00080120">
            <w:pPr>
              <w:pStyle w:val="Heading2"/>
              <w:spacing w:before="0" w:after="0"/>
              <w:ind w:left="0" w:firstLine="0"/>
              <w:outlineLvl w:val="1"/>
              <w:rPr>
                <w:rFonts w:cs="Times New Roman"/>
                <w:b w:val="0"/>
                <w:bCs w:val="0"/>
                <w:sz w:val="22"/>
                <w:szCs w:val="24"/>
              </w:rPr>
            </w:pPr>
            <w:r>
              <w:rPr>
                <w:rFonts w:cs="Times New Roman"/>
                <w:b w:val="0"/>
                <w:bCs w:val="0"/>
                <w:sz w:val="22"/>
                <w:szCs w:val="24"/>
              </w:rPr>
              <w:t>March 2023</w:t>
            </w:r>
          </w:p>
        </w:tc>
      </w:tr>
    </w:tbl>
    <w:p w14:paraId="38F4B4AF" w14:textId="7FA21C13" w:rsidR="00080120" w:rsidRPr="00080120" w:rsidRDefault="00080120" w:rsidP="00080120">
      <w:pPr>
        <w:pStyle w:val="Heading2"/>
        <w:spacing w:before="0" w:after="0"/>
        <w:ind w:left="0" w:firstLine="0"/>
        <w:rPr>
          <w:rFonts w:cs="Times New Roman"/>
          <w:b w:val="0"/>
          <w:bCs w:val="0"/>
          <w:sz w:val="22"/>
          <w:szCs w:val="24"/>
        </w:rPr>
      </w:pPr>
      <w:r w:rsidRPr="00080120">
        <w:rPr>
          <w:rFonts w:cs="Times New Roman"/>
          <w:b w:val="0"/>
          <w:bCs w:val="0"/>
          <w:sz w:val="22"/>
          <w:szCs w:val="24"/>
        </w:rPr>
        <w:t xml:space="preserve"> </w:t>
      </w:r>
    </w:p>
    <w:p w14:paraId="5BDFC8E3" w14:textId="459324B9" w:rsidR="00A961B2" w:rsidRDefault="00A961B2" w:rsidP="00A961B2">
      <w:pPr>
        <w:pStyle w:val="Heading2"/>
      </w:pPr>
      <w:r>
        <w:t>Part C3.5.3</w:t>
      </w:r>
      <w:r>
        <w:tab/>
        <w:t>Section Test Completion Deadlines</w:t>
      </w:r>
      <w:bookmarkEnd w:id="76"/>
      <w:bookmarkEnd w:id="77"/>
    </w:p>
    <w:p w14:paraId="332A918B" w14:textId="5C12B819" w:rsidR="00A961B2" w:rsidRDefault="00A961B2" w:rsidP="00A961B2">
      <w:r>
        <w:t xml:space="preserve">The following deadlines must be considered as to when the </w:t>
      </w:r>
      <w:r w:rsidR="00DD4F74">
        <w:t>AFC</w:t>
      </w:r>
      <w:r>
        <w:t xml:space="preserve"> System must be operational (provided in </w:t>
      </w:r>
      <w:r>
        <w:fldChar w:fldCharType="begin"/>
      </w:r>
      <w:r>
        <w:instrText xml:space="preserve"> REF _Ref493771069 \h </w:instrText>
      </w:r>
      <w:r>
        <w:fldChar w:fldCharType="separate"/>
      </w:r>
      <w:r w:rsidR="00D16EDC" w:rsidRPr="00C75FD8">
        <w:t xml:space="preserve">Table </w:t>
      </w:r>
      <w:r w:rsidR="00D16EDC">
        <w:rPr>
          <w:noProof/>
        </w:rPr>
        <w:t>7</w:t>
      </w:r>
      <w:r>
        <w:fldChar w:fldCharType="end"/>
      </w:r>
      <w:r>
        <w:t>):</w:t>
      </w:r>
    </w:p>
    <w:p w14:paraId="031E5C9D" w14:textId="77777777" w:rsidR="00A961B2" w:rsidRPr="00E97F88" w:rsidRDefault="00A961B2" w:rsidP="00A961B2"/>
    <w:p w14:paraId="3ED3A1B7" w14:textId="77777777" w:rsidR="00A961B2" w:rsidRPr="00C75FD8" w:rsidRDefault="00A961B2" w:rsidP="00A961B2">
      <w:pPr>
        <w:pStyle w:val="Caption"/>
        <w:jc w:val="center"/>
      </w:pPr>
      <w:bookmarkStart w:id="78" w:name="_Ref493771069"/>
      <w:r w:rsidRPr="00C75FD8">
        <w:t xml:space="preserve">Table </w:t>
      </w:r>
      <w:r>
        <w:fldChar w:fldCharType="begin"/>
      </w:r>
      <w:r>
        <w:instrText xml:space="preserve"> SEQ Table \* ARABIC </w:instrText>
      </w:r>
      <w:r>
        <w:fldChar w:fldCharType="separate"/>
      </w:r>
      <w:r w:rsidR="00D16EDC">
        <w:rPr>
          <w:noProof/>
        </w:rPr>
        <w:t>7</w:t>
      </w:r>
      <w:r>
        <w:rPr>
          <w:noProof/>
        </w:rPr>
        <w:fldChar w:fldCharType="end"/>
      </w:r>
      <w:bookmarkEnd w:id="78"/>
      <w:r w:rsidRPr="00C75FD8">
        <w:t>: Compulsory Test Completion Deadlines</w:t>
      </w:r>
    </w:p>
    <w:tbl>
      <w:tblPr>
        <w:tblW w:w="0" w:type="auto"/>
        <w:jc w:val="center"/>
        <w:tblLook w:val="04A0" w:firstRow="1" w:lastRow="0" w:firstColumn="1" w:lastColumn="0" w:noHBand="0" w:noVBand="1"/>
      </w:tblPr>
      <w:tblGrid>
        <w:gridCol w:w="2859"/>
        <w:gridCol w:w="2576"/>
      </w:tblGrid>
      <w:tr w:rsidR="00A961B2" w:rsidRPr="007D7308" w14:paraId="7CBD3F7A" w14:textId="77777777" w:rsidTr="00A961B2">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FC98A" w14:textId="77777777" w:rsidR="00A961B2" w:rsidRPr="007D7308" w:rsidRDefault="00A961B2" w:rsidP="00A961B2">
            <w:pPr>
              <w:jc w:val="center"/>
              <w:rPr>
                <w:rFonts w:ascii="Calibri" w:hAnsi="Calibri" w:cs="Arial"/>
                <w:b/>
                <w:bCs/>
                <w:color w:val="000000"/>
                <w:szCs w:val="22"/>
                <w:lang w:eastAsia="en-ZA"/>
              </w:rPr>
            </w:pPr>
            <w:r w:rsidRPr="007D7308">
              <w:rPr>
                <w:rFonts w:ascii="Calibri" w:hAnsi="Calibri" w:cs="Arial"/>
                <w:b/>
                <w:bCs/>
                <w:color w:val="000000"/>
                <w:szCs w:val="22"/>
                <w:lang w:eastAsia="en-ZA"/>
              </w:rPr>
              <w:t>Compulsory ISAT Description</w:t>
            </w:r>
          </w:p>
        </w:tc>
        <w:tc>
          <w:tcPr>
            <w:tcW w:w="0" w:type="auto"/>
            <w:tcBorders>
              <w:top w:val="single" w:sz="4" w:space="0" w:color="auto"/>
              <w:left w:val="nil"/>
              <w:bottom w:val="single" w:sz="4" w:space="0" w:color="auto"/>
              <w:right w:val="single" w:sz="4" w:space="0" w:color="auto"/>
            </w:tcBorders>
          </w:tcPr>
          <w:p w14:paraId="25139EBB" w14:textId="77777777" w:rsidR="00A961B2" w:rsidRPr="007D7308" w:rsidRDefault="00A961B2" w:rsidP="00A961B2">
            <w:pPr>
              <w:jc w:val="center"/>
              <w:rPr>
                <w:rFonts w:ascii="Calibri" w:hAnsi="Calibri" w:cs="Arial"/>
                <w:b/>
                <w:bCs/>
                <w:color w:val="000000"/>
                <w:szCs w:val="22"/>
                <w:lang w:eastAsia="en-ZA"/>
              </w:rPr>
            </w:pPr>
            <w:r w:rsidRPr="007D7308">
              <w:rPr>
                <w:rFonts w:ascii="Calibri" w:hAnsi="Calibri" w:cs="Arial"/>
                <w:b/>
                <w:bCs/>
                <w:color w:val="000000"/>
                <w:szCs w:val="22"/>
                <w:lang w:eastAsia="en-ZA"/>
              </w:rPr>
              <w:t>Test Completion Deadline</w:t>
            </w:r>
          </w:p>
        </w:tc>
      </w:tr>
      <w:tr w:rsidR="007B7DDF" w:rsidRPr="007D7308" w14:paraId="598FB72D" w14:textId="77777777" w:rsidTr="00A961B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91978" w14:textId="1E412A26" w:rsidR="007B7DDF" w:rsidRPr="007D7308" w:rsidRDefault="007B7DDF" w:rsidP="00D47C49">
            <w:pPr>
              <w:rPr>
                <w:rFonts w:cs="Arial"/>
              </w:rPr>
            </w:pPr>
            <w:r w:rsidRPr="007D7308">
              <w:rPr>
                <w:rFonts w:cs="Arial"/>
              </w:rPr>
              <w:t>Phase 1</w:t>
            </w:r>
            <w:r w:rsidR="00D47C49" w:rsidRPr="007D7308">
              <w:rPr>
                <w:rFonts w:cs="Arial"/>
              </w:rPr>
              <w:t>C(a) 1</w:t>
            </w:r>
            <w:r w:rsidR="00F451EE" w:rsidRPr="007D7308">
              <w:rPr>
                <w:rFonts w:cs="Arial"/>
              </w:rPr>
              <w:t>7</w:t>
            </w:r>
            <w:r w:rsidR="00D47C49" w:rsidRPr="007D7308">
              <w:rPr>
                <w:rFonts w:cs="Arial"/>
              </w:rPr>
              <w:t xml:space="preserve"> Stations</w:t>
            </w:r>
          </w:p>
        </w:tc>
        <w:tc>
          <w:tcPr>
            <w:tcW w:w="0" w:type="auto"/>
            <w:tcBorders>
              <w:top w:val="single" w:sz="4" w:space="0" w:color="auto"/>
              <w:left w:val="nil"/>
              <w:bottom w:val="single" w:sz="4" w:space="0" w:color="auto"/>
              <w:right w:val="single" w:sz="4" w:space="0" w:color="auto"/>
            </w:tcBorders>
          </w:tcPr>
          <w:p w14:paraId="4092C4AB" w14:textId="7FF8B080" w:rsidR="007B7DDF" w:rsidRPr="007D7308" w:rsidRDefault="007B7DDF" w:rsidP="007B7DDF">
            <w:pPr>
              <w:jc w:val="center"/>
              <w:rPr>
                <w:rFonts w:cs="Arial"/>
              </w:rPr>
            </w:pPr>
            <w:r w:rsidRPr="007D7308">
              <w:rPr>
                <w:rFonts w:cs="Arial"/>
              </w:rPr>
              <w:t>2</w:t>
            </w:r>
            <w:r w:rsidR="00D47C49" w:rsidRPr="007D7308">
              <w:rPr>
                <w:rFonts w:cs="Arial"/>
              </w:rPr>
              <w:t>02</w:t>
            </w:r>
            <w:r w:rsidR="007C48F3" w:rsidRPr="007D7308">
              <w:rPr>
                <w:rFonts w:cs="Arial"/>
              </w:rPr>
              <w:t>2</w:t>
            </w:r>
            <w:r w:rsidRPr="007D7308">
              <w:rPr>
                <w:rFonts w:cs="Arial"/>
              </w:rPr>
              <w:t>/04/01</w:t>
            </w:r>
          </w:p>
        </w:tc>
      </w:tr>
      <w:tr w:rsidR="00D47C49" w:rsidRPr="007D7308" w14:paraId="13C156DB" w14:textId="77777777" w:rsidTr="00D47C49">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9732F22" w14:textId="034CF43E" w:rsidR="00D47C49" w:rsidRPr="007D7308" w:rsidRDefault="00D47C49" w:rsidP="00D47C49">
            <w:pPr>
              <w:rPr>
                <w:rFonts w:cs="Arial"/>
              </w:rPr>
            </w:pPr>
            <w:r w:rsidRPr="007D7308">
              <w:rPr>
                <w:rFonts w:cs="Arial"/>
              </w:rPr>
              <w:t>Metrobus</w:t>
            </w:r>
          </w:p>
        </w:tc>
        <w:tc>
          <w:tcPr>
            <w:tcW w:w="0" w:type="auto"/>
            <w:tcBorders>
              <w:top w:val="single" w:sz="4" w:space="0" w:color="auto"/>
              <w:left w:val="nil"/>
              <w:bottom w:val="single" w:sz="4" w:space="0" w:color="auto"/>
              <w:right w:val="single" w:sz="4" w:space="0" w:color="auto"/>
            </w:tcBorders>
          </w:tcPr>
          <w:p w14:paraId="52E419DF" w14:textId="17F3CF4C" w:rsidR="00D47C49" w:rsidRPr="007D7308" w:rsidRDefault="00D47C49" w:rsidP="00D47C49">
            <w:pPr>
              <w:jc w:val="center"/>
              <w:rPr>
                <w:rFonts w:cs="Arial"/>
              </w:rPr>
            </w:pPr>
            <w:r w:rsidRPr="007D7308">
              <w:rPr>
                <w:rFonts w:cs="Arial"/>
              </w:rPr>
              <w:t>202</w:t>
            </w:r>
            <w:r w:rsidR="007C48F3" w:rsidRPr="007D7308">
              <w:rPr>
                <w:rFonts w:cs="Arial"/>
              </w:rPr>
              <w:t>2</w:t>
            </w:r>
            <w:r w:rsidRPr="007D7308">
              <w:rPr>
                <w:rFonts w:cs="Arial"/>
              </w:rPr>
              <w:t>/0</w:t>
            </w:r>
            <w:r w:rsidR="007C48F3" w:rsidRPr="007D7308">
              <w:rPr>
                <w:rFonts w:cs="Arial"/>
              </w:rPr>
              <w:t>5</w:t>
            </w:r>
            <w:r w:rsidRPr="007D7308">
              <w:rPr>
                <w:rFonts w:cs="Arial"/>
              </w:rPr>
              <w:t>/</w:t>
            </w:r>
            <w:r w:rsidR="007C48F3" w:rsidRPr="007D7308">
              <w:rPr>
                <w:rFonts w:cs="Arial"/>
              </w:rPr>
              <w:t>01</w:t>
            </w:r>
          </w:p>
        </w:tc>
      </w:tr>
      <w:tr w:rsidR="00D47C49" w:rsidRPr="007D7308" w14:paraId="09E7C4D3" w14:textId="77777777" w:rsidTr="00D47C49">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2DD709" w14:textId="288474BB" w:rsidR="00D47C49" w:rsidRPr="007D7308" w:rsidRDefault="00D47C49" w:rsidP="00D47C49">
            <w:pPr>
              <w:rPr>
                <w:rFonts w:cs="Arial"/>
              </w:rPr>
            </w:pPr>
            <w:r w:rsidRPr="007D7308">
              <w:rPr>
                <w:rFonts w:cs="Arial"/>
              </w:rPr>
              <w:t>Phase 1A &amp; 1B</w:t>
            </w:r>
          </w:p>
        </w:tc>
        <w:tc>
          <w:tcPr>
            <w:tcW w:w="0" w:type="auto"/>
            <w:tcBorders>
              <w:top w:val="single" w:sz="4" w:space="0" w:color="auto"/>
              <w:left w:val="nil"/>
              <w:bottom w:val="single" w:sz="4" w:space="0" w:color="auto"/>
              <w:right w:val="single" w:sz="4" w:space="0" w:color="auto"/>
            </w:tcBorders>
          </w:tcPr>
          <w:p w14:paraId="289F7F6A" w14:textId="60960EBC" w:rsidR="00D47C49" w:rsidRPr="007D7308" w:rsidRDefault="00D47C49" w:rsidP="00D47C49">
            <w:pPr>
              <w:jc w:val="center"/>
              <w:rPr>
                <w:rFonts w:cs="Arial"/>
              </w:rPr>
            </w:pPr>
            <w:r w:rsidRPr="007D7308">
              <w:rPr>
                <w:rFonts w:cs="Arial"/>
              </w:rPr>
              <w:t>2023/0</w:t>
            </w:r>
            <w:r w:rsidR="00F451EE" w:rsidRPr="007D7308">
              <w:rPr>
                <w:rFonts w:cs="Arial"/>
              </w:rPr>
              <w:t>3</w:t>
            </w:r>
            <w:r w:rsidRPr="007D7308">
              <w:rPr>
                <w:rFonts w:cs="Arial"/>
              </w:rPr>
              <w:t>/</w:t>
            </w:r>
            <w:r w:rsidR="00F451EE" w:rsidRPr="007D7308">
              <w:rPr>
                <w:rFonts w:cs="Arial"/>
              </w:rPr>
              <w:t>31</w:t>
            </w:r>
          </w:p>
        </w:tc>
      </w:tr>
      <w:tr w:rsidR="00D47C49" w:rsidRPr="007D7308" w14:paraId="6106388F" w14:textId="77777777" w:rsidTr="00A961B2">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B7698CA" w14:textId="79296AD9" w:rsidR="00D47C49" w:rsidRPr="007D7308" w:rsidRDefault="00BB0360" w:rsidP="00D47C49">
            <w:pPr>
              <w:rPr>
                <w:rFonts w:cs="Arial"/>
              </w:rPr>
            </w:pPr>
            <w:r w:rsidRPr="007D7308">
              <w:rPr>
                <w:rFonts w:cs="Arial"/>
              </w:rPr>
              <w:t xml:space="preserve">Other </w:t>
            </w:r>
            <w:r w:rsidR="00206346" w:rsidRPr="007D7308">
              <w:rPr>
                <w:rFonts w:cs="Arial"/>
              </w:rPr>
              <w:t xml:space="preserve"> IRPTN </w:t>
            </w:r>
            <w:r w:rsidRPr="007D7308">
              <w:rPr>
                <w:rFonts w:cs="Arial"/>
              </w:rPr>
              <w:t xml:space="preserve">Phases </w:t>
            </w:r>
          </w:p>
        </w:tc>
        <w:tc>
          <w:tcPr>
            <w:tcW w:w="0" w:type="auto"/>
            <w:tcBorders>
              <w:top w:val="single" w:sz="4" w:space="0" w:color="auto"/>
              <w:left w:val="nil"/>
              <w:bottom w:val="single" w:sz="4" w:space="0" w:color="auto"/>
              <w:right w:val="single" w:sz="4" w:space="0" w:color="auto"/>
            </w:tcBorders>
          </w:tcPr>
          <w:p w14:paraId="2FD03176" w14:textId="24DC79E7" w:rsidR="00D47C49" w:rsidRPr="007D7308" w:rsidRDefault="003C206A" w:rsidP="00D47C49">
            <w:pPr>
              <w:jc w:val="center"/>
              <w:rPr>
                <w:rFonts w:cs="Arial"/>
              </w:rPr>
            </w:pPr>
            <w:r w:rsidRPr="007D7308">
              <w:rPr>
                <w:rFonts w:cs="Arial"/>
              </w:rPr>
              <w:t>2023/06/30</w:t>
            </w:r>
          </w:p>
        </w:tc>
      </w:tr>
    </w:tbl>
    <w:p w14:paraId="59B4D7ED" w14:textId="77777777" w:rsidR="00A961B2" w:rsidRPr="007D7308" w:rsidRDefault="00A961B2" w:rsidP="00A961B2"/>
    <w:p w14:paraId="09CC8EF8" w14:textId="26E675F4" w:rsidR="00A961B2" w:rsidRPr="007D7308" w:rsidRDefault="00F451EE" w:rsidP="00A961B2">
      <w:r w:rsidRPr="007D7308">
        <w:t xml:space="preserve">The above dates are dependent on when actual award occurs </w:t>
      </w:r>
    </w:p>
    <w:p w14:paraId="07957AD7" w14:textId="77777777" w:rsidR="00A961B2" w:rsidRPr="007D7308" w:rsidRDefault="00A961B2" w:rsidP="00A961B2"/>
    <w:p w14:paraId="0C964D2B" w14:textId="77777777" w:rsidR="00A961B2" w:rsidRPr="007D7308" w:rsidRDefault="00A961B2" w:rsidP="00A961B2">
      <w:pPr>
        <w:pStyle w:val="Heading1"/>
      </w:pPr>
      <w:bookmarkStart w:id="79" w:name="_Toc493690195"/>
      <w:bookmarkStart w:id="80" w:name="_Toc494453032"/>
      <w:bookmarkStart w:id="81" w:name="_Toc506220236"/>
      <w:r w:rsidRPr="007D7308">
        <w:t>PART C3.6</w:t>
      </w:r>
      <w:r w:rsidRPr="007D7308">
        <w:tab/>
        <w:t>STANDARD SPECIFICATIONS</w:t>
      </w:r>
      <w:bookmarkEnd w:id="79"/>
      <w:bookmarkEnd w:id="80"/>
      <w:bookmarkEnd w:id="81"/>
    </w:p>
    <w:p w14:paraId="7D1B33E6" w14:textId="77777777" w:rsidR="00A961B2" w:rsidRPr="007D7308" w:rsidRDefault="00A961B2" w:rsidP="00A961B2"/>
    <w:p w14:paraId="17A2F11F" w14:textId="6E5F7801" w:rsidR="00A961B2" w:rsidRPr="007D7308" w:rsidRDefault="00A961B2" w:rsidP="00A961B2">
      <w:pPr>
        <w:spacing w:after="200" w:line="276" w:lineRule="auto"/>
        <w:rPr>
          <w:rFonts w:eastAsia="Calibri" w:cs="Arial"/>
        </w:rPr>
      </w:pPr>
      <w:r w:rsidRPr="007D7308">
        <w:rPr>
          <w:rFonts w:eastAsia="Calibri" w:cs="Arial"/>
        </w:rPr>
        <w:t xml:space="preserve">The design, build, and maintain of the </w:t>
      </w:r>
      <w:r w:rsidR="007F066C" w:rsidRPr="007D7308">
        <w:rPr>
          <w:rFonts w:eastAsia="Calibri" w:cs="Arial"/>
        </w:rPr>
        <w:t>AFC</w:t>
      </w:r>
      <w:r w:rsidRPr="007D7308">
        <w:rPr>
          <w:rFonts w:eastAsia="Calibri" w:cs="Arial"/>
        </w:rPr>
        <w:t xml:space="preserve"> System shall be according to the relevant Standard Specifications as can be found within Volume 2B – Part C5. These standard specifications are referenced in </w:t>
      </w:r>
      <w:r w:rsidRPr="007D7308">
        <w:rPr>
          <w:rFonts w:eastAsia="Calibri" w:cs="Arial"/>
        </w:rPr>
        <w:fldChar w:fldCharType="begin"/>
      </w:r>
      <w:r w:rsidRPr="007D7308">
        <w:rPr>
          <w:rFonts w:eastAsia="Calibri" w:cs="Arial"/>
        </w:rPr>
        <w:instrText xml:space="preserve"> REF _Ref493843768 \h </w:instrText>
      </w:r>
      <w:r w:rsidR="007D7308">
        <w:rPr>
          <w:rFonts w:eastAsia="Calibri" w:cs="Arial"/>
        </w:rPr>
        <w:instrText xml:space="preserve"> \* MERGEFORMAT </w:instrText>
      </w:r>
      <w:r w:rsidRPr="007D7308">
        <w:rPr>
          <w:rFonts w:eastAsia="Calibri" w:cs="Arial"/>
        </w:rPr>
      </w:r>
      <w:r w:rsidRPr="007D7308">
        <w:rPr>
          <w:rFonts w:eastAsia="Calibri" w:cs="Arial"/>
        </w:rPr>
        <w:fldChar w:fldCharType="separate"/>
      </w:r>
      <w:r w:rsidR="00D16EDC" w:rsidRPr="007D7308">
        <w:t xml:space="preserve">Table </w:t>
      </w:r>
      <w:r w:rsidR="00D16EDC" w:rsidRPr="007D7308">
        <w:rPr>
          <w:noProof/>
        </w:rPr>
        <w:t>8</w:t>
      </w:r>
      <w:r w:rsidRPr="007D7308">
        <w:rPr>
          <w:rFonts w:eastAsia="Calibri" w:cs="Arial"/>
        </w:rPr>
        <w:fldChar w:fldCharType="end"/>
      </w:r>
      <w:r w:rsidRPr="007D7308">
        <w:rPr>
          <w:rFonts w:eastAsia="Calibri" w:cs="Arial"/>
        </w:rPr>
        <w:t>.</w:t>
      </w:r>
    </w:p>
    <w:p w14:paraId="610901C2" w14:textId="77777777" w:rsidR="00A961B2" w:rsidRPr="007D7308" w:rsidRDefault="00A961B2" w:rsidP="00A961B2">
      <w:pPr>
        <w:pStyle w:val="Caption"/>
        <w:jc w:val="center"/>
      </w:pPr>
      <w:bookmarkStart w:id="82" w:name="_Ref493843768"/>
      <w:r w:rsidRPr="007D7308">
        <w:t xml:space="preserve">Table </w:t>
      </w:r>
      <w:r w:rsidRPr="007D7308">
        <w:fldChar w:fldCharType="begin"/>
      </w:r>
      <w:r w:rsidRPr="007D7308">
        <w:instrText xml:space="preserve"> SEQ Table \* ARABIC </w:instrText>
      </w:r>
      <w:r w:rsidRPr="007D7308">
        <w:fldChar w:fldCharType="separate"/>
      </w:r>
      <w:r w:rsidR="00D16EDC" w:rsidRPr="007D7308">
        <w:rPr>
          <w:noProof/>
        </w:rPr>
        <w:t>8</w:t>
      </w:r>
      <w:r w:rsidRPr="007D7308">
        <w:rPr>
          <w:noProof/>
        </w:rPr>
        <w:fldChar w:fldCharType="end"/>
      </w:r>
      <w:bookmarkEnd w:id="82"/>
      <w:r w:rsidRPr="007D7308">
        <w:t>: Standard Specifications Register</w:t>
      </w:r>
    </w:p>
    <w:tbl>
      <w:tblPr>
        <w:tblStyle w:val="TableGrid"/>
        <w:tblW w:w="0" w:type="auto"/>
        <w:jc w:val="center"/>
        <w:tblLook w:val="04A0" w:firstRow="1" w:lastRow="0" w:firstColumn="1" w:lastColumn="0" w:noHBand="0" w:noVBand="1"/>
      </w:tblPr>
      <w:tblGrid>
        <w:gridCol w:w="957"/>
        <w:gridCol w:w="8650"/>
      </w:tblGrid>
      <w:tr w:rsidR="00A961B2" w:rsidRPr="007D7308" w14:paraId="6A218D00" w14:textId="77777777" w:rsidTr="00A961B2">
        <w:trPr>
          <w:tblHeader/>
          <w:jc w:val="center"/>
        </w:trPr>
        <w:tc>
          <w:tcPr>
            <w:tcW w:w="0" w:type="auto"/>
          </w:tcPr>
          <w:p w14:paraId="319564F7" w14:textId="77777777" w:rsidR="00A961B2" w:rsidRPr="007D7308" w:rsidRDefault="00A961B2" w:rsidP="00A961B2">
            <w:pPr>
              <w:rPr>
                <w:b/>
                <w:sz w:val="18"/>
                <w:szCs w:val="18"/>
              </w:rPr>
            </w:pPr>
            <w:r w:rsidRPr="007D7308">
              <w:rPr>
                <w:b/>
                <w:sz w:val="18"/>
                <w:szCs w:val="18"/>
              </w:rPr>
              <w:t xml:space="preserve">Contract </w:t>
            </w:r>
          </w:p>
          <w:p w14:paraId="4B4F2A60" w14:textId="77777777" w:rsidR="00A961B2" w:rsidRPr="007D7308" w:rsidRDefault="00A961B2" w:rsidP="00A961B2">
            <w:pPr>
              <w:rPr>
                <w:b/>
                <w:sz w:val="18"/>
                <w:szCs w:val="18"/>
              </w:rPr>
            </w:pPr>
            <w:r w:rsidRPr="007D7308">
              <w:rPr>
                <w:b/>
                <w:sz w:val="18"/>
                <w:szCs w:val="18"/>
              </w:rPr>
              <w:t>Part</w:t>
            </w:r>
          </w:p>
        </w:tc>
        <w:tc>
          <w:tcPr>
            <w:tcW w:w="0" w:type="auto"/>
          </w:tcPr>
          <w:p w14:paraId="37198C21" w14:textId="77777777" w:rsidR="00A961B2" w:rsidRPr="007D7308" w:rsidRDefault="00A961B2" w:rsidP="00A961B2">
            <w:pPr>
              <w:rPr>
                <w:b/>
                <w:sz w:val="18"/>
                <w:szCs w:val="18"/>
              </w:rPr>
            </w:pPr>
            <w:r w:rsidRPr="007D7308">
              <w:rPr>
                <w:b/>
                <w:sz w:val="18"/>
                <w:szCs w:val="18"/>
              </w:rPr>
              <w:t>Name</w:t>
            </w:r>
          </w:p>
        </w:tc>
      </w:tr>
      <w:tr w:rsidR="00E92EF6" w:rsidRPr="007D7308" w14:paraId="5AF6FA26" w14:textId="77777777" w:rsidTr="00E92EF6">
        <w:trPr>
          <w:trHeight w:val="300"/>
          <w:jc w:val="center"/>
        </w:trPr>
        <w:tc>
          <w:tcPr>
            <w:tcW w:w="0" w:type="auto"/>
            <w:vAlign w:val="center"/>
          </w:tcPr>
          <w:p w14:paraId="242B2FFD"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C5.2</w:t>
            </w:r>
          </w:p>
        </w:tc>
        <w:tc>
          <w:tcPr>
            <w:tcW w:w="0" w:type="auto"/>
            <w:noWrap/>
            <w:vAlign w:val="center"/>
          </w:tcPr>
          <w:p w14:paraId="27DCC179" w14:textId="352FAA68"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#15 - Non-Returnable - Vol 2B - Part C5.2 - Annexure A - AFC</w:t>
            </w:r>
          </w:p>
        </w:tc>
      </w:tr>
      <w:tr w:rsidR="00E92EF6" w:rsidRPr="007D7308" w14:paraId="6397F4A7" w14:textId="77777777" w:rsidTr="00E92EF6">
        <w:trPr>
          <w:trHeight w:val="300"/>
          <w:jc w:val="center"/>
        </w:trPr>
        <w:tc>
          <w:tcPr>
            <w:tcW w:w="0" w:type="auto"/>
            <w:vAlign w:val="center"/>
          </w:tcPr>
          <w:p w14:paraId="4FE770AD"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C5.3</w:t>
            </w:r>
          </w:p>
        </w:tc>
        <w:tc>
          <w:tcPr>
            <w:tcW w:w="0" w:type="auto"/>
            <w:noWrap/>
            <w:vAlign w:val="center"/>
          </w:tcPr>
          <w:p w14:paraId="7CDA73C3" w14:textId="0EB34FAA"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#16 - Non-Returnable - Vol 2B - Part C5.3 - Annexure B - SLA</w:t>
            </w:r>
          </w:p>
        </w:tc>
      </w:tr>
      <w:tr w:rsidR="00E92EF6" w:rsidRPr="007D7308" w14:paraId="0E359EE3" w14:textId="77777777" w:rsidTr="00E92EF6">
        <w:trPr>
          <w:trHeight w:val="300"/>
          <w:jc w:val="center"/>
        </w:trPr>
        <w:tc>
          <w:tcPr>
            <w:tcW w:w="0" w:type="auto"/>
            <w:vAlign w:val="center"/>
          </w:tcPr>
          <w:p w14:paraId="57918B66"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C5.4</w:t>
            </w:r>
          </w:p>
        </w:tc>
        <w:tc>
          <w:tcPr>
            <w:tcW w:w="0" w:type="auto"/>
            <w:noWrap/>
            <w:vAlign w:val="center"/>
          </w:tcPr>
          <w:p w14:paraId="059DB501" w14:textId="616CEE3F"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#17 - Non-Returnable - Vol 2B - Part C5.4 - Annexure C - ELECTRICAL</w:t>
            </w:r>
          </w:p>
        </w:tc>
      </w:tr>
      <w:tr w:rsidR="00E92EF6" w:rsidRPr="007D7308" w14:paraId="637F24BF" w14:textId="77777777" w:rsidTr="00E92EF6">
        <w:trPr>
          <w:trHeight w:val="300"/>
          <w:jc w:val="center"/>
        </w:trPr>
        <w:tc>
          <w:tcPr>
            <w:tcW w:w="0" w:type="auto"/>
            <w:vAlign w:val="center"/>
          </w:tcPr>
          <w:p w14:paraId="3A1D34CB"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C5.5</w:t>
            </w:r>
          </w:p>
        </w:tc>
        <w:tc>
          <w:tcPr>
            <w:tcW w:w="0" w:type="auto"/>
            <w:noWrap/>
            <w:vAlign w:val="center"/>
          </w:tcPr>
          <w:p w14:paraId="0D7F30C8" w14:textId="1706F331"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#18 - Non-Returnable - Vol 2B - Part C5.5 - Annexure D - ELECTRONIC</w:t>
            </w:r>
          </w:p>
        </w:tc>
      </w:tr>
      <w:tr w:rsidR="00E92EF6" w:rsidRPr="007D7308" w14:paraId="58F15F95" w14:textId="77777777" w:rsidTr="00E92EF6">
        <w:trPr>
          <w:trHeight w:val="300"/>
          <w:jc w:val="center"/>
        </w:trPr>
        <w:tc>
          <w:tcPr>
            <w:tcW w:w="0" w:type="auto"/>
            <w:vAlign w:val="center"/>
          </w:tcPr>
          <w:p w14:paraId="1FB1A727"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C5.6</w:t>
            </w:r>
          </w:p>
        </w:tc>
        <w:tc>
          <w:tcPr>
            <w:tcW w:w="0" w:type="auto"/>
            <w:noWrap/>
            <w:vAlign w:val="center"/>
          </w:tcPr>
          <w:p w14:paraId="7D664EFE" w14:textId="5DFDAFE6"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#19 - Non-Returnable - Vol 2B - Part C5.6 - Annexure E - Stipulated Minimum Local Production Thresholds</w:t>
            </w:r>
          </w:p>
        </w:tc>
      </w:tr>
      <w:tr w:rsidR="00E92EF6" w:rsidRPr="007D7308" w14:paraId="185B2339" w14:textId="77777777" w:rsidTr="00E92EF6">
        <w:trPr>
          <w:trHeight w:val="300"/>
          <w:jc w:val="center"/>
        </w:trPr>
        <w:tc>
          <w:tcPr>
            <w:tcW w:w="0" w:type="auto"/>
            <w:vAlign w:val="center"/>
          </w:tcPr>
          <w:p w14:paraId="3EECB3F7"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C5.7</w:t>
            </w:r>
          </w:p>
        </w:tc>
        <w:tc>
          <w:tcPr>
            <w:tcW w:w="0" w:type="auto"/>
            <w:noWrap/>
            <w:vAlign w:val="center"/>
          </w:tcPr>
          <w:p w14:paraId="19C0E698" w14:textId="57861007"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 xml:space="preserve">COJ - AFC #20 - Non-Returnable - Vol 2B - Part C5.7 - Annexure F - Rea Vaya Fare Policy </w:t>
            </w:r>
          </w:p>
        </w:tc>
      </w:tr>
      <w:tr w:rsidR="00E92EF6" w:rsidRPr="007D7308" w14:paraId="29E3ED2C" w14:textId="77777777" w:rsidTr="00E92EF6">
        <w:trPr>
          <w:trHeight w:val="300"/>
          <w:jc w:val="center"/>
        </w:trPr>
        <w:tc>
          <w:tcPr>
            <w:tcW w:w="0" w:type="auto"/>
            <w:vAlign w:val="center"/>
          </w:tcPr>
          <w:p w14:paraId="00D0C2EE" w14:textId="280E8BA6"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C5.7</w:t>
            </w:r>
          </w:p>
        </w:tc>
        <w:tc>
          <w:tcPr>
            <w:tcW w:w="0" w:type="auto"/>
            <w:noWrap/>
            <w:vAlign w:val="center"/>
          </w:tcPr>
          <w:p w14:paraId="63D2D28A" w14:textId="5F72F0A0"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 xml:space="preserve">COJ - AFC #21 - Non-Returnable - Vol </w:t>
            </w:r>
            <w:r w:rsidR="003C206A" w:rsidRPr="007D7308">
              <w:rPr>
                <w:rFonts w:ascii="Calibri" w:hAnsi="Calibri" w:cs="Calibri"/>
                <w:color w:val="000000"/>
                <w:sz w:val="18"/>
                <w:szCs w:val="18"/>
              </w:rPr>
              <w:t>2B - Part C5.7 - Annexure F – Metrobus Fare Policy</w:t>
            </w:r>
          </w:p>
        </w:tc>
      </w:tr>
      <w:tr w:rsidR="00E92EF6" w:rsidRPr="007D7308" w14:paraId="00FC5EEF" w14:textId="77777777" w:rsidTr="00E92EF6">
        <w:trPr>
          <w:trHeight w:val="300"/>
          <w:jc w:val="center"/>
        </w:trPr>
        <w:tc>
          <w:tcPr>
            <w:tcW w:w="0" w:type="auto"/>
            <w:vAlign w:val="center"/>
          </w:tcPr>
          <w:p w14:paraId="7B62F88D" w14:textId="77777777" w:rsidR="00E92EF6" w:rsidRPr="007D7308" w:rsidRDefault="00E92EF6" w:rsidP="00E92EF6">
            <w:pPr>
              <w:rPr>
                <w:rFonts w:ascii="Calibri" w:hAnsi="Calibri" w:cs="Calibri"/>
                <w:color w:val="000000"/>
                <w:sz w:val="18"/>
                <w:szCs w:val="18"/>
                <w:lang w:eastAsia="en-ZA"/>
              </w:rPr>
            </w:pPr>
            <w:r w:rsidRPr="007D7308">
              <w:rPr>
                <w:rFonts w:ascii="Calibri" w:hAnsi="Calibri" w:cs="Calibri"/>
                <w:color w:val="000000"/>
                <w:sz w:val="18"/>
                <w:szCs w:val="18"/>
              </w:rPr>
              <w:t>C5.8</w:t>
            </w:r>
          </w:p>
        </w:tc>
        <w:tc>
          <w:tcPr>
            <w:tcW w:w="0" w:type="auto"/>
            <w:noWrap/>
            <w:vAlign w:val="center"/>
          </w:tcPr>
          <w:p w14:paraId="1EE637EE" w14:textId="439B5374"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 xml:space="preserve">COJ - AFC #22 - Non-Returnable - Vol 2B - Part C5.8 - Annexure G - </w:t>
            </w:r>
            <w:proofErr w:type="spellStart"/>
            <w:r w:rsidRPr="007D7308">
              <w:rPr>
                <w:rFonts w:ascii="Calibri" w:hAnsi="Calibri" w:cs="Calibri"/>
                <w:color w:val="000000"/>
                <w:sz w:val="18"/>
                <w:szCs w:val="18"/>
              </w:rPr>
              <w:t>NDoT</w:t>
            </w:r>
            <w:proofErr w:type="spellEnd"/>
            <w:r w:rsidRPr="007D7308">
              <w:rPr>
                <w:rFonts w:ascii="Calibri" w:hAnsi="Calibri" w:cs="Calibri"/>
                <w:color w:val="000000"/>
                <w:sz w:val="18"/>
                <w:szCs w:val="18"/>
              </w:rPr>
              <w:t xml:space="preserve"> AFC Data Structure</w:t>
            </w:r>
          </w:p>
        </w:tc>
      </w:tr>
      <w:tr w:rsidR="00E92EF6" w:rsidRPr="007D7308" w14:paraId="72060519" w14:textId="77777777" w:rsidTr="00E92EF6">
        <w:trPr>
          <w:trHeight w:val="300"/>
          <w:jc w:val="center"/>
        </w:trPr>
        <w:tc>
          <w:tcPr>
            <w:tcW w:w="0" w:type="auto"/>
            <w:vAlign w:val="center"/>
          </w:tcPr>
          <w:p w14:paraId="647EF43F" w14:textId="08027F67"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C5.9</w:t>
            </w:r>
          </w:p>
        </w:tc>
        <w:tc>
          <w:tcPr>
            <w:tcW w:w="0" w:type="auto"/>
            <w:noWrap/>
            <w:vAlign w:val="center"/>
          </w:tcPr>
          <w:p w14:paraId="756D0281" w14:textId="5191DC46"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#23 - Non-Returnable - Vol 2B - Part C5.9 - Annexure H - ICT</w:t>
            </w:r>
          </w:p>
        </w:tc>
      </w:tr>
      <w:tr w:rsidR="00E92EF6" w:rsidRPr="007D7308" w14:paraId="504A0A04" w14:textId="77777777" w:rsidTr="00E92EF6">
        <w:trPr>
          <w:trHeight w:val="300"/>
          <w:jc w:val="center"/>
        </w:trPr>
        <w:tc>
          <w:tcPr>
            <w:tcW w:w="0" w:type="auto"/>
            <w:vAlign w:val="center"/>
          </w:tcPr>
          <w:p w14:paraId="28FDD7B1" w14:textId="4436BFCE"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C5.10</w:t>
            </w:r>
          </w:p>
        </w:tc>
        <w:tc>
          <w:tcPr>
            <w:tcW w:w="0" w:type="auto"/>
            <w:noWrap/>
            <w:vAlign w:val="center"/>
          </w:tcPr>
          <w:p w14:paraId="2D4878AB" w14:textId="25D768A5"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#24 - Non-Returnable - Vol 2B - Part C5.10 - Annexure I - VOIP</w:t>
            </w:r>
          </w:p>
        </w:tc>
      </w:tr>
      <w:tr w:rsidR="00E92EF6" w:rsidRPr="007D7308" w14:paraId="47FB89AA" w14:textId="77777777" w:rsidTr="00E92EF6">
        <w:trPr>
          <w:trHeight w:val="300"/>
          <w:jc w:val="center"/>
        </w:trPr>
        <w:tc>
          <w:tcPr>
            <w:tcW w:w="0" w:type="auto"/>
            <w:vAlign w:val="center"/>
          </w:tcPr>
          <w:p w14:paraId="3DD08FE9" w14:textId="3D706149"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C5.11</w:t>
            </w:r>
          </w:p>
        </w:tc>
        <w:tc>
          <w:tcPr>
            <w:tcW w:w="0" w:type="auto"/>
            <w:noWrap/>
            <w:vAlign w:val="center"/>
          </w:tcPr>
          <w:p w14:paraId="052DC56D" w14:textId="6ABCA7D3" w:rsidR="00E92EF6"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COJ - AFC #25 - Non-Returnable - Vol 2B - Part C5.11 - Annexure J - TCE</w:t>
            </w:r>
          </w:p>
        </w:tc>
      </w:tr>
      <w:tr w:rsidR="00A254EA" w:rsidRPr="007D7308" w14:paraId="012772F6" w14:textId="77777777" w:rsidTr="00E92EF6">
        <w:trPr>
          <w:trHeight w:val="300"/>
          <w:jc w:val="center"/>
        </w:trPr>
        <w:tc>
          <w:tcPr>
            <w:tcW w:w="0" w:type="auto"/>
            <w:vAlign w:val="center"/>
          </w:tcPr>
          <w:p w14:paraId="5B32F26A" w14:textId="6171F61F" w:rsidR="00A254EA" w:rsidRPr="007D7308" w:rsidRDefault="00A254EA" w:rsidP="00E92EF6">
            <w:pPr>
              <w:rPr>
                <w:rFonts w:ascii="Calibri" w:hAnsi="Calibri" w:cs="Calibri"/>
                <w:color w:val="000000"/>
                <w:sz w:val="18"/>
                <w:szCs w:val="18"/>
              </w:rPr>
            </w:pPr>
            <w:r w:rsidRPr="007D7308">
              <w:rPr>
                <w:rFonts w:ascii="Calibri" w:hAnsi="Calibri" w:cs="Calibri"/>
                <w:color w:val="000000"/>
                <w:sz w:val="18"/>
                <w:szCs w:val="18"/>
              </w:rPr>
              <w:t>C5.14</w:t>
            </w:r>
          </w:p>
        </w:tc>
        <w:tc>
          <w:tcPr>
            <w:tcW w:w="0" w:type="auto"/>
            <w:noWrap/>
            <w:vAlign w:val="center"/>
          </w:tcPr>
          <w:p w14:paraId="4C8ABAA7" w14:textId="7296B7D3" w:rsidR="00A254EA" w:rsidRPr="007D7308" w:rsidRDefault="00E92EF6" w:rsidP="00E92EF6">
            <w:pPr>
              <w:rPr>
                <w:rFonts w:ascii="Calibri" w:hAnsi="Calibri" w:cs="Calibri"/>
                <w:color w:val="000000"/>
                <w:sz w:val="18"/>
                <w:szCs w:val="18"/>
              </w:rPr>
            </w:pPr>
            <w:r w:rsidRPr="007D7308">
              <w:rPr>
                <w:rFonts w:ascii="Calibri" w:hAnsi="Calibri" w:cs="Calibri"/>
                <w:color w:val="000000"/>
                <w:sz w:val="18"/>
                <w:szCs w:val="18"/>
              </w:rPr>
              <w:t xml:space="preserve">COJ - AFC #28 - Non-Returnable - Vol 2B - Part C5.14 - Annexure M - </w:t>
            </w:r>
            <w:proofErr w:type="spellStart"/>
            <w:r w:rsidRPr="007D7308">
              <w:rPr>
                <w:rFonts w:ascii="Calibri" w:hAnsi="Calibri" w:cs="Calibri"/>
                <w:color w:val="000000"/>
                <w:sz w:val="18"/>
                <w:szCs w:val="18"/>
              </w:rPr>
              <w:t>mSCOA</w:t>
            </w:r>
            <w:proofErr w:type="spellEnd"/>
            <w:r w:rsidRPr="007D7308">
              <w:rPr>
                <w:rFonts w:ascii="Calibri" w:hAnsi="Calibri" w:cs="Calibri"/>
                <w:color w:val="000000"/>
                <w:sz w:val="18"/>
                <w:szCs w:val="18"/>
              </w:rPr>
              <w:t xml:space="preserve"> Requirement</w:t>
            </w:r>
          </w:p>
        </w:tc>
      </w:tr>
      <w:tr w:rsidR="007336BE" w:rsidRPr="00495218" w14:paraId="5ADE9B20" w14:textId="77777777" w:rsidTr="00E92EF6">
        <w:trPr>
          <w:trHeight w:val="300"/>
          <w:jc w:val="center"/>
        </w:trPr>
        <w:tc>
          <w:tcPr>
            <w:tcW w:w="0" w:type="auto"/>
            <w:vAlign w:val="center"/>
          </w:tcPr>
          <w:p w14:paraId="687F1636" w14:textId="67CE8A3B" w:rsidR="007336BE" w:rsidRPr="007D7308" w:rsidRDefault="00355334" w:rsidP="00E92EF6">
            <w:pPr>
              <w:rPr>
                <w:rFonts w:ascii="Calibri" w:hAnsi="Calibri" w:cs="Calibri"/>
                <w:color w:val="000000"/>
                <w:sz w:val="18"/>
                <w:szCs w:val="18"/>
              </w:rPr>
            </w:pPr>
            <w:r w:rsidRPr="007D7308">
              <w:rPr>
                <w:rFonts w:ascii="Calibri" w:hAnsi="Calibri" w:cs="Calibri"/>
                <w:color w:val="000000"/>
                <w:sz w:val="18"/>
                <w:szCs w:val="18"/>
              </w:rPr>
              <w:t>C5.15</w:t>
            </w:r>
          </w:p>
        </w:tc>
        <w:tc>
          <w:tcPr>
            <w:tcW w:w="0" w:type="auto"/>
            <w:noWrap/>
            <w:vAlign w:val="center"/>
          </w:tcPr>
          <w:p w14:paraId="6E840C73" w14:textId="4E974683" w:rsidR="007336BE" w:rsidRPr="007D7308" w:rsidRDefault="00355334" w:rsidP="00E92EF6">
            <w:pPr>
              <w:rPr>
                <w:rFonts w:ascii="Calibri" w:hAnsi="Calibri" w:cs="Calibri"/>
                <w:color w:val="000000"/>
                <w:sz w:val="18"/>
                <w:szCs w:val="18"/>
              </w:rPr>
            </w:pPr>
            <w:r w:rsidRPr="007D7308">
              <w:rPr>
                <w:rFonts w:ascii="Calibri" w:hAnsi="Calibri" w:cs="Calibri"/>
                <w:color w:val="000000"/>
                <w:sz w:val="18"/>
                <w:szCs w:val="18"/>
              </w:rPr>
              <w:t>COJ- AFC#27 -Non Returnable - Vol 2B- Part C5.13 - Annexure N-14-f-mastercard-transit-solutions-guide</w:t>
            </w:r>
          </w:p>
        </w:tc>
      </w:tr>
      <w:tr w:rsidR="00BB0360" w:rsidRPr="00495218" w14:paraId="32010D46" w14:textId="77777777" w:rsidTr="00E92EF6">
        <w:trPr>
          <w:trHeight w:val="300"/>
          <w:jc w:val="center"/>
        </w:trPr>
        <w:tc>
          <w:tcPr>
            <w:tcW w:w="0" w:type="auto"/>
            <w:vAlign w:val="center"/>
          </w:tcPr>
          <w:p w14:paraId="057B1B45" w14:textId="77777777" w:rsidR="00BB0360" w:rsidRDefault="00BB0360" w:rsidP="00E92EF6">
            <w:pPr>
              <w:rPr>
                <w:rFonts w:ascii="Calibri" w:hAnsi="Calibri" w:cs="Calibri"/>
                <w:color w:val="000000"/>
                <w:sz w:val="18"/>
                <w:szCs w:val="18"/>
                <w:highlight w:val="yellow"/>
              </w:rPr>
            </w:pPr>
          </w:p>
        </w:tc>
        <w:tc>
          <w:tcPr>
            <w:tcW w:w="0" w:type="auto"/>
            <w:noWrap/>
            <w:vAlign w:val="center"/>
          </w:tcPr>
          <w:p w14:paraId="5ED1CF0D" w14:textId="57180E85" w:rsidR="00BB0360" w:rsidRPr="00355334" w:rsidRDefault="00BB0360" w:rsidP="00E92EF6">
            <w:pPr>
              <w:rPr>
                <w:rFonts w:ascii="Calibri" w:hAnsi="Calibri" w:cs="Calibri"/>
                <w:color w:val="000000"/>
                <w:sz w:val="18"/>
                <w:szCs w:val="18"/>
              </w:rPr>
            </w:pPr>
            <w:r w:rsidRPr="00BB0360">
              <w:rPr>
                <w:rFonts w:ascii="Calibri" w:hAnsi="Calibri" w:cs="Calibri"/>
                <w:color w:val="000000"/>
                <w:sz w:val="18"/>
                <w:szCs w:val="18"/>
              </w:rPr>
              <w:t>COJ - AFC #29 Returnable -Vol 2B - Annexure O Compliance Matrix</w:t>
            </w:r>
          </w:p>
        </w:tc>
      </w:tr>
    </w:tbl>
    <w:p w14:paraId="5AFC3053" w14:textId="77777777" w:rsidR="00A961B2" w:rsidRPr="0032044C" w:rsidRDefault="00A961B2" w:rsidP="00A961B2"/>
    <w:p w14:paraId="4A117148" w14:textId="77777777" w:rsidR="0005379C" w:rsidRDefault="0005379C" w:rsidP="004363E0">
      <w:pPr>
        <w:ind w:right="259"/>
        <w:jc w:val="both"/>
        <w:rPr>
          <w:b/>
          <w:bCs/>
          <w:lang w:eastAsia="en-GB"/>
        </w:rPr>
      </w:pPr>
    </w:p>
    <w:p w14:paraId="49D8324E" w14:textId="77777777" w:rsidR="0005379C" w:rsidRDefault="0005379C" w:rsidP="004363E0">
      <w:pPr>
        <w:ind w:right="259"/>
        <w:jc w:val="both"/>
        <w:rPr>
          <w:b/>
          <w:bCs/>
          <w:lang w:eastAsia="en-GB"/>
        </w:rPr>
      </w:pPr>
    </w:p>
    <w:p w14:paraId="7AB8EFD2" w14:textId="77777777" w:rsidR="0005379C" w:rsidRDefault="0005379C" w:rsidP="004363E0">
      <w:pPr>
        <w:ind w:right="259"/>
        <w:jc w:val="both"/>
        <w:rPr>
          <w:b/>
          <w:bCs/>
          <w:lang w:eastAsia="en-GB"/>
        </w:rPr>
      </w:pPr>
    </w:p>
    <w:p w14:paraId="49398D09" w14:textId="77777777" w:rsidR="0005379C" w:rsidRDefault="0005379C" w:rsidP="004363E0">
      <w:pPr>
        <w:ind w:right="259"/>
        <w:jc w:val="both"/>
        <w:rPr>
          <w:b/>
          <w:bCs/>
          <w:lang w:eastAsia="en-GB"/>
        </w:rPr>
      </w:pPr>
    </w:p>
    <w:p w14:paraId="17D6D831" w14:textId="23D54EB7" w:rsidR="00AF6A82" w:rsidRPr="0005379C" w:rsidRDefault="0005379C" w:rsidP="004363E0">
      <w:pPr>
        <w:ind w:right="259"/>
        <w:jc w:val="both"/>
        <w:rPr>
          <w:b/>
          <w:bCs/>
          <w:lang w:eastAsia="en-GB"/>
        </w:rPr>
      </w:pPr>
      <w:r w:rsidRPr="0005379C">
        <w:rPr>
          <w:b/>
          <w:bCs/>
          <w:lang w:eastAsia="en-GB"/>
        </w:rPr>
        <w:t xml:space="preserve">Part 3.7 Repairs and Maintenance </w:t>
      </w:r>
    </w:p>
    <w:p w14:paraId="62695DE9" w14:textId="7F44A6BB" w:rsidR="0005379C" w:rsidRPr="0005379C" w:rsidRDefault="0005379C" w:rsidP="004363E0">
      <w:pPr>
        <w:ind w:right="259"/>
        <w:jc w:val="both"/>
        <w:rPr>
          <w:b/>
          <w:bCs/>
          <w:lang w:eastAsia="en-GB"/>
        </w:rPr>
      </w:pPr>
    </w:p>
    <w:p w14:paraId="05519477" w14:textId="77777777" w:rsidR="0005379C" w:rsidRDefault="0005379C" w:rsidP="0005379C">
      <w:r>
        <w:t xml:space="preserve">The Contractor shall be responsible for all costs associated with the repair and/or replacement of modules, parts and components removed from the equipment supplied under the Contract which have been found to be defective in terms of material, workmanship or function under the terms of the warranty. </w:t>
      </w:r>
    </w:p>
    <w:p w14:paraId="75766FA2" w14:textId="77777777" w:rsidR="0005379C" w:rsidRDefault="0005379C" w:rsidP="0005379C"/>
    <w:p w14:paraId="25B9533A" w14:textId="37C40166" w:rsidR="0005379C" w:rsidRDefault="0005379C" w:rsidP="0005379C">
      <w:r>
        <w:t xml:space="preserve"> The contractor warrants that all installation work and all System hardware and software furnished by the contractor including, but not limited to, all such work, and System hardware and software provided by sub-contractors, suppliers, or other manufacturers, shall be of good quality and free of any defects or faulty materials and workmanship for the ONE-YEAR warranty period. </w:t>
      </w:r>
    </w:p>
    <w:p w14:paraId="419B4D40" w14:textId="77777777" w:rsidR="0005379C" w:rsidRDefault="0005379C" w:rsidP="0005379C"/>
    <w:p w14:paraId="51BAA22C" w14:textId="7DEF67C3" w:rsidR="0005379C" w:rsidRDefault="0005379C" w:rsidP="0005379C">
      <w:r>
        <w:t xml:space="preserve">The </w:t>
      </w:r>
      <w:proofErr w:type="gramStart"/>
      <w:r>
        <w:t>Contractor  shall</w:t>
      </w:r>
      <w:proofErr w:type="gramEnd"/>
      <w:r>
        <w:t xml:space="preserve"> also warrant that all installation work and system hardware and software shall perform according to the specifications for the one-year warranty period. If the Proposer upgrades its devices to ensure the continued and proper operation of the System as configured for Project, the Proposer will assume all costs related to the hardware upgrade and there shall be no additional cost to the Commission. </w:t>
      </w:r>
    </w:p>
    <w:p w14:paraId="646CAA09" w14:textId="77777777" w:rsidR="0005379C" w:rsidRDefault="0005379C" w:rsidP="0005379C"/>
    <w:p w14:paraId="7FEC6479" w14:textId="77777777" w:rsidR="0005379C" w:rsidRDefault="0005379C" w:rsidP="0005379C">
      <w:r>
        <w:t xml:space="preserve">Extended Service / Warranty Period </w:t>
      </w:r>
      <w:proofErr w:type="gramStart"/>
      <w:r>
        <w:t>The</w:t>
      </w:r>
      <w:proofErr w:type="gramEnd"/>
      <w:r>
        <w:t xml:space="preserve"> Commission requests that Contractor propose an extended service / maintenance agreement beyond the initial one-year period for a minimum period of an additional four years, priced annually (not including option years). The Proposer shall define all terms, conditions, and costs of the extended service / maintenance agreement in its Cost Proposal. Proposers should include any annual software fees and hardware service / maintenance escalation percentages.</w:t>
      </w:r>
    </w:p>
    <w:p w14:paraId="07BD5424" w14:textId="77777777" w:rsidR="0005379C" w:rsidRDefault="0005379C" w:rsidP="004363E0">
      <w:pPr>
        <w:ind w:right="259"/>
        <w:jc w:val="both"/>
        <w:rPr>
          <w:lang w:eastAsia="en-GB"/>
        </w:rPr>
      </w:pPr>
    </w:p>
    <w:sectPr w:rsidR="0005379C" w:rsidSect="00DC1809">
      <w:headerReference w:type="even" r:id="rId49"/>
      <w:headerReference w:type="first" r:id="rId50"/>
      <w:pgSz w:w="11905" w:h="16837" w:code="9"/>
      <w:pgMar w:top="1440" w:right="851" w:bottom="99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01F2B" w14:textId="77777777" w:rsidR="00EF7586" w:rsidRDefault="00EF7586">
      <w:r>
        <w:separator/>
      </w:r>
    </w:p>
    <w:p w14:paraId="3B58768F" w14:textId="77777777" w:rsidR="00EF7586" w:rsidRDefault="00EF7586"/>
  </w:endnote>
  <w:endnote w:type="continuationSeparator" w:id="0">
    <w:p w14:paraId="7DD59266" w14:textId="77777777" w:rsidR="00EF7586" w:rsidRDefault="00EF7586">
      <w:r>
        <w:continuationSeparator/>
      </w:r>
    </w:p>
    <w:p w14:paraId="055E433A" w14:textId="77777777" w:rsidR="00EF7586" w:rsidRDefault="00EF75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helthmITC Bk BT">
    <w:altName w:val="Century"/>
    <w:panose1 w:val="00000000000000000000"/>
    <w:charset w:val="00"/>
    <w:family w:val="roman"/>
    <w:notTrueType/>
    <w:pitch w:val="variable"/>
    <w:sig w:usb0="00000003" w:usb1="00000000" w:usb2="00000000" w:usb3="00000000" w:csb0="00000001" w:csb1="00000000"/>
  </w:font>
  <w:font w:name="ITC Avant Garde Gothic">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Arial,Bold">
    <w:altName w:val="Arial"/>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BdCn BT">
    <w:altName w:val="Franklin Gothic Demi Cond"/>
    <w:charset w:val="00"/>
    <w:family w:val="swiss"/>
    <w:pitch w:val="variable"/>
    <w:sig w:usb0="00000087" w:usb1="00000000" w:usb2="00000000" w:usb3="00000000" w:csb0="0000001B" w:csb1="00000000"/>
  </w:font>
  <w:font w:name="TTE1D82328t00">
    <w:altName w:val="TT E 1 D 8232 8t"/>
    <w:panose1 w:val="00000000000000000000"/>
    <w:charset w:val="00"/>
    <w:family w:val="swiss"/>
    <w:notTrueType/>
    <w:pitch w:val="default"/>
    <w:sig w:usb0="00000003" w:usb1="00000000" w:usb2="00000000" w:usb3="00000000" w:csb0="00000001"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inherit">
    <w:panose1 w:val="00000000000000000000"/>
    <w:charset w:val="00"/>
    <w:family w:val="roman"/>
    <w:notTrueType/>
    <w:pitch w:val="default"/>
    <w:sig w:usb0="00000003" w:usb1="00000000" w:usb2="00000000" w:usb3="00000000" w:csb0="00000001" w:csb1="00000000"/>
  </w:font>
  <w:font w:name="TITUS Cyberbit Basic">
    <w:altName w:val="Times New Roman"/>
    <w:charset w:val="00"/>
    <w:family w:val="roman"/>
    <w:pitch w:val="variable"/>
    <w:sig w:usb0="E500AFFF" w:usb1="D00F7C7B" w:usb2="0000001E"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BC30F" w14:textId="77777777" w:rsidR="00BA25BD" w:rsidRDefault="00BA25BD" w:rsidP="00C1074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A171141" w14:textId="77777777" w:rsidR="00BA25BD" w:rsidRDefault="00BA25BD" w:rsidP="006A5CB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E6B77" w14:textId="77777777" w:rsidR="00BA25BD" w:rsidRPr="00FE03F2" w:rsidRDefault="00BA25BD" w:rsidP="00FE03F2">
    <w:pPr>
      <w:pStyle w:val="Footer"/>
      <w:jc w:val="center"/>
      <w:rPr>
        <w:rFonts w:asciiTheme="majorHAnsi" w:hAnsiTheme="majorHAnsi" w:cstheme="majorHAnsi"/>
        <w:sz w:val="20"/>
        <w:szCs w:val="20"/>
      </w:rPr>
    </w:pPr>
    <w:r>
      <w:rPr>
        <w:rFonts w:asciiTheme="majorHAnsi" w:hAnsiTheme="majorHAnsi" w:cstheme="majorHAnsi"/>
        <w:sz w:val="20"/>
        <w:szCs w:val="20"/>
      </w:rPr>
      <w:t>C3-</w:t>
    </w:r>
    <w:r w:rsidRPr="00FE03F2">
      <w:rPr>
        <w:rFonts w:asciiTheme="majorHAnsi" w:hAnsiTheme="majorHAnsi" w:cstheme="majorHAnsi"/>
        <w:sz w:val="20"/>
        <w:szCs w:val="20"/>
      </w:rPr>
      <w:fldChar w:fldCharType="begin"/>
    </w:r>
    <w:r w:rsidRPr="00FE03F2">
      <w:rPr>
        <w:rFonts w:asciiTheme="majorHAnsi" w:hAnsiTheme="majorHAnsi" w:cstheme="majorHAnsi"/>
        <w:sz w:val="20"/>
        <w:szCs w:val="20"/>
      </w:rPr>
      <w:instrText xml:space="preserve"> PAGE   \* MERGEFORMAT </w:instrText>
    </w:r>
    <w:r w:rsidRPr="00FE03F2">
      <w:rPr>
        <w:rFonts w:asciiTheme="majorHAnsi" w:hAnsiTheme="majorHAnsi" w:cstheme="majorHAnsi"/>
        <w:sz w:val="20"/>
        <w:szCs w:val="20"/>
      </w:rPr>
      <w:fldChar w:fldCharType="separate"/>
    </w:r>
    <w:r w:rsidR="009B11DC">
      <w:rPr>
        <w:rFonts w:asciiTheme="majorHAnsi" w:hAnsiTheme="majorHAnsi" w:cstheme="majorHAnsi"/>
        <w:noProof/>
        <w:sz w:val="20"/>
        <w:szCs w:val="20"/>
      </w:rPr>
      <w:t>3</w:t>
    </w:r>
    <w:r w:rsidRPr="00FE03F2">
      <w:rPr>
        <w:rFonts w:asciiTheme="majorHAnsi" w:hAnsiTheme="majorHAnsi" w:cstheme="majorHAnsi"/>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849600"/>
      <w:docPartObj>
        <w:docPartGallery w:val="Page Numbers (Bottom of Page)"/>
        <w:docPartUnique/>
      </w:docPartObj>
    </w:sdtPr>
    <w:sdtEndPr>
      <w:rPr>
        <w:rFonts w:asciiTheme="majorHAnsi" w:hAnsiTheme="majorHAnsi" w:cstheme="majorHAnsi"/>
        <w:sz w:val="20"/>
        <w:szCs w:val="20"/>
      </w:rPr>
    </w:sdtEndPr>
    <w:sdtContent>
      <w:p w14:paraId="4FDA6580" w14:textId="77777777" w:rsidR="00BA25BD" w:rsidRPr="00FE03F2" w:rsidRDefault="00BA25BD" w:rsidP="00FE03F2">
        <w:pPr>
          <w:pStyle w:val="Footer"/>
          <w:jc w:val="center"/>
          <w:rPr>
            <w:rFonts w:asciiTheme="majorHAnsi" w:hAnsiTheme="majorHAnsi" w:cstheme="majorHAnsi"/>
            <w:sz w:val="20"/>
            <w:szCs w:val="20"/>
          </w:rPr>
        </w:pPr>
        <w:r w:rsidRPr="004363E0">
          <w:rPr>
            <w:sz w:val="20"/>
            <w:szCs w:val="20"/>
          </w:rPr>
          <w:t>C3-</w:t>
        </w:r>
        <w:r w:rsidRPr="00FE03F2">
          <w:rPr>
            <w:rFonts w:asciiTheme="majorHAnsi" w:hAnsiTheme="majorHAnsi" w:cstheme="majorHAnsi"/>
            <w:sz w:val="20"/>
            <w:szCs w:val="20"/>
          </w:rPr>
          <w:fldChar w:fldCharType="begin"/>
        </w:r>
        <w:r w:rsidRPr="00FE03F2">
          <w:rPr>
            <w:rFonts w:asciiTheme="majorHAnsi" w:hAnsiTheme="majorHAnsi" w:cstheme="majorHAnsi"/>
            <w:sz w:val="20"/>
            <w:szCs w:val="20"/>
          </w:rPr>
          <w:instrText xml:space="preserve"> PAGE   \* MERGEFORMAT </w:instrText>
        </w:r>
        <w:r w:rsidRPr="00FE03F2">
          <w:rPr>
            <w:rFonts w:asciiTheme="majorHAnsi" w:hAnsiTheme="majorHAnsi" w:cstheme="majorHAnsi"/>
            <w:sz w:val="20"/>
            <w:szCs w:val="20"/>
          </w:rPr>
          <w:fldChar w:fldCharType="separate"/>
        </w:r>
        <w:r w:rsidR="009B11DC">
          <w:rPr>
            <w:rFonts w:asciiTheme="majorHAnsi" w:hAnsiTheme="majorHAnsi" w:cstheme="majorHAnsi"/>
            <w:noProof/>
            <w:sz w:val="20"/>
            <w:szCs w:val="20"/>
          </w:rPr>
          <w:t>5</w:t>
        </w:r>
        <w:r w:rsidRPr="00FE03F2">
          <w:rPr>
            <w:rFonts w:asciiTheme="majorHAnsi" w:hAnsiTheme="majorHAnsi" w:cstheme="majorHAnsi"/>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42305301"/>
      <w:docPartObj>
        <w:docPartGallery w:val="Page Numbers (Bottom of Page)"/>
        <w:docPartUnique/>
      </w:docPartObj>
    </w:sdtPr>
    <w:sdtEndPr>
      <w:rPr>
        <w:rFonts w:asciiTheme="majorHAnsi" w:hAnsiTheme="majorHAnsi" w:cstheme="majorHAnsi"/>
        <w:noProof/>
      </w:rPr>
    </w:sdtEndPr>
    <w:sdtContent>
      <w:p w14:paraId="54F08467" w14:textId="77777777" w:rsidR="00BA25BD" w:rsidRPr="00FE03F2" w:rsidRDefault="00BA25BD" w:rsidP="00FE03F2">
        <w:pPr>
          <w:pStyle w:val="Footer"/>
          <w:jc w:val="center"/>
          <w:rPr>
            <w:rFonts w:asciiTheme="majorHAnsi" w:hAnsiTheme="majorHAnsi" w:cstheme="majorHAnsi"/>
            <w:sz w:val="20"/>
            <w:szCs w:val="20"/>
          </w:rPr>
        </w:pPr>
        <w:r w:rsidRPr="004363E0">
          <w:rPr>
            <w:sz w:val="20"/>
            <w:szCs w:val="20"/>
          </w:rPr>
          <w:t>C3-</w:t>
        </w:r>
        <w:r w:rsidRPr="00FE03F2">
          <w:rPr>
            <w:rFonts w:asciiTheme="majorHAnsi" w:hAnsiTheme="majorHAnsi" w:cstheme="majorHAnsi"/>
            <w:sz w:val="20"/>
            <w:szCs w:val="20"/>
          </w:rPr>
          <w:fldChar w:fldCharType="begin"/>
        </w:r>
        <w:r w:rsidRPr="00FE03F2">
          <w:rPr>
            <w:rFonts w:asciiTheme="majorHAnsi" w:hAnsiTheme="majorHAnsi" w:cstheme="majorHAnsi"/>
            <w:sz w:val="20"/>
            <w:szCs w:val="20"/>
          </w:rPr>
          <w:instrText xml:space="preserve"> PAGE   \* MERGEFORMAT </w:instrText>
        </w:r>
        <w:r w:rsidRPr="00FE03F2">
          <w:rPr>
            <w:rFonts w:asciiTheme="majorHAnsi" w:hAnsiTheme="majorHAnsi" w:cstheme="majorHAnsi"/>
            <w:sz w:val="20"/>
            <w:szCs w:val="20"/>
          </w:rPr>
          <w:fldChar w:fldCharType="separate"/>
        </w:r>
        <w:r w:rsidR="009B11DC">
          <w:rPr>
            <w:rFonts w:asciiTheme="majorHAnsi" w:hAnsiTheme="majorHAnsi" w:cstheme="majorHAnsi"/>
            <w:noProof/>
            <w:sz w:val="20"/>
            <w:szCs w:val="20"/>
          </w:rPr>
          <w:t>4</w:t>
        </w:r>
        <w:r w:rsidRPr="00FE03F2">
          <w:rPr>
            <w:rFonts w:asciiTheme="majorHAnsi" w:hAnsiTheme="majorHAnsi" w:cstheme="majorHAnsi"/>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B5194" w14:textId="77777777" w:rsidR="00BA25BD" w:rsidRDefault="00BA25BD" w:rsidP="0036798D">
    <w:pPr>
      <w:pStyle w:val="Footer"/>
      <w:tabs>
        <w:tab w:val="center" w:pos="4678"/>
        <w:tab w:val="right" w:pos="9639"/>
      </w:tabs>
      <w:jc w:val="center"/>
      <w:rPr>
        <w:sz w:val="18"/>
        <w:szCs w:val="18"/>
      </w:rPr>
    </w:pPr>
  </w:p>
  <w:p w14:paraId="686D1CE4" w14:textId="7F3E8611" w:rsidR="00BA25BD" w:rsidRPr="00186DC4" w:rsidRDefault="00BA25BD" w:rsidP="0036798D">
    <w:pPr>
      <w:pStyle w:val="Footer"/>
      <w:tabs>
        <w:tab w:val="center" w:pos="4678"/>
        <w:tab w:val="right" w:pos="9639"/>
      </w:tabs>
      <w:jc w:val="center"/>
      <w:rPr>
        <w:sz w:val="18"/>
        <w:szCs w:val="18"/>
      </w:rPr>
    </w:pPr>
    <w:r w:rsidRPr="00186DC4">
      <w:rPr>
        <w:sz w:val="18"/>
        <w:szCs w:val="18"/>
      </w:rPr>
      <w:t>C3-</w:t>
    </w:r>
    <w:r w:rsidRPr="00186DC4">
      <w:rPr>
        <w:rStyle w:val="PageNumber"/>
        <w:sz w:val="18"/>
        <w:szCs w:val="18"/>
      </w:rPr>
      <w:fldChar w:fldCharType="begin"/>
    </w:r>
    <w:r w:rsidRPr="00186DC4">
      <w:rPr>
        <w:rStyle w:val="PageNumber"/>
        <w:sz w:val="18"/>
        <w:szCs w:val="18"/>
      </w:rPr>
      <w:instrText xml:space="preserve"> PAGE </w:instrText>
    </w:r>
    <w:r w:rsidRPr="00186DC4">
      <w:rPr>
        <w:rStyle w:val="PageNumber"/>
        <w:sz w:val="18"/>
        <w:szCs w:val="18"/>
      </w:rPr>
      <w:fldChar w:fldCharType="separate"/>
    </w:r>
    <w:r w:rsidR="009B11DC">
      <w:rPr>
        <w:rStyle w:val="PageNumber"/>
        <w:noProof/>
        <w:sz w:val="18"/>
        <w:szCs w:val="18"/>
      </w:rPr>
      <w:t>52</w:t>
    </w:r>
    <w:r w:rsidRPr="00186DC4">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6A3DDD" w14:textId="77777777" w:rsidR="00EF7586" w:rsidRDefault="00EF7586">
      <w:r>
        <w:separator/>
      </w:r>
    </w:p>
    <w:p w14:paraId="2CD42E50" w14:textId="77777777" w:rsidR="00EF7586" w:rsidRDefault="00EF7586"/>
  </w:footnote>
  <w:footnote w:type="continuationSeparator" w:id="0">
    <w:p w14:paraId="4C1FFBC1" w14:textId="77777777" w:rsidR="00EF7586" w:rsidRDefault="00EF7586">
      <w:r>
        <w:continuationSeparator/>
      </w:r>
    </w:p>
    <w:p w14:paraId="020A04EB" w14:textId="77777777" w:rsidR="00EF7586" w:rsidRDefault="00EF75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9D8DE" w14:textId="76527BAD" w:rsidR="00BA25BD" w:rsidRPr="00EB6EE7" w:rsidRDefault="00BA25BD" w:rsidP="00EB6EE7">
    <w:pPr>
      <w:pStyle w:val="Header"/>
      <w:spacing w:after="120"/>
      <w:jc w:val="left"/>
      <w:rPr>
        <w:b/>
        <w:sz w:val="24"/>
        <w:szCs w:val="24"/>
      </w:rPr>
    </w:pPr>
    <w:r>
      <w:rPr>
        <w:b/>
        <w:noProof/>
        <w:sz w:val="24"/>
        <w:szCs w:val="24"/>
      </w:rPr>
      <mc:AlternateContent>
        <mc:Choice Requires="wps">
          <w:drawing>
            <wp:anchor distT="0" distB="0" distL="114300" distR="114300" simplePos="0" relativeHeight="251656704" behindDoc="0" locked="0" layoutInCell="1" allowOverlap="1" wp14:anchorId="5A26A641" wp14:editId="17C4E23C">
              <wp:simplePos x="0" y="0"/>
              <wp:positionH relativeFrom="column">
                <wp:posOffset>-47625</wp:posOffset>
              </wp:positionH>
              <wp:positionV relativeFrom="paragraph">
                <wp:posOffset>187960</wp:posOffset>
              </wp:positionV>
              <wp:extent cx="6048375" cy="19050"/>
              <wp:effectExtent l="0" t="0" r="28575" b="19050"/>
              <wp:wrapNone/>
              <wp:docPr id="13"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8375" cy="190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39EBCB" id="_x0000_t32" coordsize="21600,21600" o:spt="32" o:oned="t" path="m,l21600,21600e" filled="f">
              <v:path arrowok="t" fillok="f" o:connecttype="none"/>
              <o:lock v:ext="edit" shapetype="t"/>
            </v:shapetype>
            <v:shape id="AutoShape 300" o:spid="_x0000_s1026" type="#_x0000_t32" style="position:absolute;margin-left:-3.75pt;margin-top:14.8pt;width:476.25pt;height: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" strokeweight=".5pt"/>
          </w:pict>
        </mc:Fallback>
      </mc:AlternateContent>
    </w:r>
    <w:proofErr w:type="gramStart"/>
    <w:r w:rsidRPr="00EB6EE7">
      <w:rPr>
        <w:b/>
        <w:sz w:val="24"/>
        <w:szCs w:val="24"/>
      </w:rPr>
      <w:t xml:space="preserve">JOHANNESBURG </w:t>
    </w:r>
    <w:r>
      <w:rPr>
        <w:b/>
        <w:sz w:val="24"/>
        <w:szCs w:val="24"/>
      </w:rPr>
      <w:t xml:space="preserve"> </w:t>
    </w:r>
    <w:r w:rsidRPr="00EB6EE7">
      <w:rPr>
        <w:b/>
        <w:sz w:val="24"/>
        <w:szCs w:val="24"/>
      </w:rPr>
      <w:t>DEVELOPMENT</w:t>
    </w:r>
    <w:proofErr w:type="gramEnd"/>
    <w:r>
      <w:rPr>
        <w:b/>
        <w:sz w:val="24"/>
        <w:szCs w:val="24"/>
      </w:rPr>
      <w:t xml:space="preserve"> </w:t>
    </w:r>
    <w:r w:rsidRPr="00EB6EE7">
      <w:rPr>
        <w:b/>
        <w:sz w:val="24"/>
        <w:szCs w:val="24"/>
      </w:rPr>
      <w:t xml:space="preserve"> AGENCY (JDA)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21F2D" w14:textId="2E6CF395" w:rsidR="00BA25BD" w:rsidRDefault="00BA25BD" w:rsidP="00D44018">
    <w:pPr>
      <w:pStyle w:val="Header"/>
      <w:pBdr>
        <w:bottom w:val="single" w:sz="4" w:space="1" w:color="auto"/>
      </w:pBdr>
      <w:jc w:val="left"/>
      <w:rPr>
        <w:b/>
        <w:sz w:val="20"/>
        <w:szCs w:val="20"/>
      </w:rPr>
    </w:pPr>
    <w:r>
      <w:rPr>
        <w:b/>
        <w:sz w:val="24"/>
        <w:szCs w:val="24"/>
      </w:rPr>
      <w:t xml:space="preserve">CITY OF </w:t>
    </w:r>
    <w:r w:rsidRPr="004E1D33">
      <w:rPr>
        <w:b/>
        <w:sz w:val="24"/>
        <w:szCs w:val="24"/>
      </w:rPr>
      <w:t xml:space="preserve">JOHANNESBURG </w:t>
    </w:r>
    <w:r>
      <w:ptab w:relativeTo="margin" w:alignment="right" w:leader="none"/>
    </w:r>
    <w:r w:rsidR="00472C15" w:rsidRPr="00472C15">
      <w:rPr>
        <w:b/>
        <w:sz w:val="20"/>
        <w:szCs w:val="20"/>
      </w:rPr>
      <w:t>Bid</w:t>
    </w:r>
    <w:r w:rsidRPr="00853C07">
      <w:rPr>
        <w:b/>
        <w:sz w:val="20"/>
        <w:szCs w:val="20"/>
      </w:rPr>
      <w:t xml:space="preserve"> No</w:t>
    </w:r>
    <w:r>
      <w:rPr>
        <w:b/>
        <w:sz w:val="20"/>
        <w:szCs w:val="20"/>
      </w:rPr>
      <w:t>.</w:t>
    </w:r>
    <w:r w:rsidRPr="00853C07">
      <w:rPr>
        <w:b/>
        <w:sz w:val="20"/>
        <w:szCs w:val="20"/>
      </w:rPr>
      <w:t xml:space="preserve"> </w:t>
    </w:r>
    <w:r w:rsidR="009B11DC">
      <w:rPr>
        <w:b/>
        <w:sz w:val="20"/>
        <w:szCs w:val="20"/>
      </w:rPr>
      <w:t>A906</w:t>
    </w:r>
  </w:p>
  <w:p w14:paraId="0CD2ED3F" w14:textId="77777777" w:rsidR="00BA25BD" w:rsidRPr="006E6445" w:rsidRDefault="00BA25BD" w:rsidP="00D44018">
    <w:pPr>
      <w:pStyle w:val="Header"/>
      <w:pBdr>
        <w:bottom w:val="single" w:sz="4" w:space="1" w:color="auto"/>
      </w:pBdr>
    </w:pPr>
    <w:r>
      <w:t>Part C3: Scope of Works</w:t>
    </w:r>
  </w:p>
  <w:p w14:paraId="12E452F2" w14:textId="77777777" w:rsidR="00BA25BD" w:rsidRPr="006E6445" w:rsidRDefault="00BA25BD" w:rsidP="003221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C0094" w14:textId="2B2F2E25" w:rsidR="00BA25BD" w:rsidRDefault="00EF7586" w:rsidP="004306B7">
    <w:pPr>
      <w:pStyle w:val="Header"/>
      <w:pBdr>
        <w:bottom w:val="single" w:sz="4" w:space="1" w:color="auto"/>
      </w:pBdr>
      <w:ind w:firstLine="1440"/>
      <w:jc w:val="left"/>
      <w:rPr>
        <w:b/>
        <w:sz w:val="20"/>
        <w:szCs w:val="20"/>
      </w:rPr>
    </w:pPr>
    <w:r>
      <w:rPr>
        <w:noProof/>
      </w:rPr>
      <w:pict w14:anchorId="2B868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1" type="#_x0000_t136" style="position:absolute;left:0;text-align:left;margin-left:0;margin-top:0;width:513.75pt;height:205.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A25BD">
      <w:rPr>
        <w:b/>
        <w:sz w:val="24"/>
        <w:szCs w:val="24"/>
      </w:rPr>
      <w:t xml:space="preserve">CITY OF </w:t>
    </w:r>
    <w:r w:rsidR="00BA25BD" w:rsidRPr="004E1D33">
      <w:rPr>
        <w:b/>
        <w:sz w:val="24"/>
        <w:szCs w:val="24"/>
      </w:rPr>
      <w:t xml:space="preserve">JOHANNESBURG </w:t>
    </w:r>
    <w:r w:rsidR="00BA25BD">
      <w:rPr>
        <w:b/>
        <w:sz w:val="24"/>
        <w:szCs w:val="24"/>
      </w:rPr>
      <w:t>(COJ)</w:t>
    </w:r>
    <w:r w:rsidR="00BA25BD">
      <w:ptab w:relativeTo="margin" w:alignment="right" w:leader="none"/>
    </w:r>
    <w:r w:rsidR="00472C15">
      <w:rPr>
        <w:b/>
        <w:sz w:val="20"/>
        <w:szCs w:val="20"/>
      </w:rPr>
      <w:t>Bid</w:t>
    </w:r>
    <w:r w:rsidR="00BA25BD" w:rsidRPr="00853C07">
      <w:rPr>
        <w:b/>
        <w:sz w:val="20"/>
        <w:szCs w:val="20"/>
      </w:rPr>
      <w:t xml:space="preserve"> No</w:t>
    </w:r>
    <w:r w:rsidR="00BA25BD">
      <w:rPr>
        <w:b/>
        <w:sz w:val="20"/>
        <w:szCs w:val="20"/>
      </w:rPr>
      <w:t>.</w:t>
    </w:r>
    <w:r w:rsidR="00BA25BD" w:rsidRPr="00853C07">
      <w:rPr>
        <w:b/>
        <w:sz w:val="20"/>
        <w:szCs w:val="20"/>
      </w:rPr>
      <w:t xml:space="preserve"> </w:t>
    </w:r>
    <w:r w:rsidR="009B11DC">
      <w:rPr>
        <w:b/>
        <w:sz w:val="20"/>
        <w:szCs w:val="20"/>
      </w:rPr>
      <w:t>A906</w:t>
    </w:r>
  </w:p>
  <w:p w14:paraId="473F0BCD" w14:textId="77777777" w:rsidR="00BA25BD" w:rsidRPr="006E6445" w:rsidRDefault="00BA25BD" w:rsidP="005C3E89">
    <w:pPr>
      <w:pStyle w:val="Header"/>
      <w:pBdr>
        <w:bottom w:val="single" w:sz="4" w:space="1" w:color="auto"/>
      </w:pBdr>
    </w:pPr>
    <w:r>
      <w:t>Part C3: Scope of Works</w:t>
    </w:r>
  </w:p>
  <w:p w14:paraId="58B48FBD" w14:textId="77777777" w:rsidR="00BA25BD" w:rsidRDefault="00BA25BD" w:rsidP="003221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7975" w14:textId="492E9858" w:rsidR="00BA25BD" w:rsidRDefault="00BA25BD" w:rsidP="004306B7">
    <w:pPr>
      <w:pStyle w:val="Header"/>
      <w:pBdr>
        <w:bottom w:val="single" w:sz="4" w:space="1" w:color="auto"/>
      </w:pBdr>
      <w:jc w:val="left"/>
      <w:rPr>
        <w:b/>
        <w:sz w:val="20"/>
        <w:szCs w:val="20"/>
      </w:rPr>
    </w:pPr>
    <w:r>
      <w:rPr>
        <w:b/>
        <w:sz w:val="24"/>
        <w:szCs w:val="24"/>
      </w:rPr>
      <w:t xml:space="preserve">CITY OF </w:t>
    </w:r>
    <w:r w:rsidRPr="004E1D33">
      <w:rPr>
        <w:b/>
        <w:sz w:val="24"/>
        <w:szCs w:val="24"/>
      </w:rPr>
      <w:t xml:space="preserve">JOHANNESBURG </w:t>
    </w:r>
    <w:r>
      <w:ptab w:relativeTo="margin" w:alignment="right" w:leader="none"/>
    </w:r>
    <w:r w:rsidRPr="00853C07">
      <w:rPr>
        <w:b/>
        <w:sz w:val="20"/>
        <w:szCs w:val="20"/>
      </w:rPr>
      <w:t>Contract No</w:t>
    </w:r>
    <w:r>
      <w:rPr>
        <w:b/>
        <w:sz w:val="20"/>
        <w:szCs w:val="20"/>
      </w:rPr>
      <w:t>.</w:t>
    </w:r>
    <w:r w:rsidRPr="00853C07">
      <w:rPr>
        <w:b/>
        <w:sz w:val="20"/>
        <w:szCs w:val="20"/>
      </w:rPr>
      <w:t xml:space="preserve"> </w:t>
    </w:r>
    <w:r w:rsidR="009B11DC">
      <w:rPr>
        <w:b/>
        <w:sz w:val="20"/>
        <w:szCs w:val="20"/>
      </w:rPr>
      <w:t>A906</w:t>
    </w:r>
  </w:p>
  <w:p w14:paraId="35AD37E0" w14:textId="77777777" w:rsidR="00BA25BD" w:rsidRPr="006E6445" w:rsidRDefault="00BA25BD" w:rsidP="005C3E89">
    <w:pPr>
      <w:pStyle w:val="Header"/>
      <w:pBdr>
        <w:bottom w:val="single" w:sz="4" w:space="1" w:color="auto"/>
      </w:pBdr>
    </w:pPr>
    <w:r>
      <w:t>Part C3: Scope of Works</w:t>
    </w:r>
  </w:p>
  <w:p w14:paraId="514552F5" w14:textId="4824069C" w:rsidR="00BA25BD" w:rsidRDefault="00BA25BD" w:rsidP="003221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359AF" w14:textId="0E5F1EE8" w:rsidR="00BA25BD" w:rsidRDefault="00BA25BD" w:rsidP="003221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BDEC0" w14:textId="7BD75184" w:rsidR="00BA25BD" w:rsidRPr="00DC2FC2" w:rsidRDefault="00BA25BD" w:rsidP="00DF210B">
    <w:pPr>
      <w:pStyle w:val="Style3"/>
      <w:rPr>
        <w:bCs/>
        <w:sz w:val="20"/>
        <w:lang w:val="fr-FR"/>
      </w:rPr>
    </w:pPr>
    <w:r w:rsidRPr="008B42B8">
      <w:t xml:space="preserve">JOHANNESBURG DEVELOPMENT AGENCY (JDA) </w:t>
    </w:r>
    <w:r w:rsidRPr="008B42B8">
      <w:tab/>
    </w:r>
    <w:r>
      <w:t xml:space="preserve">           </w:t>
    </w:r>
    <w:r w:rsidRPr="0025635A">
      <w:rPr>
        <w:sz w:val="20"/>
      </w:rPr>
      <w:t xml:space="preserve">Contract </w:t>
    </w:r>
    <w:r w:rsidRPr="001C2D0D">
      <w:rPr>
        <w:sz w:val="20"/>
      </w:rPr>
      <w:t xml:space="preserve">No. </w:t>
    </w:r>
    <w:r w:rsidRPr="00DC2FC2">
      <w:rPr>
        <w:sz w:val="20"/>
        <w:lang w:val="fr-FR"/>
      </w:rPr>
      <w:t>JDA 038.3.6.1\CN349</w:t>
    </w:r>
  </w:p>
  <w:p w14:paraId="191D442B" w14:textId="77777777" w:rsidR="00BA25BD" w:rsidRPr="00DC2FC2" w:rsidRDefault="00BA25BD" w:rsidP="00322150">
    <w:pPr>
      <w:pStyle w:val="Header"/>
      <w:rPr>
        <w:lang w:val="fr-FR"/>
      </w:rPr>
    </w:pPr>
    <w:r w:rsidRPr="00DC2FC2">
      <w:rPr>
        <w:lang w:val="fr-FR"/>
      </w:rPr>
      <w:t>PART C4: Site Information</w:t>
    </w:r>
  </w:p>
  <w:p w14:paraId="12CCE5FD" w14:textId="77777777" w:rsidR="00BA25BD" w:rsidRPr="00DC2FC2" w:rsidRDefault="00BA25BD" w:rsidP="00322150">
    <w:pPr>
      <w:pStyle w:val="Heade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8E396" w14:textId="36DB8C39" w:rsidR="00BA25BD" w:rsidRDefault="00BA25BD" w:rsidP="003221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AFDA9" w14:textId="1F9F41D2" w:rsidR="00BA25BD" w:rsidRDefault="00BA25BD" w:rsidP="0081423A">
    <w:pPr>
      <w:pStyle w:val="Header"/>
      <w:pBdr>
        <w:bottom w:val="single" w:sz="4" w:space="1" w:color="auto"/>
      </w:pBdr>
      <w:jc w:val="left"/>
      <w:rPr>
        <w:b/>
        <w:sz w:val="20"/>
        <w:szCs w:val="20"/>
      </w:rPr>
    </w:pPr>
    <w:r w:rsidRPr="004E1D33">
      <w:rPr>
        <w:b/>
        <w:sz w:val="24"/>
        <w:szCs w:val="24"/>
      </w:rPr>
      <w:t>JOHANNESBURG DEVELOPMENT AGENCY (JDA)</w:t>
    </w:r>
    <w:r w:rsidRPr="008B42B8">
      <w:rPr>
        <w:b/>
      </w:rPr>
      <w:t xml:space="preserve"> </w:t>
    </w:r>
    <w:r>
      <w:rPr>
        <w:b/>
      </w:rPr>
      <w:t xml:space="preserve">   </w:t>
    </w:r>
    <w:r>
      <w:ptab w:relativeTo="margin" w:alignment="right" w:leader="none"/>
    </w:r>
    <w:r w:rsidRPr="00853C07">
      <w:rPr>
        <w:b/>
        <w:sz w:val="20"/>
        <w:szCs w:val="20"/>
      </w:rPr>
      <w:t>Contract No</w:t>
    </w:r>
    <w:r>
      <w:rPr>
        <w:b/>
        <w:sz w:val="20"/>
        <w:szCs w:val="20"/>
      </w:rPr>
      <w:t>.</w:t>
    </w:r>
    <w:r w:rsidRPr="00853C07">
      <w:rPr>
        <w:b/>
        <w:sz w:val="20"/>
        <w:szCs w:val="20"/>
      </w:rPr>
      <w:t xml:space="preserve"> </w:t>
    </w:r>
    <w:r w:rsidRPr="00C52EE1">
      <w:rPr>
        <w:b/>
        <w:sz w:val="20"/>
        <w:szCs w:val="20"/>
      </w:rPr>
      <w:t>JDA-WP 15K-01</w:t>
    </w:r>
  </w:p>
  <w:p w14:paraId="35521449" w14:textId="77777777" w:rsidR="00BA25BD" w:rsidRPr="00FA0A3D" w:rsidRDefault="00BA25BD" w:rsidP="0081423A">
    <w:pPr>
      <w:pStyle w:val="Header"/>
      <w:pBdr>
        <w:bottom w:val="single" w:sz="4" w:space="1" w:color="auto"/>
      </w:pBdr>
    </w:pPr>
    <w:r>
      <w:t>Part T1.2: Tender Data</w:t>
    </w:r>
  </w:p>
  <w:p w14:paraId="28E110D5" w14:textId="77777777" w:rsidR="00BA25BD" w:rsidRPr="0081423A" w:rsidRDefault="00BA25BD" w:rsidP="008142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3CEFD" w14:textId="3BE98019" w:rsidR="00BA25BD" w:rsidRDefault="00BA25BD" w:rsidP="00FA0A3D">
    <w:pPr>
      <w:pStyle w:val="Header"/>
      <w:pBdr>
        <w:bottom w:val="single" w:sz="4" w:space="1" w:color="auto"/>
      </w:pBdr>
      <w:jc w:val="left"/>
      <w:rPr>
        <w:b/>
        <w:sz w:val="20"/>
        <w:szCs w:val="20"/>
      </w:rPr>
    </w:pPr>
    <w:r>
      <w:rPr>
        <w:b/>
        <w:sz w:val="24"/>
        <w:szCs w:val="24"/>
      </w:rPr>
      <w:t xml:space="preserve">CITY OF </w:t>
    </w:r>
    <w:r w:rsidRPr="004E1D33">
      <w:rPr>
        <w:b/>
        <w:sz w:val="24"/>
        <w:szCs w:val="24"/>
      </w:rPr>
      <w:t xml:space="preserve">JOHANNESBURG </w:t>
    </w:r>
    <w:r>
      <w:ptab w:relativeTo="margin" w:alignment="right" w:leader="none"/>
    </w:r>
    <w:r w:rsidRPr="00853C07">
      <w:rPr>
        <w:b/>
        <w:sz w:val="20"/>
        <w:szCs w:val="20"/>
      </w:rPr>
      <w:t>Contract No</w:t>
    </w:r>
    <w:r>
      <w:rPr>
        <w:b/>
        <w:sz w:val="20"/>
        <w:szCs w:val="20"/>
      </w:rPr>
      <w:t>.</w:t>
    </w:r>
    <w:r w:rsidR="009B11DC">
      <w:rPr>
        <w:b/>
        <w:sz w:val="20"/>
        <w:szCs w:val="20"/>
      </w:rPr>
      <w:t>A906</w:t>
    </w:r>
  </w:p>
  <w:p w14:paraId="6FF87016" w14:textId="77777777" w:rsidR="00BA25BD" w:rsidRPr="00FA0A3D" w:rsidRDefault="00BA25BD" w:rsidP="00FA0A3D">
    <w:pPr>
      <w:pStyle w:val="Header"/>
      <w:pBdr>
        <w:bottom w:val="single" w:sz="4" w:space="1" w:color="auto"/>
      </w:pBdr>
    </w:pPr>
    <w:r>
      <w:t>Part C3: Scope of Works</w:t>
    </w:r>
  </w:p>
  <w:p w14:paraId="28F0F454" w14:textId="77777777" w:rsidR="00BA25BD" w:rsidRPr="00FA0A3D" w:rsidRDefault="00BA25BD" w:rsidP="00FA0A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7B0E9" w14:textId="5126D7E5" w:rsidR="00BA25BD" w:rsidRDefault="00BA25B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F600A" w14:textId="5A35426F" w:rsidR="00BA25BD" w:rsidRDefault="00BA25BD" w:rsidP="00D44018">
    <w:pPr>
      <w:pStyle w:val="Header"/>
      <w:pBdr>
        <w:bottom w:val="single" w:sz="4" w:space="1" w:color="auto"/>
      </w:pBdr>
      <w:jc w:val="left"/>
      <w:rPr>
        <w:b/>
        <w:sz w:val="20"/>
        <w:szCs w:val="20"/>
      </w:rPr>
    </w:pPr>
    <w:r>
      <w:rPr>
        <w:noProof/>
      </w:rPr>
      <mc:AlternateContent>
        <mc:Choice Requires="wps">
          <w:drawing>
            <wp:anchor distT="0" distB="0" distL="114300" distR="114300" simplePos="0" relativeHeight="251657728" behindDoc="0" locked="0" layoutInCell="1" allowOverlap="1" wp14:anchorId="6C05B662" wp14:editId="3232C15E">
              <wp:simplePos x="0" y="0"/>
              <wp:positionH relativeFrom="column">
                <wp:posOffset>0</wp:posOffset>
              </wp:positionH>
              <wp:positionV relativeFrom="paragraph">
                <wp:posOffset>0</wp:posOffset>
              </wp:positionV>
              <wp:extent cx="5824855" cy="2912110"/>
              <wp:effectExtent l="0" t="0" r="4445" b="2540"/>
              <wp:wrapNone/>
              <wp:docPr id="30"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24855" cy="291211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468840" id="_x0000_t202" coordsize="21600,21600" o:spt="202" path="m,l,21600r21600,l21600,xe">
              <v:stroke joinstyle="miter"/>
              <v:path gradientshapeok="t" o:connecttype="rect"/>
            </v:shapetype>
            <v:shape id="WordArt 117" o:spid="_x0000_s1026" type="#_x0000_t202" style="position:absolute;margin-left:0;margin-top:0;width:458.65pt;height:22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" filled="f" stroked="f">
              <o:lock v:ext="edit" text="t" shapetype="t"/>
            </v:shape>
          </w:pict>
        </mc:Fallback>
      </mc:AlternateContent>
    </w:r>
    <w:r w:rsidRPr="004E1D33">
      <w:rPr>
        <w:b/>
        <w:sz w:val="24"/>
        <w:szCs w:val="24"/>
      </w:rPr>
      <w:t>JOHANNESBURG DEVELOPMENT AGENCY (JDA</w:t>
    </w:r>
    <w:r>
      <w:rPr>
        <w:b/>
        <w:sz w:val="24"/>
        <w:szCs w:val="24"/>
      </w:rPr>
      <w:t>)</w:t>
    </w:r>
    <w:r>
      <w:ptab w:relativeTo="margin" w:alignment="right" w:leader="none"/>
    </w:r>
    <w:r w:rsidRPr="00853C07">
      <w:rPr>
        <w:b/>
        <w:sz w:val="20"/>
        <w:szCs w:val="20"/>
      </w:rPr>
      <w:t>Contract No</w:t>
    </w:r>
    <w:r>
      <w:rPr>
        <w:b/>
        <w:sz w:val="20"/>
        <w:szCs w:val="20"/>
      </w:rPr>
      <w:t>.</w:t>
    </w:r>
    <w:r w:rsidRPr="00853C07">
      <w:rPr>
        <w:b/>
        <w:sz w:val="20"/>
        <w:szCs w:val="20"/>
      </w:rPr>
      <w:t xml:space="preserve"> </w:t>
    </w:r>
    <w:r w:rsidRPr="000E7041">
      <w:rPr>
        <w:b/>
        <w:sz w:val="20"/>
        <w:szCs w:val="20"/>
      </w:rPr>
      <w:t>JDA-WP 15K-01</w:t>
    </w:r>
  </w:p>
  <w:p w14:paraId="12C44E28" w14:textId="77777777" w:rsidR="00BA25BD" w:rsidRPr="006E6445" w:rsidRDefault="00BA25BD" w:rsidP="00D44018">
    <w:pPr>
      <w:pStyle w:val="Header"/>
      <w:pBdr>
        <w:bottom w:val="single" w:sz="4" w:space="1" w:color="auto"/>
      </w:pBdr>
    </w:pPr>
    <w:r>
      <w:t>Part C3: Scope of Works</w:t>
    </w:r>
  </w:p>
  <w:p w14:paraId="0FF71BF1" w14:textId="77777777" w:rsidR="00BA25BD" w:rsidRPr="006E6445" w:rsidRDefault="00BA25BD" w:rsidP="00D44018">
    <w:pPr>
      <w:pStyle w:val="Head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B575C" w14:textId="466511E9" w:rsidR="00BA25BD" w:rsidRDefault="00BA25BD" w:rsidP="0082784F">
    <w:pPr>
      <w:pStyle w:val="Header"/>
      <w:pBdr>
        <w:bottom w:val="single" w:sz="4" w:space="1" w:color="auto"/>
      </w:pBdr>
      <w:jc w:val="left"/>
      <w:rPr>
        <w:b/>
        <w:sz w:val="20"/>
        <w:szCs w:val="20"/>
      </w:rPr>
    </w:pPr>
    <w:r>
      <w:rPr>
        <w:b/>
        <w:sz w:val="24"/>
        <w:szCs w:val="24"/>
      </w:rPr>
      <w:t xml:space="preserve">CITY OF </w:t>
    </w:r>
    <w:r w:rsidRPr="004E1D33">
      <w:rPr>
        <w:b/>
        <w:sz w:val="24"/>
        <w:szCs w:val="24"/>
      </w:rPr>
      <w:t xml:space="preserve">JOHANNESBURG </w:t>
    </w:r>
    <w:r>
      <w:ptab w:relativeTo="margin" w:alignment="right" w:leader="none"/>
    </w:r>
    <w:r w:rsidRPr="00853C07">
      <w:rPr>
        <w:b/>
        <w:sz w:val="20"/>
        <w:szCs w:val="20"/>
      </w:rPr>
      <w:t>Contract No</w:t>
    </w:r>
    <w:r>
      <w:rPr>
        <w:b/>
        <w:sz w:val="20"/>
        <w:szCs w:val="20"/>
      </w:rPr>
      <w:t>.</w:t>
    </w:r>
    <w:r w:rsidRPr="00853C07">
      <w:rPr>
        <w:b/>
        <w:sz w:val="20"/>
        <w:szCs w:val="20"/>
      </w:rPr>
      <w:t xml:space="preserve"> </w:t>
    </w:r>
    <w:r w:rsidR="009B11DC">
      <w:rPr>
        <w:b/>
        <w:sz w:val="20"/>
        <w:szCs w:val="20"/>
      </w:rPr>
      <w:t>A906</w:t>
    </w:r>
  </w:p>
  <w:p w14:paraId="43334993" w14:textId="77777777" w:rsidR="00BA25BD" w:rsidRPr="006E6445" w:rsidRDefault="00BA25BD" w:rsidP="0082784F">
    <w:pPr>
      <w:pStyle w:val="Header"/>
      <w:pBdr>
        <w:bottom w:val="single" w:sz="4" w:space="1" w:color="auto"/>
      </w:pBdr>
    </w:pPr>
    <w:r>
      <w:t>Part C3: Scope of Works</w:t>
    </w:r>
  </w:p>
  <w:p w14:paraId="219A6E7C" w14:textId="77777777" w:rsidR="00BA25BD" w:rsidRPr="0082784F" w:rsidRDefault="00BA25BD" w:rsidP="0082784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E1988" w14:textId="39209667" w:rsidR="00BA25BD" w:rsidRDefault="00BA25BD" w:rsidP="003221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143E8" w14:textId="5EDE482C" w:rsidR="00BA25BD" w:rsidRDefault="00BA25BD" w:rsidP="00D44018">
    <w:pPr>
      <w:pStyle w:val="Header"/>
      <w:pBdr>
        <w:bottom w:val="single" w:sz="4" w:space="1" w:color="auto"/>
      </w:pBdr>
      <w:jc w:val="left"/>
      <w:rPr>
        <w:b/>
        <w:sz w:val="20"/>
        <w:szCs w:val="20"/>
      </w:rPr>
    </w:pPr>
    <w:r>
      <w:rPr>
        <w:b/>
        <w:sz w:val="24"/>
        <w:szCs w:val="24"/>
      </w:rPr>
      <w:t xml:space="preserve">CITY OF </w:t>
    </w:r>
    <w:r w:rsidRPr="004E1D33">
      <w:rPr>
        <w:b/>
        <w:sz w:val="24"/>
        <w:szCs w:val="24"/>
      </w:rPr>
      <w:t>JOHANNESBURG</w:t>
    </w:r>
    <w:r>
      <w:ptab w:relativeTo="margin" w:alignment="right" w:leader="none"/>
    </w:r>
    <w:r w:rsidRPr="00853C07">
      <w:rPr>
        <w:b/>
        <w:sz w:val="20"/>
        <w:szCs w:val="20"/>
      </w:rPr>
      <w:t>Contract No</w:t>
    </w:r>
    <w:r>
      <w:rPr>
        <w:b/>
        <w:sz w:val="20"/>
        <w:szCs w:val="20"/>
      </w:rPr>
      <w:t>.</w:t>
    </w:r>
    <w:r w:rsidRPr="00853C07">
      <w:rPr>
        <w:b/>
        <w:sz w:val="20"/>
        <w:szCs w:val="20"/>
      </w:rPr>
      <w:t xml:space="preserve"> </w:t>
    </w:r>
    <w:r w:rsidR="009B11DC">
      <w:rPr>
        <w:b/>
        <w:sz w:val="20"/>
        <w:szCs w:val="20"/>
      </w:rPr>
      <w:t>A906</w:t>
    </w:r>
  </w:p>
  <w:p w14:paraId="3476E41D" w14:textId="77777777" w:rsidR="00BA25BD" w:rsidRPr="006E6445" w:rsidRDefault="00BA25BD" w:rsidP="005C3E89">
    <w:pPr>
      <w:pStyle w:val="Header"/>
      <w:pBdr>
        <w:bottom w:val="single" w:sz="4" w:space="1" w:color="auto"/>
      </w:pBdr>
    </w:pPr>
    <w:r>
      <w:t>Part C3: Scope of Works</w:t>
    </w:r>
  </w:p>
  <w:p w14:paraId="5019F54A" w14:textId="77777777" w:rsidR="00BA25BD" w:rsidRDefault="00BA25BD" w:rsidP="003221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DC43498"/>
    <w:lvl w:ilvl="0">
      <w:start w:val="1"/>
      <w:numFmt w:val="decimal"/>
      <w:pStyle w:val="OmniPage1032"/>
      <w:lvlText w:val="%1."/>
      <w:lvlJc w:val="left"/>
      <w:pPr>
        <w:tabs>
          <w:tab w:val="num" w:pos="643"/>
        </w:tabs>
        <w:ind w:left="643" w:hanging="360"/>
      </w:pPr>
      <w:rPr>
        <w:rFonts w:cs="Times New Roman"/>
      </w:rPr>
    </w:lvl>
  </w:abstractNum>
  <w:abstractNum w:abstractNumId="1">
    <w:nsid w:val="FFFFFF88"/>
    <w:multiLevelType w:val="singleLevel"/>
    <w:tmpl w:val="175801C6"/>
    <w:lvl w:ilvl="0">
      <w:start w:val="1"/>
      <w:numFmt w:val="decimal"/>
      <w:pStyle w:val="ListNumber"/>
      <w:lvlText w:val="%1."/>
      <w:lvlJc w:val="left"/>
      <w:pPr>
        <w:tabs>
          <w:tab w:val="num" w:pos="360"/>
        </w:tabs>
        <w:ind w:left="360" w:hanging="360"/>
      </w:pPr>
    </w:lvl>
  </w:abstractNum>
  <w:abstractNum w:abstractNumId="2">
    <w:nsid w:val="00000001"/>
    <w:multiLevelType w:val="multilevel"/>
    <w:tmpl w:val="00000001"/>
    <w:name w:val="WW8Num489"/>
    <w:lvl w:ilvl="0">
      <w:start w:val="1"/>
      <w:numFmt w:val="decimal"/>
      <w:pStyle w:val="DSLevel1"/>
      <w:lvlText w:val="DS%1"/>
      <w:lvlJc w:val="left"/>
      <w:pPr>
        <w:tabs>
          <w:tab w:val="num" w:pos="1134"/>
        </w:tabs>
      </w:pPr>
    </w:lvl>
    <w:lvl w:ilvl="1">
      <w:start w:val="1"/>
      <w:numFmt w:val="decimal"/>
      <w:lvlText w:val="DS%1.%2"/>
      <w:lvlJc w:val="left"/>
      <w:pPr>
        <w:tabs>
          <w:tab w:val="num" w:pos="1134"/>
        </w:tabs>
      </w:pPr>
    </w:lvl>
    <w:lvl w:ilvl="2">
      <w:start w:val="1"/>
      <w:numFmt w:val="decimal"/>
      <w:lvlText w:val="DS%1.%2.%3"/>
      <w:lvlJc w:val="left"/>
      <w:pPr>
        <w:tabs>
          <w:tab w:val="num" w:pos="1134"/>
        </w:tabs>
      </w:pPr>
    </w:lvl>
    <w:lvl w:ilvl="3">
      <w:start w:val="1"/>
      <w:numFmt w:val="lowerLetter"/>
      <w:lvlText w:val="(%4)"/>
      <w:lvlJc w:val="left"/>
      <w:pPr>
        <w:tabs>
          <w:tab w:val="num" w:pos="1701"/>
        </w:tabs>
      </w:pPr>
    </w:lvl>
    <w:lvl w:ilvl="4">
      <w:start w:val="1"/>
      <w:numFmt w:val="decimal"/>
      <w:lvlText w:val="%1.%2.%3.%4.%5"/>
      <w:lvlJc w:val="left"/>
      <w:pPr>
        <w:tabs>
          <w:tab w:val="num" w:pos="1008"/>
        </w:tabs>
      </w:pPr>
    </w:lvl>
    <w:lvl w:ilvl="5">
      <w:start w:val="1"/>
      <w:numFmt w:val="decimal"/>
      <w:lvlText w:val="%1.%2.%3.%4.%5.%6"/>
      <w:lvlJc w:val="left"/>
      <w:pPr>
        <w:tabs>
          <w:tab w:val="num" w:pos="1152"/>
        </w:tabs>
      </w:pPr>
    </w:lvl>
    <w:lvl w:ilvl="6">
      <w:start w:val="1"/>
      <w:numFmt w:val="decimal"/>
      <w:lvlText w:val="%1.%2.%3.%4.%5.%6.%7"/>
      <w:lvlJc w:val="left"/>
      <w:pPr>
        <w:tabs>
          <w:tab w:val="num" w:pos="1296"/>
        </w:tabs>
      </w:pPr>
    </w:lvl>
    <w:lvl w:ilvl="7">
      <w:start w:val="1"/>
      <w:numFmt w:val="decimal"/>
      <w:lvlText w:val="%1.%2.%3.%4.%5.%6.%7.%8"/>
      <w:lvlJc w:val="left"/>
      <w:pPr>
        <w:tabs>
          <w:tab w:val="num" w:pos="1440"/>
        </w:tabs>
      </w:pPr>
    </w:lvl>
    <w:lvl w:ilvl="8">
      <w:start w:val="1"/>
      <w:numFmt w:val="decimal"/>
      <w:lvlText w:val="%1.%2.%3.%4.%5.%6.%7.%8.%9"/>
      <w:lvlJc w:val="left"/>
      <w:pPr>
        <w:tabs>
          <w:tab w:val="num" w:pos="1584"/>
        </w:tabs>
      </w:pPr>
    </w:lvl>
  </w:abstractNum>
  <w:abstractNum w:abstractNumId="3">
    <w:nsid w:val="00000002"/>
    <w:multiLevelType w:val="singleLevel"/>
    <w:tmpl w:val="00000000"/>
    <w:lvl w:ilvl="0">
      <w:start w:val="1"/>
      <w:numFmt w:val="lowerLetter"/>
      <w:pStyle w:val="Quicka1"/>
      <w:lvlText w:val="%1)"/>
      <w:lvlJc w:val="left"/>
      <w:pPr>
        <w:tabs>
          <w:tab w:val="num" w:pos="720"/>
        </w:tabs>
      </w:pPr>
      <w:rPr>
        <w:rFonts w:cs="Times New Roman"/>
      </w:rPr>
    </w:lvl>
  </w:abstractNum>
  <w:abstractNum w:abstractNumId="4">
    <w:nsid w:val="00A30894"/>
    <w:multiLevelType w:val="hybridMultilevel"/>
    <w:tmpl w:val="0B8C7390"/>
    <w:lvl w:ilvl="0" w:tplc="A826403E">
      <w:start w:val="1"/>
      <w:numFmt w:val="lowerLetter"/>
      <w:lvlText w:val="%1)"/>
      <w:lvlJc w:val="left"/>
      <w:pPr>
        <w:ind w:left="1854" w:hanging="360"/>
      </w:pPr>
    </w:lvl>
    <w:lvl w:ilvl="1" w:tplc="1C09001B">
      <w:start w:val="1"/>
      <w:numFmt w:val="lowerRoman"/>
      <w:lvlText w:val="%2."/>
      <w:lvlJc w:val="right"/>
      <w:pPr>
        <w:ind w:left="2574" w:hanging="360"/>
      </w:pPr>
    </w:lvl>
    <w:lvl w:ilvl="2" w:tplc="1C09001B">
      <w:start w:val="1"/>
      <w:numFmt w:val="lowerRoman"/>
      <w:lvlText w:val="%3."/>
      <w:lvlJc w:val="right"/>
      <w:pPr>
        <w:ind w:left="3294" w:hanging="180"/>
      </w:pPr>
    </w:lvl>
    <w:lvl w:ilvl="3" w:tplc="1C09000F" w:tentative="1">
      <w:start w:val="1"/>
      <w:numFmt w:val="decimal"/>
      <w:lvlText w:val="%4."/>
      <w:lvlJc w:val="left"/>
      <w:pPr>
        <w:ind w:left="4014" w:hanging="360"/>
      </w:pPr>
    </w:lvl>
    <w:lvl w:ilvl="4" w:tplc="1C090019" w:tentative="1">
      <w:start w:val="1"/>
      <w:numFmt w:val="lowerLetter"/>
      <w:lvlText w:val="%5."/>
      <w:lvlJc w:val="left"/>
      <w:pPr>
        <w:ind w:left="4734" w:hanging="360"/>
      </w:pPr>
    </w:lvl>
    <w:lvl w:ilvl="5" w:tplc="1C09001B" w:tentative="1">
      <w:start w:val="1"/>
      <w:numFmt w:val="lowerRoman"/>
      <w:lvlText w:val="%6."/>
      <w:lvlJc w:val="right"/>
      <w:pPr>
        <w:ind w:left="5454" w:hanging="180"/>
      </w:pPr>
    </w:lvl>
    <w:lvl w:ilvl="6" w:tplc="1C09000F" w:tentative="1">
      <w:start w:val="1"/>
      <w:numFmt w:val="decimal"/>
      <w:lvlText w:val="%7."/>
      <w:lvlJc w:val="left"/>
      <w:pPr>
        <w:ind w:left="6174" w:hanging="360"/>
      </w:pPr>
    </w:lvl>
    <w:lvl w:ilvl="7" w:tplc="1C090019" w:tentative="1">
      <w:start w:val="1"/>
      <w:numFmt w:val="lowerLetter"/>
      <w:lvlText w:val="%8."/>
      <w:lvlJc w:val="left"/>
      <w:pPr>
        <w:ind w:left="6894" w:hanging="360"/>
      </w:pPr>
    </w:lvl>
    <w:lvl w:ilvl="8" w:tplc="1C09001B" w:tentative="1">
      <w:start w:val="1"/>
      <w:numFmt w:val="lowerRoman"/>
      <w:lvlText w:val="%9."/>
      <w:lvlJc w:val="right"/>
      <w:pPr>
        <w:ind w:left="7614" w:hanging="180"/>
      </w:pPr>
    </w:lvl>
  </w:abstractNum>
  <w:abstractNum w:abstractNumId="5">
    <w:nsid w:val="03947FA6"/>
    <w:multiLevelType w:val="hybridMultilevel"/>
    <w:tmpl w:val="AC6AD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6191B89"/>
    <w:multiLevelType w:val="multilevel"/>
    <w:tmpl w:val="5BBE2032"/>
    <w:lvl w:ilvl="0">
      <w:start w:val="1"/>
      <w:numFmt w:val="decimal"/>
      <w:pStyle w:val="HOOFSTUK4D"/>
      <w:lvlText w:val="D%1."/>
      <w:lvlJc w:val="left"/>
      <w:pPr>
        <w:tabs>
          <w:tab w:val="num" w:pos="720"/>
        </w:tabs>
        <w:ind w:left="720" w:hanging="720"/>
      </w:pPr>
      <w:rPr>
        <w:rFonts w:ascii="Arial Bold" w:hAnsi="Arial Bold" w:cs="Times New Roman" w:hint="default"/>
        <w:b/>
        <w:i w:val="0"/>
        <w:sz w:val="22"/>
      </w:rPr>
    </w:lvl>
    <w:lvl w:ilvl="1">
      <w:start w:val="1"/>
      <w:numFmt w:val="decimal"/>
      <w:pStyle w:val="HOOFSTUK4D1"/>
      <w:lvlText w:val="%1.%2"/>
      <w:lvlJc w:val="left"/>
      <w:pPr>
        <w:tabs>
          <w:tab w:val="num" w:pos="720"/>
        </w:tabs>
        <w:ind w:left="720" w:hanging="720"/>
      </w:pPr>
      <w:rPr>
        <w:rFonts w:ascii="Arial" w:hAnsi="Arial" w:cs="Times New Roman" w:hint="default"/>
        <w:b w:val="0"/>
        <w:i w:val="0"/>
        <w:sz w:val="22"/>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7">
    <w:nsid w:val="07AA3ABD"/>
    <w:multiLevelType w:val="multilevel"/>
    <w:tmpl w:val="01FED7BC"/>
    <w:lvl w:ilvl="0">
      <w:start w:val="1"/>
      <w:numFmt w:val="decimal"/>
      <w:pStyle w:val="HOOFSTUK4C"/>
      <w:lvlText w:val="C%1."/>
      <w:lvlJc w:val="left"/>
      <w:pPr>
        <w:tabs>
          <w:tab w:val="num" w:pos="720"/>
        </w:tabs>
        <w:ind w:left="720" w:hanging="720"/>
      </w:pPr>
      <w:rPr>
        <w:rFonts w:ascii="Arial Bold" w:hAnsi="Arial Bold" w:cs="Times New Roman" w:hint="default"/>
        <w:b/>
        <w:i w:val="0"/>
        <w:caps/>
        <w:strike w:val="0"/>
        <w:dstrike w:val="0"/>
        <w:vanish w:val="0"/>
        <w:color w:val="000000"/>
        <w:sz w:val="22"/>
        <w:vertAlign w:val="base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8">
    <w:nsid w:val="09BA4CB3"/>
    <w:multiLevelType w:val="hybridMultilevel"/>
    <w:tmpl w:val="B1CC94CE"/>
    <w:lvl w:ilvl="0" w:tplc="E7B6DB04">
      <w:start w:val="1"/>
      <w:numFmt w:val="decimal"/>
      <w:lvlText w:val="3.2.3.%1"/>
      <w:lvlJc w:val="righ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0B5907A3"/>
    <w:multiLevelType w:val="hybridMultilevel"/>
    <w:tmpl w:val="80D4BF40"/>
    <w:lvl w:ilvl="0" w:tplc="35BCB89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BFD122A"/>
    <w:multiLevelType w:val="multilevel"/>
    <w:tmpl w:val="B86EE464"/>
    <w:lvl w:ilvl="0">
      <w:start w:val="1"/>
      <w:numFmt w:val="none"/>
      <w:pStyle w:val="SECTION"/>
      <w:suff w:val="space"/>
      <w:lvlText w:val="SECTION"/>
      <w:lvlJc w:val="left"/>
      <w:pPr>
        <w:ind w:left="720" w:hanging="720"/>
      </w:pPr>
      <w:rPr>
        <w:rFonts w:ascii="Arial" w:hAnsi="Arial" w:cs="Times New Roman" w:hint="default"/>
        <w:b/>
        <w:i w:val="0"/>
        <w:sz w:val="22"/>
      </w:rPr>
    </w:lvl>
    <w:lvl w:ilvl="1">
      <w:start w:val="1"/>
      <w:numFmt w:val="decimal"/>
      <w:lvlText w:val="2.%2"/>
      <w:lvlJc w:val="left"/>
      <w:pPr>
        <w:tabs>
          <w:tab w:val="num" w:pos="720"/>
        </w:tabs>
        <w:ind w:left="720" w:hanging="720"/>
      </w:pPr>
      <w:rPr>
        <w:rFonts w:ascii="Arial" w:hAnsi="Arial" w:cs="Times New Roman" w:hint="default"/>
        <w:b/>
        <w:i w:val="0"/>
        <w:caps w:val="0"/>
        <w:strike w:val="0"/>
        <w:dstrike w:val="0"/>
        <w:vanish w:val="0"/>
        <w:color w:val="000000"/>
        <w:sz w:val="20"/>
        <w:vertAlign w:val="base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1">
    <w:nsid w:val="0CAF4E13"/>
    <w:multiLevelType w:val="hybridMultilevel"/>
    <w:tmpl w:val="D8EC6490"/>
    <w:lvl w:ilvl="0" w:tplc="040C0001">
      <w:start w:val="1"/>
      <w:numFmt w:val="bullet"/>
      <w:lvlText w:val=""/>
      <w:lvlJc w:val="left"/>
      <w:pPr>
        <w:ind w:left="1741" w:hanging="360"/>
      </w:pPr>
      <w:rPr>
        <w:rFonts w:ascii="Symbol" w:hAnsi="Symbol" w:hint="default"/>
      </w:rPr>
    </w:lvl>
    <w:lvl w:ilvl="1" w:tplc="040C0003" w:tentative="1">
      <w:start w:val="1"/>
      <w:numFmt w:val="bullet"/>
      <w:lvlText w:val="o"/>
      <w:lvlJc w:val="left"/>
      <w:pPr>
        <w:ind w:left="2461" w:hanging="360"/>
      </w:pPr>
      <w:rPr>
        <w:rFonts w:ascii="Courier New" w:hAnsi="Courier New" w:cs="Courier New" w:hint="default"/>
      </w:rPr>
    </w:lvl>
    <w:lvl w:ilvl="2" w:tplc="040C0005" w:tentative="1">
      <w:start w:val="1"/>
      <w:numFmt w:val="bullet"/>
      <w:lvlText w:val=""/>
      <w:lvlJc w:val="left"/>
      <w:pPr>
        <w:ind w:left="3181" w:hanging="360"/>
      </w:pPr>
      <w:rPr>
        <w:rFonts w:ascii="Wingdings" w:hAnsi="Wingdings" w:hint="default"/>
      </w:rPr>
    </w:lvl>
    <w:lvl w:ilvl="3" w:tplc="040C0001" w:tentative="1">
      <w:start w:val="1"/>
      <w:numFmt w:val="bullet"/>
      <w:lvlText w:val=""/>
      <w:lvlJc w:val="left"/>
      <w:pPr>
        <w:ind w:left="3901" w:hanging="360"/>
      </w:pPr>
      <w:rPr>
        <w:rFonts w:ascii="Symbol" w:hAnsi="Symbol" w:hint="default"/>
      </w:rPr>
    </w:lvl>
    <w:lvl w:ilvl="4" w:tplc="040C0003" w:tentative="1">
      <w:start w:val="1"/>
      <w:numFmt w:val="bullet"/>
      <w:lvlText w:val="o"/>
      <w:lvlJc w:val="left"/>
      <w:pPr>
        <w:ind w:left="4621" w:hanging="360"/>
      </w:pPr>
      <w:rPr>
        <w:rFonts w:ascii="Courier New" w:hAnsi="Courier New" w:cs="Courier New" w:hint="default"/>
      </w:rPr>
    </w:lvl>
    <w:lvl w:ilvl="5" w:tplc="040C0005" w:tentative="1">
      <w:start w:val="1"/>
      <w:numFmt w:val="bullet"/>
      <w:lvlText w:val=""/>
      <w:lvlJc w:val="left"/>
      <w:pPr>
        <w:ind w:left="5341" w:hanging="360"/>
      </w:pPr>
      <w:rPr>
        <w:rFonts w:ascii="Wingdings" w:hAnsi="Wingdings" w:hint="default"/>
      </w:rPr>
    </w:lvl>
    <w:lvl w:ilvl="6" w:tplc="040C0001" w:tentative="1">
      <w:start w:val="1"/>
      <w:numFmt w:val="bullet"/>
      <w:lvlText w:val=""/>
      <w:lvlJc w:val="left"/>
      <w:pPr>
        <w:ind w:left="6061" w:hanging="360"/>
      </w:pPr>
      <w:rPr>
        <w:rFonts w:ascii="Symbol" w:hAnsi="Symbol" w:hint="default"/>
      </w:rPr>
    </w:lvl>
    <w:lvl w:ilvl="7" w:tplc="040C0003" w:tentative="1">
      <w:start w:val="1"/>
      <w:numFmt w:val="bullet"/>
      <w:lvlText w:val="o"/>
      <w:lvlJc w:val="left"/>
      <w:pPr>
        <w:ind w:left="6781" w:hanging="360"/>
      </w:pPr>
      <w:rPr>
        <w:rFonts w:ascii="Courier New" w:hAnsi="Courier New" w:cs="Courier New" w:hint="default"/>
      </w:rPr>
    </w:lvl>
    <w:lvl w:ilvl="8" w:tplc="040C0005" w:tentative="1">
      <w:start w:val="1"/>
      <w:numFmt w:val="bullet"/>
      <w:lvlText w:val=""/>
      <w:lvlJc w:val="left"/>
      <w:pPr>
        <w:ind w:left="7501" w:hanging="360"/>
      </w:pPr>
      <w:rPr>
        <w:rFonts w:ascii="Wingdings" w:hAnsi="Wingdings" w:hint="default"/>
      </w:rPr>
    </w:lvl>
  </w:abstractNum>
  <w:abstractNum w:abstractNumId="12">
    <w:nsid w:val="0E306C5D"/>
    <w:multiLevelType w:val="singleLevel"/>
    <w:tmpl w:val="488C8DA6"/>
    <w:lvl w:ilvl="0">
      <w:start w:val="1"/>
      <w:numFmt w:val="bullet"/>
      <w:pStyle w:val="BULLET"/>
      <w:lvlText w:val=""/>
      <w:lvlJc w:val="left"/>
      <w:pPr>
        <w:tabs>
          <w:tab w:val="num" w:pos="360"/>
        </w:tabs>
        <w:ind w:left="360" w:hanging="360"/>
      </w:pPr>
      <w:rPr>
        <w:rFonts w:ascii="Wingdings" w:hAnsi="Wingdings" w:hint="default"/>
      </w:rPr>
    </w:lvl>
  </w:abstractNum>
  <w:abstractNum w:abstractNumId="13">
    <w:nsid w:val="0E592D1F"/>
    <w:multiLevelType w:val="hybridMultilevel"/>
    <w:tmpl w:val="7210632C"/>
    <w:lvl w:ilvl="0" w:tplc="1C090019">
      <w:start w:val="1"/>
      <w:numFmt w:val="lowerLetter"/>
      <w:lvlText w:val="%1."/>
      <w:lvlJc w:val="left"/>
      <w:pPr>
        <w:ind w:left="1822" w:hanging="360"/>
      </w:pPr>
    </w:lvl>
    <w:lvl w:ilvl="1" w:tplc="1C090019" w:tentative="1">
      <w:start w:val="1"/>
      <w:numFmt w:val="lowerLetter"/>
      <w:lvlText w:val="%2."/>
      <w:lvlJc w:val="left"/>
      <w:pPr>
        <w:ind w:left="2542" w:hanging="360"/>
      </w:pPr>
    </w:lvl>
    <w:lvl w:ilvl="2" w:tplc="1C09001B" w:tentative="1">
      <w:start w:val="1"/>
      <w:numFmt w:val="lowerRoman"/>
      <w:lvlText w:val="%3."/>
      <w:lvlJc w:val="right"/>
      <w:pPr>
        <w:ind w:left="3262" w:hanging="180"/>
      </w:pPr>
    </w:lvl>
    <w:lvl w:ilvl="3" w:tplc="1C09000F" w:tentative="1">
      <w:start w:val="1"/>
      <w:numFmt w:val="decimal"/>
      <w:lvlText w:val="%4."/>
      <w:lvlJc w:val="left"/>
      <w:pPr>
        <w:ind w:left="3982" w:hanging="360"/>
      </w:pPr>
    </w:lvl>
    <w:lvl w:ilvl="4" w:tplc="1C090019" w:tentative="1">
      <w:start w:val="1"/>
      <w:numFmt w:val="lowerLetter"/>
      <w:lvlText w:val="%5."/>
      <w:lvlJc w:val="left"/>
      <w:pPr>
        <w:ind w:left="4702" w:hanging="360"/>
      </w:pPr>
    </w:lvl>
    <w:lvl w:ilvl="5" w:tplc="1C09001B" w:tentative="1">
      <w:start w:val="1"/>
      <w:numFmt w:val="lowerRoman"/>
      <w:lvlText w:val="%6."/>
      <w:lvlJc w:val="right"/>
      <w:pPr>
        <w:ind w:left="5422" w:hanging="180"/>
      </w:pPr>
    </w:lvl>
    <w:lvl w:ilvl="6" w:tplc="1C09000F" w:tentative="1">
      <w:start w:val="1"/>
      <w:numFmt w:val="decimal"/>
      <w:lvlText w:val="%7."/>
      <w:lvlJc w:val="left"/>
      <w:pPr>
        <w:ind w:left="6142" w:hanging="360"/>
      </w:pPr>
    </w:lvl>
    <w:lvl w:ilvl="7" w:tplc="1C090019" w:tentative="1">
      <w:start w:val="1"/>
      <w:numFmt w:val="lowerLetter"/>
      <w:lvlText w:val="%8."/>
      <w:lvlJc w:val="left"/>
      <w:pPr>
        <w:ind w:left="6862" w:hanging="360"/>
      </w:pPr>
    </w:lvl>
    <w:lvl w:ilvl="8" w:tplc="1C09001B" w:tentative="1">
      <w:start w:val="1"/>
      <w:numFmt w:val="lowerRoman"/>
      <w:lvlText w:val="%9."/>
      <w:lvlJc w:val="right"/>
      <w:pPr>
        <w:ind w:left="7582" w:hanging="180"/>
      </w:pPr>
    </w:lvl>
  </w:abstractNum>
  <w:abstractNum w:abstractNumId="14">
    <w:nsid w:val="0EB975BC"/>
    <w:multiLevelType w:val="hybridMultilevel"/>
    <w:tmpl w:val="0FBAB1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cs="Times New Roman" w:hint="default"/>
        <w:b/>
        <w:i w:val="0"/>
        <w:caps/>
        <w:strike w:val="0"/>
        <w:dstrike w:val="0"/>
        <w:vanish w:val="0"/>
        <w:color w:val="000000"/>
        <w:sz w:val="24"/>
        <w:szCs w:val="24"/>
        <w:vertAlign w:val="baseline"/>
      </w:rPr>
    </w:lvl>
    <w:lvl w:ilvl="1">
      <w:start w:val="1"/>
      <w:numFmt w:val="decimal"/>
      <w:lvlText w:val="%1.%2"/>
      <w:lvlJc w:val="left"/>
      <w:pPr>
        <w:tabs>
          <w:tab w:val="num" w:pos="928"/>
        </w:tabs>
        <w:ind w:left="568"/>
      </w:pPr>
      <w:rPr>
        <w:rFonts w:cs="Times New Roman" w:hint="default"/>
      </w:rPr>
    </w:lvl>
    <w:lvl w:ilvl="2">
      <w:start w:val="1"/>
      <w:numFmt w:val="decimal"/>
      <w:lvlText w:val="%1.%2.%3"/>
      <w:lvlJc w:val="left"/>
      <w:pPr>
        <w:tabs>
          <w:tab w:val="num" w:pos="2008"/>
        </w:tabs>
        <w:ind w:left="1288"/>
      </w:pPr>
      <w:rPr>
        <w:rFonts w:cs="Times New Roman" w:hint="default"/>
      </w:rPr>
    </w:lvl>
    <w:lvl w:ilvl="3">
      <w:start w:val="1"/>
      <w:numFmt w:val="lowerLetter"/>
      <w:lvlText w:val="(%4)"/>
      <w:lvlJc w:val="left"/>
      <w:pPr>
        <w:tabs>
          <w:tab w:val="num" w:pos="1986"/>
        </w:tabs>
        <w:ind w:left="1986" w:hanging="698"/>
      </w:pPr>
      <w:rPr>
        <w:rFonts w:ascii="Arial" w:hAnsi="Arial" w:cs="Times New Roman" w:hint="default"/>
        <w:b/>
        <w:i w:val="0"/>
        <w:sz w:val="20"/>
      </w:rPr>
    </w:lvl>
    <w:lvl w:ilvl="4">
      <w:start w:val="1"/>
      <w:numFmt w:val="lowerRoman"/>
      <w:lvlText w:val="(%5)"/>
      <w:lvlJc w:val="left"/>
      <w:pPr>
        <w:tabs>
          <w:tab w:val="num" w:pos="2706"/>
        </w:tabs>
        <w:ind w:left="568" w:firstLine="1418"/>
      </w:pPr>
      <w:rPr>
        <w:rFonts w:cs="Times New Roman" w:hint="default"/>
      </w:rPr>
    </w:lvl>
    <w:lvl w:ilvl="5">
      <w:start w:val="1"/>
      <w:numFmt w:val="none"/>
      <w:lvlText w:val=""/>
      <w:lvlJc w:val="left"/>
      <w:pPr>
        <w:tabs>
          <w:tab w:val="num" w:pos="1648"/>
        </w:tabs>
        <w:ind w:left="568" w:firstLine="720"/>
      </w:pPr>
      <w:rPr>
        <w:rFonts w:ascii="Wingdings" w:hAnsi="Wingdings" w:cs="Times New Roman"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cs="Times New Roman" w:hint="default"/>
        <w:b w:val="0"/>
        <w:i w:val="0"/>
        <w:sz w:val="20"/>
      </w:rPr>
    </w:lvl>
    <w:lvl w:ilvl="8">
      <w:start w:val="1"/>
      <w:numFmt w:val="lowerRoman"/>
      <w:lvlText w:val="(%9)"/>
      <w:lvlJc w:val="left"/>
      <w:pPr>
        <w:tabs>
          <w:tab w:val="num" w:pos="2706"/>
        </w:tabs>
        <w:ind w:left="568" w:firstLine="1418"/>
      </w:pPr>
      <w:rPr>
        <w:rFonts w:ascii="Arial" w:hAnsi="Arial" w:cs="Times New Roman" w:hint="default"/>
        <w:b w:val="0"/>
        <w:i w:val="0"/>
        <w:caps w:val="0"/>
        <w:sz w:val="20"/>
      </w:rPr>
    </w:lvl>
  </w:abstractNum>
  <w:abstractNum w:abstractNumId="16">
    <w:nsid w:val="19D53695"/>
    <w:multiLevelType w:val="multilevel"/>
    <w:tmpl w:val="8D7A2CEE"/>
    <w:lvl w:ilvl="0">
      <w:start w:val="1"/>
      <w:numFmt w:val="decimal"/>
      <w:pStyle w:val="HOOFSTUK"/>
      <w:lvlText w:val="%1."/>
      <w:lvlJc w:val="left"/>
      <w:pPr>
        <w:tabs>
          <w:tab w:val="num" w:pos="720"/>
        </w:tabs>
        <w:ind w:left="360"/>
      </w:pPr>
      <w:rPr>
        <w:rFonts w:cs="Times New Roman" w:hint="default"/>
      </w:rPr>
    </w:lvl>
    <w:lvl w:ilvl="1">
      <w:start w:val="2"/>
      <w:numFmt w:val="decimal"/>
      <w:lvlText w:val="%1.%2."/>
      <w:lvlJc w:val="left"/>
      <w:pPr>
        <w:tabs>
          <w:tab w:val="num" w:pos="1152"/>
        </w:tabs>
        <w:ind w:left="1152" w:hanging="432"/>
      </w:pPr>
      <w:rPr>
        <w:rFonts w:ascii="Arial" w:hAnsi="Arial" w:cs="Times New Roman" w:hint="default"/>
        <w:b w:val="0"/>
        <w:i w:val="0"/>
        <w:sz w:val="20"/>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7">
    <w:nsid w:val="1D627F30"/>
    <w:multiLevelType w:val="multilevel"/>
    <w:tmpl w:val="3700720E"/>
    <w:lvl w:ilvl="0">
      <w:start w:val="1"/>
      <w:numFmt w:val="decimal"/>
      <w:pStyle w:val="HOOFSTUK3"/>
      <w:lvlText w:val="A%1."/>
      <w:lvlJc w:val="left"/>
      <w:pPr>
        <w:tabs>
          <w:tab w:val="num" w:pos="720"/>
        </w:tabs>
        <w:ind w:left="720" w:hanging="720"/>
      </w:pPr>
      <w:rPr>
        <w:rFonts w:cs="Times New Roman" w:hint="default"/>
        <w:sz w:val="22"/>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8">
    <w:nsid w:val="1DFB6267"/>
    <w:multiLevelType w:val="multilevel"/>
    <w:tmpl w:val="84147A3E"/>
    <w:lvl w:ilvl="0">
      <w:start w:val="1"/>
      <w:numFmt w:val="decimal"/>
      <w:pStyle w:val="HOOFSTUK4B"/>
      <w:lvlText w:val="%1."/>
      <w:lvlJc w:val="left"/>
      <w:pPr>
        <w:tabs>
          <w:tab w:val="num" w:pos="720"/>
        </w:tabs>
        <w:ind w:left="720" w:hanging="720"/>
      </w:pPr>
      <w:rPr>
        <w:rFonts w:ascii="Arial Bold" w:hAnsi="Arial Bold" w:cs="Times New Roman" w:hint="default"/>
        <w:b/>
        <w:i w:val="0"/>
        <w:caps/>
        <w:strike w:val="0"/>
        <w:dstrike w:val="0"/>
        <w:vanish w:val="0"/>
        <w:color w:val="000000"/>
        <w:sz w:val="22"/>
        <w:vertAlign w:val="base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19">
    <w:nsid w:val="1E5C5FD8"/>
    <w:multiLevelType w:val="hybridMultilevel"/>
    <w:tmpl w:val="D458EC36"/>
    <w:lvl w:ilvl="0" w:tplc="64F80E1E">
      <w:start w:val="1"/>
      <w:numFmt w:val="decimal"/>
      <w:lvlText w:val="3.4.3.%1"/>
      <w:lvlJc w:val="right"/>
      <w:pPr>
        <w:ind w:left="108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232F7D1C"/>
    <w:multiLevelType w:val="singleLevel"/>
    <w:tmpl w:val="F208CCFA"/>
    <w:lvl w:ilvl="0">
      <w:start w:val="1"/>
      <w:numFmt w:val="bullet"/>
      <w:pStyle w:val="BulletList"/>
      <w:lvlText w:val=""/>
      <w:lvlJc w:val="left"/>
      <w:pPr>
        <w:tabs>
          <w:tab w:val="num" w:pos="360"/>
        </w:tabs>
        <w:ind w:left="360" w:hanging="360"/>
      </w:pPr>
      <w:rPr>
        <w:rFonts w:ascii="Symbol" w:hAnsi="Symbol" w:cs="Symbol" w:hint="default"/>
      </w:rPr>
    </w:lvl>
  </w:abstractNum>
  <w:abstractNum w:abstractNumId="21">
    <w:nsid w:val="26DE431D"/>
    <w:multiLevelType w:val="hybridMultilevel"/>
    <w:tmpl w:val="07FE146A"/>
    <w:lvl w:ilvl="0" w:tplc="FC16A5B2">
      <w:start w:val="5"/>
      <w:numFmt w:val="bullet"/>
      <w:lvlText w:val="-"/>
      <w:lvlJc w:val="left"/>
      <w:pPr>
        <w:ind w:left="1381" w:hanging="360"/>
      </w:pPr>
      <w:rPr>
        <w:rFonts w:ascii="Arial" w:eastAsia="Times New Roman" w:hAnsi="Arial" w:cs="Arial" w:hint="default"/>
      </w:rPr>
    </w:lvl>
    <w:lvl w:ilvl="1" w:tplc="040C0003" w:tentative="1">
      <w:start w:val="1"/>
      <w:numFmt w:val="bullet"/>
      <w:lvlText w:val="o"/>
      <w:lvlJc w:val="left"/>
      <w:pPr>
        <w:ind w:left="2101" w:hanging="360"/>
      </w:pPr>
      <w:rPr>
        <w:rFonts w:ascii="Courier New" w:hAnsi="Courier New" w:cs="Courier New" w:hint="default"/>
      </w:rPr>
    </w:lvl>
    <w:lvl w:ilvl="2" w:tplc="040C0005" w:tentative="1">
      <w:start w:val="1"/>
      <w:numFmt w:val="bullet"/>
      <w:lvlText w:val=""/>
      <w:lvlJc w:val="left"/>
      <w:pPr>
        <w:ind w:left="2821" w:hanging="360"/>
      </w:pPr>
      <w:rPr>
        <w:rFonts w:ascii="Wingdings" w:hAnsi="Wingdings" w:hint="default"/>
      </w:rPr>
    </w:lvl>
    <w:lvl w:ilvl="3" w:tplc="040C0001" w:tentative="1">
      <w:start w:val="1"/>
      <w:numFmt w:val="bullet"/>
      <w:lvlText w:val=""/>
      <w:lvlJc w:val="left"/>
      <w:pPr>
        <w:ind w:left="3541" w:hanging="360"/>
      </w:pPr>
      <w:rPr>
        <w:rFonts w:ascii="Symbol" w:hAnsi="Symbol" w:hint="default"/>
      </w:rPr>
    </w:lvl>
    <w:lvl w:ilvl="4" w:tplc="040C0003" w:tentative="1">
      <w:start w:val="1"/>
      <w:numFmt w:val="bullet"/>
      <w:lvlText w:val="o"/>
      <w:lvlJc w:val="left"/>
      <w:pPr>
        <w:ind w:left="4261" w:hanging="360"/>
      </w:pPr>
      <w:rPr>
        <w:rFonts w:ascii="Courier New" w:hAnsi="Courier New" w:cs="Courier New" w:hint="default"/>
      </w:rPr>
    </w:lvl>
    <w:lvl w:ilvl="5" w:tplc="040C0005" w:tentative="1">
      <w:start w:val="1"/>
      <w:numFmt w:val="bullet"/>
      <w:lvlText w:val=""/>
      <w:lvlJc w:val="left"/>
      <w:pPr>
        <w:ind w:left="4981" w:hanging="360"/>
      </w:pPr>
      <w:rPr>
        <w:rFonts w:ascii="Wingdings" w:hAnsi="Wingdings" w:hint="default"/>
      </w:rPr>
    </w:lvl>
    <w:lvl w:ilvl="6" w:tplc="040C0001" w:tentative="1">
      <w:start w:val="1"/>
      <w:numFmt w:val="bullet"/>
      <w:lvlText w:val=""/>
      <w:lvlJc w:val="left"/>
      <w:pPr>
        <w:ind w:left="5701" w:hanging="360"/>
      </w:pPr>
      <w:rPr>
        <w:rFonts w:ascii="Symbol" w:hAnsi="Symbol" w:hint="default"/>
      </w:rPr>
    </w:lvl>
    <w:lvl w:ilvl="7" w:tplc="040C0003" w:tentative="1">
      <w:start w:val="1"/>
      <w:numFmt w:val="bullet"/>
      <w:lvlText w:val="o"/>
      <w:lvlJc w:val="left"/>
      <w:pPr>
        <w:ind w:left="6421" w:hanging="360"/>
      </w:pPr>
      <w:rPr>
        <w:rFonts w:ascii="Courier New" w:hAnsi="Courier New" w:cs="Courier New" w:hint="default"/>
      </w:rPr>
    </w:lvl>
    <w:lvl w:ilvl="8" w:tplc="040C0005" w:tentative="1">
      <w:start w:val="1"/>
      <w:numFmt w:val="bullet"/>
      <w:lvlText w:val=""/>
      <w:lvlJc w:val="left"/>
      <w:pPr>
        <w:ind w:left="7141" w:hanging="360"/>
      </w:pPr>
      <w:rPr>
        <w:rFonts w:ascii="Wingdings" w:hAnsi="Wingdings" w:hint="default"/>
      </w:rPr>
    </w:lvl>
  </w:abstractNum>
  <w:abstractNum w:abstractNumId="22">
    <w:nsid w:val="27CC66F1"/>
    <w:multiLevelType w:val="hybridMultilevel"/>
    <w:tmpl w:val="8876798A"/>
    <w:lvl w:ilvl="0" w:tplc="A0E60610">
      <w:start w:val="1"/>
      <w:numFmt w:val="bullet"/>
      <w:pStyle w:val="BulletsRRT"/>
      <w:lvlText w:val=""/>
      <w:lvlJc w:val="left"/>
      <w:pPr>
        <w:tabs>
          <w:tab w:val="num" w:pos="153"/>
        </w:tabs>
        <w:ind w:left="153" w:hanging="360"/>
      </w:pPr>
      <w:rPr>
        <w:rFonts w:ascii="Symbol" w:hAnsi="Symbol" w:hint="default"/>
      </w:rPr>
    </w:lvl>
    <w:lvl w:ilvl="1" w:tplc="08090003">
      <w:start w:val="1"/>
      <w:numFmt w:val="bullet"/>
      <w:lvlText w:val="o"/>
      <w:lvlJc w:val="left"/>
      <w:pPr>
        <w:tabs>
          <w:tab w:val="num" w:pos="873"/>
        </w:tabs>
        <w:ind w:left="873" w:hanging="360"/>
      </w:pPr>
      <w:rPr>
        <w:rFonts w:ascii="Courier New" w:hAnsi="Courier New" w:hint="default"/>
      </w:rPr>
    </w:lvl>
    <w:lvl w:ilvl="2" w:tplc="08090005">
      <w:start w:val="1"/>
      <w:numFmt w:val="bullet"/>
      <w:lvlText w:val=""/>
      <w:lvlJc w:val="left"/>
      <w:pPr>
        <w:tabs>
          <w:tab w:val="num" w:pos="1593"/>
        </w:tabs>
        <w:ind w:left="1593" w:hanging="360"/>
      </w:pPr>
      <w:rPr>
        <w:rFonts w:ascii="Wingdings" w:hAnsi="Wingdings" w:hint="default"/>
      </w:rPr>
    </w:lvl>
    <w:lvl w:ilvl="3" w:tplc="08090001">
      <w:start w:val="1"/>
      <w:numFmt w:val="bullet"/>
      <w:lvlText w:val=""/>
      <w:lvlJc w:val="left"/>
      <w:pPr>
        <w:tabs>
          <w:tab w:val="num" w:pos="2313"/>
        </w:tabs>
        <w:ind w:left="2313" w:hanging="360"/>
      </w:pPr>
      <w:rPr>
        <w:rFonts w:ascii="Symbol" w:hAnsi="Symbol" w:hint="default"/>
      </w:rPr>
    </w:lvl>
    <w:lvl w:ilvl="4" w:tplc="08090003">
      <w:start w:val="1"/>
      <w:numFmt w:val="bullet"/>
      <w:lvlText w:val="o"/>
      <w:lvlJc w:val="left"/>
      <w:pPr>
        <w:tabs>
          <w:tab w:val="num" w:pos="3033"/>
        </w:tabs>
        <w:ind w:left="3033" w:hanging="360"/>
      </w:pPr>
      <w:rPr>
        <w:rFonts w:ascii="Courier New" w:hAnsi="Courier New" w:hint="default"/>
      </w:rPr>
    </w:lvl>
    <w:lvl w:ilvl="5" w:tplc="08090005">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3">
    <w:nsid w:val="28981793"/>
    <w:multiLevelType w:val="multilevel"/>
    <w:tmpl w:val="DCE01148"/>
    <w:lvl w:ilvl="0">
      <w:start w:val="1"/>
      <w:numFmt w:val="decimal"/>
      <w:pStyle w:val="HOOFSTUK2"/>
      <w:lvlText w:val="%1."/>
      <w:lvlJc w:val="left"/>
      <w:pPr>
        <w:tabs>
          <w:tab w:val="num" w:pos="720"/>
        </w:tabs>
        <w:ind w:left="720" w:hanging="720"/>
      </w:pPr>
      <w:rPr>
        <w:rFonts w:ascii="Arial" w:hAnsi="Arial" w:cs="Times New Roman" w:hint="default"/>
        <w:b/>
        <w:i w:val="0"/>
        <w:sz w:val="22"/>
      </w:rPr>
    </w:lvl>
    <w:lvl w:ilvl="1">
      <w:start w:val="1"/>
      <w:numFmt w:val="decimal"/>
      <w:lvlText w:val="%1.%2"/>
      <w:lvlJc w:val="left"/>
      <w:pPr>
        <w:tabs>
          <w:tab w:val="num" w:pos="720"/>
        </w:tabs>
        <w:ind w:left="720" w:hanging="720"/>
      </w:pPr>
      <w:rPr>
        <w:rFonts w:ascii="Arial" w:hAnsi="Arial" w:cs="Times New Roman" w:hint="default"/>
        <w:b/>
        <w:i w:val="0"/>
        <w:caps w:val="0"/>
        <w:strike w:val="0"/>
        <w:dstrike w:val="0"/>
        <w:vanish w:val="0"/>
        <w:color w:val="000000"/>
        <w:sz w:val="20"/>
        <w:vertAlign w:val="baseline"/>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440"/>
        </w:tabs>
        <w:ind w:left="1440" w:hanging="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24">
    <w:nsid w:val="28A85EB5"/>
    <w:multiLevelType w:val="hybridMultilevel"/>
    <w:tmpl w:val="FDDA211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29D164EE"/>
    <w:multiLevelType w:val="hybridMultilevel"/>
    <w:tmpl w:val="1A64F70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C916D11"/>
    <w:multiLevelType w:val="multilevel"/>
    <w:tmpl w:val="421ED0D8"/>
    <w:lvl w:ilvl="0">
      <w:start w:val="1"/>
      <w:numFmt w:val="upperLetter"/>
      <w:pStyle w:val="HOOFSTUKFORMS"/>
      <w:lvlText w:val="FORM %1."/>
      <w:lvlJc w:val="left"/>
      <w:pPr>
        <w:tabs>
          <w:tab w:val="num" w:pos="1080"/>
        </w:tabs>
      </w:pPr>
      <w:rPr>
        <w:rFonts w:ascii="Arial" w:hAnsi="Arial" w:cs="Times New Roman" w:hint="default"/>
        <w:b/>
        <w:i w:val="0"/>
        <w:caps/>
        <w:strike w:val="0"/>
        <w:dstrike w:val="0"/>
        <w:vanish w:val="0"/>
        <w:color w:val="000000"/>
        <w:sz w:val="22"/>
        <w:vertAlign w:val="baseline"/>
      </w:rPr>
    </w:lvl>
    <w:lvl w:ilvl="1">
      <w:start w:val="1"/>
      <w:numFmt w:val="decimal"/>
      <w:lvlText w:val="%1.%2"/>
      <w:lvlJc w:val="left"/>
      <w:pPr>
        <w:tabs>
          <w:tab w:val="num" w:pos="360"/>
        </w:tabs>
      </w:pPr>
      <w:rPr>
        <w:rFonts w:cs="Times New Roman" w:hint="default"/>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27">
    <w:nsid w:val="34E7491A"/>
    <w:multiLevelType w:val="hybridMultilevel"/>
    <w:tmpl w:val="865C0A82"/>
    <w:lvl w:ilvl="0" w:tplc="77D235C6">
      <w:start w:val="1"/>
      <w:numFmt w:val="decimal"/>
      <w:lvlText w:val="3.4.3.%1"/>
      <w:lvlJc w:val="right"/>
      <w:pPr>
        <w:ind w:left="1822" w:hanging="360"/>
      </w:pPr>
      <w:rPr>
        <w:rFonts w:hint="default"/>
        <w:b w:val="0"/>
        <w:bCs w:val="0"/>
      </w:rPr>
    </w:lvl>
    <w:lvl w:ilvl="1" w:tplc="1C090019" w:tentative="1">
      <w:start w:val="1"/>
      <w:numFmt w:val="lowerLetter"/>
      <w:lvlText w:val="%2."/>
      <w:lvlJc w:val="left"/>
      <w:pPr>
        <w:ind w:left="2182" w:hanging="360"/>
      </w:pPr>
    </w:lvl>
    <w:lvl w:ilvl="2" w:tplc="1C09001B" w:tentative="1">
      <w:start w:val="1"/>
      <w:numFmt w:val="lowerRoman"/>
      <w:lvlText w:val="%3."/>
      <w:lvlJc w:val="right"/>
      <w:pPr>
        <w:ind w:left="2902" w:hanging="180"/>
      </w:pPr>
    </w:lvl>
    <w:lvl w:ilvl="3" w:tplc="1C09000F" w:tentative="1">
      <w:start w:val="1"/>
      <w:numFmt w:val="decimal"/>
      <w:lvlText w:val="%4."/>
      <w:lvlJc w:val="left"/>
      <w:pPr>
        <w:ind w:left="3622" w:hanging="360"/>
      </w:pPr>
    </w:lvl>
    <w:lvl w:ilvl="4" w:tplc="1C090019" w:tentative="1">
      <w:start w:val="1"/>
      <w:numFmt w:val="lowerLetter"/>
      <w:lvlText w:val="%5."/>
      <w:lvlJc w:val="left"/>
      <w:pPr>
        <w:ind w:left="4342" w:hanging="360"/>
      </w:pPr>
    </w:lvl>
    <w:lvl w:ilvl="5" w:tplc="1C09001B" w:tentative="1">
      <w:start w:val="1"/>
      <w:numFmt w:val="lowerRoman"/>
      <w:lvlText w:val="%6."/>
      <w:lvlJc w:val="right"/>
      <w:pPr>
        <w:ind w:left="5062" w:hanging="180"/>
      </w:pPr>
    </w:lvl>
    <w:lvl w:ilvl="6" w:tplc="1C09000F" w:tentative="1">
      <w:start w:val="1"/>
      <w:numFmt w:val="decimal"/>
      <w:lvlText w:val="%7."/>
      <w:lvlJc w:val="left"/>
      <w:pPr>
        <w:ind w:left="5782" w:hanging="360"/>
      </w:pPr>
    </w:lvl>
    <w:lvl w:ilvl="7" w:tplc="1C090019" w:tentative="1">
      <w:start w:val="1"/>
      <w:numFmt w:val="lowerLetter"/>
      <w:lvlText w:val="%8."/>
      <w:lvlJc w:val="left"/>
      <w:pPr>
        <w:ind w:left="6502" w:hanging="360"/>
      </w:pPr>
    </w:lvl>
    <w:lvl w:ilvl="8" w:tplc="1C09001B" w:tentative="1">
      <w:start w:val="1"/>
      <w:numFmt w:val="lowerRoman"/>
      <w:lvlText w:val="%9."/>
      <w:lvlJc w:val="right"/>
      <w:pPr>
        <w:ind w:left="7222" w:hanging="180"/>
      </w:pPr>
    </w:lvl>
  </w:abstractNum>
  <w:abstractNum w:abstractNumId="28">
    <w:nsid w:val="386E1F90"/>
    <w:multiLevelType w:val="hybridMultilevel"/>
    <w:tmpl w:val="BB60FE22"/>
    <w:lvl w:ilvl="0" w:tplc="6ED445F4">
      <w:start w:val="1"/>
      <w:numFmt w:val="decimal"/>
      <w:pStyle w:val="List3"/>
      <w:lvlText w:val="%1."/>
      <w:lvlJc w:val="left"/>
      <w:pPr>
        <w:tabs>
          <w:tab w:val="num" w:pos="720"/>
        </w:tabs>
        <w:ind w:left="720" w:hanging="720"/>
      </w:pPr>
      <w:rPr>
        <w:rFonts w:ascii="Arial" w:hAnsi="Arial" w:cs="Times New Roman" w:hint="default"/>
        <w:b/>
        <w:i w:val="0"/>
        <w:strike w:val="0"/>
        <w:dstrike w:val="0"/>
        <w:vanish w:val="0"/>
        <w:color w:val="000000"/>
        <w:sz w:val="20"/>
        <w:vertAlign w:val="baseline"/>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9">
    <w:nsid w:val="38D86EEA"/>
    <w:multiLevelType w:val="hybridMultilevel"/>
    <w:tmpl w:val="B1CC94CE"/>
    <w:lvl w:ilvl="0" w:tplc="E7B6DB04">
      <w:start w:val="1"/>
      <w:numFmt w:val="decimal"/>
      <w:lvlText w:val="3.2.3.%1"/>
      <w:lvlJc w:val="righ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nsid w:val="3C430BE7"/>
    <w:multiLevelType w:val="hybridMultilevel"/>
    <w:tmpl w:val="B7A275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CC16C7A"/>
    <w:multiLevelType w:val="hybridMultilevel"/>
    <w:tmpl w:val="B85E9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3FDF09FD"/>
    <w:multiLevelType w:val="hybridMultilevel"/>
    <w:tmpl w:val="BFC2F562"/>
    <w:lvl w:ilvl="0" w:tplc="040C0001">
      <w:start w:val="1"/>
      <w:numFmt w:val="bullet"/>
      <w:lvlText w:val=""/>
      <w:lvlJc w:val="left"/>
      <w:pPr>
        <w:ind w:left="1741" w:hanging="360"/>
      </w:pPr>
      <w:rPr>
        <w:rFonts w:ascii="Symbol" w:hAnsi="Symbol" w:hint="default"/>
      </w:rPr>
    </w:lvl>
    <w:lvl w:ilvl="1" w:tplc="040C0003" w:tentative="1">
      <w:start w:val="1"/>
      <w:numFmt w:val="bullet"/>
      <w:lvlText w:val="o"/>
      <w:lvlJc w:val="left"/>
      <w:pPr>
        <w:ind w:left="2461" w:hanging="360"/>
      </w:pPr>
      <w:rPr>
        <w:rFonts w:ascii="Courier New" w:hAnsi="Courier New" w:cs="Courier New" w:hint="default"/>
      </w:rPr>
    </w:lvl>
    <w:lvl w:ilvl="2" w:tplc="040C0005" w:tentative="1">
      <w:start w:val="1"/>
      <w:numFmt w:val="bullet"/>
      <w:lvlText w:val=""/>
      <w:lvlJc w:val="left"/>
      <w:pPr>
        <w:ind w:left="3181" w:hanging="360"/>
      </w:pPr>
      <w:rPr>
        <w:rFonts w:ascii="Wingdings" w:hAnsi="Wingdings" w:hint="default"/>
      </w:rPr>
    </w:lvl>
    <w:lvl w:ilvl="3" w:tplc="040C0001" w:tentative="1">
      <w:start w:val="1"/>
      <w:numFmt w:val="bullet"/>
      <w:lvlText w:val=""/>
      <w:lvlJc w:val="left"/>
      <w:pPr>
        <w:ind w:left="3901" w:hanging="360"/>
      </w:pPr>
      <w:rPr>
        <w:rFonts w:ascii="Symbol" w:hAnsi="Symbol" w:hint="default"/>
      </w:rPr>
    </w:lvl>
    <w:lvl w:ilvl="4" w:tplc="040C0003" w:tentative="1">
      <w:start w:val="1"/>
      <w:numFmt w:val="bullet"/>
      <w:lvlText w:val="o"/>
      <w:lvlJc w:val="left"/>
      <w:pPr>
        <w:ind w:left="4621" w:hanging="360"/>
      </w:pPr>
      <w:rPr>
        <w:rFonts w:ascii="Courier New" w:hAnsi="Courier New" w:cs="Courier New" w:hint="default"/>
      </w:rPr>
    </w:lvl>
    <w:lvl w:ilvl="5" w:tplc="040C0005" w:tentative="1">
      <w:start w:val="1"/>
      <w:numFmt w:val="bullet"/>
      <w:lvlText w:val=""/>
      <w:lvlJc w:val="left"/>
      <w:pPr>
        <w:ind w:left="5341" w:hanging="360"/>
      </w:pPr>
      <w:rPr>
        <w:rFonts w:ascii="Wingdings" w:hAnsi="Wingdings" w:hint="default"/>
      </w:rPr>
    </w:lvl>
    <w:lvl w:ilvl="6" w:tplc="040C0001" w:tentative="1">
      <w:start w:val="1"/>
      <w:numFmt w:val="bullet"/>
      <w:lvlText w:val=""/>
      <w:lvlJc w:val="left"/>
      <w:pPr>
        <w:ind w:left="6061" w:hanging="360"/>
      </w:pPr>
      <w:rPr>
        <w:rFonts w:ascii="Symbol" w:hAnsi="Symbol" w:hint="default"/>
      </w:rPr>
    </w:lvl>
    <w:lvl w:ilvl="7" w:tplc="040C0003" w:tentative="1">
      <w:start w:val="1"/>
      <w:numFmt w:val="bullet"/>
      <w:lvlText w:val="o"/>
      <w:lvlJc w:val="left"/>
      <w:pPr>
        <w:ind w:left="6781" w:hanging="360"/>
      </w:pPr>
      <w:rPr>
        <w:rFonts w:ascii="Courier New" w:hAnsi="Courier New" w:cs="Courier New" w:hint="default"/>
      </w:rPr>
    </w:lvl>
    <w:lvl w:ilvl="8" w:tplc="040C0005" w:tentative="1">
      <w:start w:val="1"/>
      <w:numFmt w:val="bullet"/>
      <w:lvlText w:val=""/>
      <w:lvlJc w:val="left"/>
      <w:pPr>
        <w:ind w:left="7501" w:hanging="360"/>
      </w:pPr>
      <w:rPr>
        <w:rFonts w:ascii="Wingdings" w:hAnsi="Wingdings" w:hint="default"/>
      </w:rPr>
    </w:lvl>
  </w:abstractNum>
  <w:abstractNum w:abstractNumId="33">
    <w:nsid w:val="40D73BD1"/>
    <w:multiLevelType w:val="hybridMultilevel"/>
    <w:tmpl w:val="6BD07BC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42FB4915"/>
    <w:multiLevelType w:val="hybridMultilevel"/>
    <w:tmpl w:val="B0AC60D6"/>
    <w:lvl w:ilvl="0" w:tplc="F5CC33E2">
      <w:start w:val="1"/>
      <w:numFmt w:val="decimal"/>
      <w:lvlText w:val="3.2.2.%1"/>
      <w:lvlJc w:val="righ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5">
    <w:nsid w:val="431A7132"/>
    <w:multiLevelType w:val="hybridMultilevel"/>
    <w:tmpl w:val="93C457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4387570C"/>
    <w:multiLevelType w:val="hybridMultilevel"/>
    <w:tmpl w:val="7210632C"/>
    <w:lvl w:ilvl="0" w:tplc="1C090019">
      <w:start w:val="1"/>
      <w:numFmt w:val="lowerLetter"/>
      <w:lvlText w:val="%1."/>
      <w:lvlJc w:val="left"/>
      <w:pPr>
        <w:ind w:left="1822" w:hanging="360"/>
      </w:pPr>
    </w:lvl>
    <w:lvl w:ilvl="1" w:tplc="1C090019" w:tentative="1">
      <w:start w:val="1"/>
      <w:numFmt w:val="lowerLetter"/>
      <w:lvlText w:val="%2."/>
      <w:lvlJc w:val="left"/>
      <w:pPr>
        <w:ind w:left="2542" w:hanging="360"/>
      </w:pPr>
    </w:lvl>
    <w:lvl w:ilvl="2" w:tplc="1C09001B" w:tentative="1">
      <w:start w:val="1"/>
      <w:numFmt w:val="lowerRoman"/>
      <w:lvlText w:val="%3."/>
      <w:lvlJc w:val="right"/>
      <w:pPr>
        <w:ind w:left="3262" w:hanging="180"/>
      </w:pPr>
    </w:lvl>
    <w:lvl w:ilvl="3" w:tplc="1C09000F" w:tentative="1">
      <w:start w:val="1"/>
      <w:numFmt w:val="decimal"/>
      <w:lvlText w:val="%4."/>
      <w:lvlJc w:val="left"/>
      <w:pPr>
        <w:ind w:left="3982" w:hanging="360"/>
      </w:pPr>
    </w:lvl>
    <w:lvl w:ilvl="4" w:tplc="1C090019" w:tentative="1">
      <w:start w:val="1"/>
      <w:numFmt w:val="lowerLetter"/>
      <w:lvlText w:val="%5."/>
      <w:lvlJc w:val="left"/>
      <w:pPr>
        <w:ind w:left="4702" w:hanging="360"/>
      </w:pPr>
    </w:lvl>
    <w:lvl w:ilvl="5" w:tplc="1C09001B" w:tentative="1">
      <w:start w:val="1"/>
      <w:numFmt w:val="lowerRoman"/>
      <w:lvlText w:val="%6."/>
      <w:lvlJc w:val="right"/>
      <w:pPr>
        <w:ind w:left="5422" w:hanging="180"/>
      </w:pPr>
    </w:lvl>
    <w:lvl w:ilvl="6" w:tplc="1C09000F" w:tentative="1">
      <w:start w:val="1"/>
      <w:numFmt w:val="decimal"/>
      <w:lvlText w:val="%7."/>
      <w:lvlJc w:val="left"/>
      <w:pPr>
        <w:ind w:left="6142" w:hanging="360"/>
      </w:pPr>
    </w:lvl>
    <w:lvl w:ilvl="7" w:tplc="1C090019" w:tentative="1">
      <w:start w:val="1"/>
      <w:numFmt w:val="lowerLetter"/>
      <w:lvlText w:val="%8."/>
      <w:lvlJc w:val="left"/>
      <w:pPr>
        <w:ind w:left="6862" w:hanging="360"/>
      </w:pPr>
    </w:lvl>
    <w:lvl w:ilvl="8" w:tplc="1C09001B" w:tentative="1">
      <w:start w:val="1"/>
      <w:numFmt w:val="lowerRoman"/>
      <w:lvlText w:val="%9."/>
      <w:lvlJc w:val="right"/>
      <w:pPr>
        <w:ind w:left="7582" w:hanging="180"/>
      </w:pPr>
    </w:lvl>
  </w:abstractNum>
  <w:abstractNum w:abstractNumId="37">
    <w:nsid w:val="43FE2F7A"/>
    <w:multiLevelType w:val="multilevel"/>
    <w:tmpl w:val="BB56730E"/>
    <w:lvl w:ilvl="0">
      <w:start w:val="1"/>
      <w:numFmt w:val="decimal"/>
      <w:lvlText w:val="%1."/>
      <w:lvlJc w:val="left"/>
      <w:pPr>
        <w:tabs>
          <w:tab w:val="num" w:pos="720"/>
        </w:tabs>
        <w:ind w:left="720" w:hanging="720"/>
      </w:pPr>
      <w:rPr>
        <w:rFonts w:ascii="Arial Bold" w:hAnsi="Arial Bold" w:cs="Times New Roman" w:hint="default"/>
        <w:b/>
        <w:i w:val="0"/>
        <w:sz w:val="22"/>
      </w:rPr>
    </w:lvl>
    <w:lvl w:ilvl="1">
      <w:start w:val="1"/>
      <w:numFmt w:val="decimal"/>
      <w:pStyle w:val="HOOFSTUK4C1"/>
      <w:lvlText w:val="C%1.%2"/>
      <w:lvlJc w:val="left"/>
      <w:pPr>
        <w:tabs>
          <w:tab w:val="num" w:pos="720"/>
        </w:tabs>
        <w:ind w:left="720" w:hanging="720"/>
      </w:pPr>
      <w:rPr>
        <w:rFonts w:ascii="Arial Bold" w:hAnsi="Arial Bold" w:cs="Times New Roman" w:hint="default"/>
        <w:b/>
        <w:i w:val="0"/>
        <w:sz w:val="22"/>
      </w:rPr>
    </w:lvl>
    <w:lvl w:ilvl="2">
      <w:start w:val="1"/>
      <w:numFmt w:val="decimal"/>
      <w:lvlText w:val="%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38">
    <w:nsid w:val="442B6428"/>
    <w:multiLevelType w:val="singleLevel"/>
    <w:tmpl w:val="ECAC2146"/>
    <w:lvl w:ilvl="0">
      <w:start w:val="1"/>
      <w:numFmt w:val="bullet"/>
      <w:pStyle w:val="Bullet0"/>
      <w:lvlText w:val=""/>
      <w:lvlJc w:val="left"/>
      <w:pPr>
        <w:tabs>
          <w:tab w:val="num" w:pos="1152"/>
        </w:tabs>
        <w:ind w:left="1152" w:hanging="576"/>
      </w:pPr>
      <w:rPr>
        <w:rFonts w:ascii="Wingdings" w:hAnsi="Wingdings" w:hint="default"/>
      </w:rPr>
    </w:lvl>
  </w:abstractNum>
  <w:abstractNum w:abstractNumId="39">
    <w:nsid w:val="48B1636E"/>
    <w:multiLevelType w:val="multilevel"/>
    <w:tmpl w:val="ECEE01D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sz w:val="18"/>
        <w:szCs w:val="18"/>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0">
    <w:nsid w:val="4AAD14AE"/>
    <w:multiLevelType w:val="multilevel"/>
    <w:tmpl w:val="D4961BC8"/>
    <w:lvl w:ilvl="0">
      <w:start w:val="1"/>
      <w:numFmt w:val="none"/>
      <w:pStyle w:val="Head1"/>
      <w:suff w:val="space"/>
      <w:lvlText w:val=""/>
      <w:lvlJc w:val="left"/>
      <w:pPr>
        <w:ind w:left="0" w:firstLine="0"/>
      </w:pPr>
      <w:rPr>
        <w:rFonts w:hint="default"/>
        <w:u w:val="none"/>
      </w:rPr>
    </w:lvl>
    <w:lvl w:ilvl="1">
      <w:start w:val="3"/>
      <w:numFmt w:val="none"/>
      <w:lvlRestart w:val="0"/>
      <w:isLgl/>
      <w:lvlText w:val=""/>
      <w:lvlJc w:val="left"/>
      <w:pPr>
        <w:tabs>
          <w:tab w:val="num" w:pos="360"/>
        </w:tabs>
        <w:ind w:left="0" w:firstLine="0"/>
      </w:pPr>
      <w:rPr>
        <w:rFonts w:hint="default"/>
        <w:u w:val="none"/>
      </w:rPr>
    </w:lvl>
    <w:lvl w:ilvl="2">
      <w:start w:val="1"/>
      <w:numFmt w:val="none"/>
      <w:pStyle w:val="Head111"/>
      <w:lvlText w:val=""/>
      <w:lvlJc w:val="left"/>
      <w:pPr>
        <w:tabs>
          <w:tab w:val="num" w:pos="1080"/>
        </w:tabs>
        <w:ind w:left="720" w:firstLine="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41">
    <w:nsid w:val="4BD31B96"/>
    <w:multiLevelType w:val="hybridMultilevel"/>
    <w:tmpl w:val="E23EE9EC"/>
    <w:lvl w:ilvl="0" w:tplc="650E3D78">
      <w:numFmt w:val="bullet"/>
      <w:pStyle w:val="Useranswer"/>
      <w:lvlText w:val=""/>
      <w:lvlJc w:val="left"/>
      <w:pPr>
        <w:ind w:left="1004" w:hanging="360"/>
      </w:pPr>
      <w:rPr>
        <w:rFonts w:ascii="Wingdings" w:eastAsia="Calibri" w:hAnsi="Wingdings"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nsid w:val="4D1F73E6"/>
    <w:multiLevelType w:val="hybridMultilevel"/>
    <w:tmpl w:val="BBB6EE34"/>
    <w:lvl w:ilvl="0" w:tplc="E9D052CC">
      <w:start w:val="1"/>
      <w:numFmt w:val="decimal"/>
      <w:pStyle w:val="PartHeading"/>
      <w:lvlText w:val="PART %1"/>
      <w:lvlJc w:val="left"/>
      <w:pPr>
        <w:ind w:left="2421" w:hanging="360"/>
      </w:pPr>
      <w:rPr>
        <w:rFonts w:hint="default"/>
        <w:sz w:val="28"/>
        <w:szCs w:val="28"/>
      </w:rPr>
    </w:lvl>
    <w:lvl w:ilvl="1" w:tplc="04090019">
      <w:start w:val="1"/>
      <w:numFmt w:val="lowerLetter"/>
      <w:lvlText w:val="%2."/>
      <w:lvlJc w:val="left"/>
      <w:pPr>
        <w:ind w:left="3141" w:hanging="360"/>
      </w:pPr>
    </w:lvl>
    <w:lvl w:ilvl="2" w:tplc="0409001B">
      <w:start w:val="1"/>
      <w:numFmt w:val="lowerRoman"/>
      <w:lvlText w:val="%3."/>
      <w:lvlJc w:val="right"/>
      <w:pPr>
        <w:ind w:left="3861" w:hanging="180"/>
      </w:pPr>
    </w:lvl>
    <w:lvl w:ilvl="3" w:tplc="0409000F">
      <w:start w:val="1"/>
      <w:numFmt w:val="decimal"/>
      <w:lvlText w:val="%4."/>
      <w:lvlJc w:val="left"/>
      <w:pPr>
        <w:ind w:left="4581" w:hanging="360"/>
      </w:pPr>
    </w:lvl>
    <w:lvl w:ilvl="4" w:tplc="04090019">
      <w:start w:val="1"/>
      <w:numFmt w:val="lowerLetter"/>
      <w:lvlText w:val="%5."/>
      <w:lvlJc w:val="left"/>
      <w:pPr>
        <w:ind w:left="5301" w:hanging="360"/>
      </w:pPr>
    </w:lvl>
    <w:lvl w:ilvl="5" w:tplc="0409001B">
      <w:start w:val="1"/>
      <w:numFmt w:val="lowerRoman"/>
      <w:lvlText w:val="%6."/>
      <w:lvlJc w:val="right"/>
      <w:pPr>
        <w:ind w:left="6021" w:hanging="180"/>
      </w:pPr>
    </w:lvl>
    <w:lvl w:ilvl="6" w:tplc="0409000F">
      <w:start w:val="1"/>
      <w:numFmt w:val="decimal"/>
      <w:lvlText w:val="%7."/>
      <w:lvlJc w:val="left"/>
      <w:pPr>
        <w:ind w:left="6741" w:hanging="360"/>
      </w:pPr>
    </w:lvl>
    <w:lvl w:ilvl="7" w:tplc="04090019">
      <w:start w:val="1"/>
      <w:numFmt w:val="lowerLetter"/>
      <w:lvlText w:val="%8."/>
      <w:lvlJc w:val="left"/>
      <w:pPr>
        <w:ind w:left="7461" w:hanging="360"/>
      </w:pPr>
    </w:lvl>
    <w:lvl w:ilvl="8" w:tplc="0409001B">
      <w:start w:val="1"/>
      <w:numFmt w:val="lowerRoman"/>
      <w:lvlText w:val="%9."/>
      <w:lvlJc w:val="right"/>
      <w:pPr>
        <w:ind w:left="8181" w:hanging="180"/>
      </w:pPr>
    </w:lvl>
  </w:abstractNum>
  <w:abstractNum w:abstractNumId="43">
    <w:nsid w:val="4F92677B"/>
    <w:multiLevelType w:val="hybridMultilevel"/>
    <w:tmpl w:val="8DEE6DC0"/>
    <w:lvl w:ilvl="0" w:tplc="8876AEA6">
      <w:start w:val="1"/>
      <w:numFmt w:val="lowerRoman"/>
      <w:pStyle w:val="ListBullet2"/>
      <w:lvlText w:val="(%1)"/>
      <w:lvlJc w:val="left"/>
      <w:pPr>
        <w:tabs>
          <w:tab w:val="num" w:pos="1440"/>
        </w:tabs>
        <w:ind w:left="1440" w:hanging="720"/>
      </w:pPr>
      <w:rPr>
        <w:rFonts w:cs="Times New Roman" w:hint="default"/>
      </w:rPr>
    </w:lvl>
    <w:lvl w:ilvl="1" w:tplc="B878818E" w:tentative="1">
      <w:start w:val="1"/>
      <w:numFmt w:val="lowerLetter"/>
      <w:lvlText w:val="%2."/>
      <w:lvlJc w:val="left"/>
      <w:pPr>
        <w:tabs>
          <w:tab w:val="num" w:pos="1800"/>
        </w:tabs>
        <w:ind w:left="1800" w:hanging="360"/>
      </w:pPr>
      <w:rPr>
        <w:rFonts w:cs="Times New Roman"/>
      </w:rPr>
    </w:lvl>
    <w:lvl w:ilvl="2" w:tplc="AD1A310E" w:tentative="1">
      <w:start w:val="1"/>
      <w:numFmt w:val="lowerRoman"/>
      <w:lvlText w:val="%3."/>
      <w:lvlJc w:val="right"/>
      <w:pPr>
        <w:tabs>
          <w:tab w:val="num" w:pos="2520"/>
        </w:tabs>
        <w:ind w:left="2520" w:hanging="180"/>
      </w:pPr>
      <w:rPr>
        <w:rFonts w:cs="Times New Roman"/>
      </w:rPr>
    </w:lvl>
    <w:lvl w:ilvl="3" w:tplc="4A60B3C0" w:tentative="1">
      <w:start w:val="1"/>
      <w:numFmt w:val="decimal"/>
      <w:lvlText w:val="%4."/>
      <w:lvlJc w:val="left"/>
      <w:pPr>
        <w:tabs>
          <w:tab w:val="num" w:pos="3240"/>
        </w:tabs>
        <w:ind w:left="3240" w:hanging="360"/>
      </w:pPr>
      <w:rPr>
        <w:rFonts w:cs="Times New Roman"/>
      </w:rPr>
    </w:lvl>
    <w:lvl w:ilvl="4" w:tplc="4614F358" w:tentative="1">
      <w:start w:val="1"/>
      <w:numFmt w:val="lowerLetter"/>
      <w:lvlText w:val="%5."/>
      <w:lvlJc w:val="left"/>
      <w:pPr>
        <w:tabs>
          <w:tab w:val="num" w:pos="3960"/>
        </w:tabs>
        <w:ind w:left="3960" w:hanging="360"/>
      </w:pPr>
      <w:rPr>
        <w:rFonts w:cs="Times New Roman"/>
      </w:rPr>
    </w:lvl>
    <w:lvl w:ilvl="5" w:tplc="F9B40DF8" w:tentative="1">
      <w:start w:val="1"/>
      <w:numFmt w:val="lowerRoman"/>
      <w:lvlText w:val="%6."/>
      <w:lvlJc w:val="right"/>
      <w:pPr>
        <w:tabs>
          <w:tab w:val="num" w:pos="4680"/>
        </w:tabs>
        <w:ind w:left="4680" w:hanging="180"/>
      </w:pPr>
      <w:rPr>
        <w:rFonts w:cs="Times New Roman"/>
      </w:rPr>
    </w:lvl>
    <w:lvl w:ilvl="6" w:tplc="1F26698A" w:tentative="1">
      <w:start w:val="1"/>
      <w:numFmt w:val="decimal"/>
      <w:lvlText w:val="%7."/>
      <w:lvlJc w:val="left"/>
      <w:pPr>
        <w:tabs>
          <w:tab w:val="num" w:pos="5400"/>
        </w:tabs>
        <w:ind w:left="5400" w:hanging="360"/>
      </w:pPr>
      <w:rPr>
        <w:rFonts w:cs="Times New Roman"/>
      </w:rPr>
    </w:lvl>
    <w:lvl w:ilvl="7" w:tplc="2F3EBFFE" w:tentative="1">
      <w:start w:val="1"/>
      <w:numFmt w:val="lowerLetter"/>
      <w:lvlText w:val="%8."/>
      <w:lvlJc w:val="left"/>
      <w:pPr>
        <w:tabs>
          <w:tab w:val="num" w:pos="6120"/>
        </w:tabs>
        <w:ind w:left="6120" w:hanging="360"/>
      </w:pPr>
      <w:rPr>
        <w:rFonts w:cs="Times New Roman"/>
      </w:rPr>
    </w:lvl>
    <w:lvl w:ilvl="8" w:tplc="EE3AAAC6" w:tentative="1">
      <w:start w:val="1"/>
      <w:numFmt w:val="lowerRoman"/>
      <w:lvlText w:val="%9."/>
      <w:lvlJc w:val="right"/>
      <w:pPr>
        <w:tabs>
          <w:tab w:val="num" w:pos="6840"/>
        </w:tabs>
        <w:ind w:left="6840" w:hanging="180"/>
      </w:pPr>
      <w:rPr>
        <w:rFonts w:cs="Times New Roman"/>
      </w:rPr>
    </w:lvl>
  </w:abstractNum>
  <w:abstractNum w:abstractNumId="44">
    <w:nsid w:val="4FB761ED"/>
    <w:multiLevelType w:val="hybridMultilevel"/>
    <w:tmpl w:val="47E228B0"/>
    <w:lvl w:ilvl="0" w:tplc="0809000F">
      <w:start w:val="1"/>
      <w:numFmt w:val="decimal"/>
      <w:lvlText w:val="%1."/>
      <w:lvlJc w:val="left"/>
      <w:pPr>
        <w:ind w:left="72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51FD28BA"/>
    <w:multiLevelType w:val="hybridMultilevel"/>
    <w:tmpl w:val="226842D6"/>
    <w:lvl w:ilvl="0" w:tplc="B4FE08AA">
      <w:start w:val="1"/>
      <w:numFmt w:val="decimal"/>
      <w:lvlText w:val="3.4.3.5.%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6">
    <w:nsid w:val="52F71CC0"/>
    <w:multiLevelType w:val="hybridMultilevel"/>
    <w:tmpl w:val="66703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5AEA019A"/>
    <w:multiLevelType w:val="hybridMultilevel"/>
    <w:tmpl w:val="1E10D73C"/>
    <w:lvl w:ilvl="0" w:tplc="D71E3F84">
      <w:start w:val="1"/>
      <w:numFmt w:val="bullet"/>
      <w:pStyle w:val="-Bullets"/>
      <w:lvlText w:val=""/>
      <w:lvlJc w:val="left"/>
      <w:pPr>
        <w:ind w:left="0" w:hanging="720"/>
      </w:pPr>
      <w:rPr>
        <w:rFonts w:ascii="Symbol" w:hAnsi="Symbol" w:hint="default"/>
        <w:sz w:val="18"/>
        <w:szCs w:val="18"/>
      </w:rPr>
    </w:lvl>
    <w:lvl w:ilvl="1" w:tplc="1C090003">
      <w:start w:val="1"/>
      <w:numFmt w:val="bullet"/>
      <w:lvlText w:val="o"/>
      <w:lvlJc w:val="left"/>
      <w:pPr>
        <w:ind w:left="0" w:hanging="360"/>
      </w:pPr>
      <w:rPr>
        <w:rFonts w:ascii="Courier New" w:hAnsi="Courier New" w:cs="Courier New" w:hint="default"/>
      </w:rPr>
    </w:lvl>
    <w:lvl w:ilvl="2" w:tplc="1C090005">
      <w:start w:val="1"/>
      <w:numFmt w:val="bullet"/>
      <w:lvlText w:val=""/>
      <w:lvlJc w:val="left"/>
      <w:pPr>
        <w:ind w:left="720" w:hanging="360"/>
      </w:pPr>
      <w:rPr>
        <w:rFonts w:ascii="Wingdings" w:hAnsi="Wingdings" w:hint="default"/>
      </w:rPr>
    </w:lvl>
    <w:lvl w:ilvl="3" w:tplc="1C090001">
      <w:start w:val="1"/>
      <w:numFmt w:val="bullet"/>
      <w:lvlText w:val=""/>
      <w:lvlJc w:val="left"/>
      <w:pPr>
        <w:ind w:left="1440" w:hanging="360"/>
      </w:pPr>
      <w:rPr>
        <w:rFonts w:ascii="Symbol" w:hAnsi="Symbol" w:hint="default"/>
      </w:rPr>
    </w:lvl>
    <w:lvl w:ilvl="4" w:tplc="1C090003">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48">
    <w:nsid w:val="5CE61D9C"/>
    <w:multiLevelType w:val="hybridMultilevel"/>
    <w:tmpl w:val="2CAC09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5FA8722F"/>
    <w:multiLevelType w:val="hybridMultilevel"/>
    <w:tmpl w:val="838861A0"/>
    <w:lvl w:ilvl="0" w:tplc="B62661D0">
      <w:start w:val="1"/>
      <w:numFmt w:val="decimal"/>
      <w:lvlText w:val="3.4.3.6.%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60A72DD4"/>
    <w:multiLevelType w:val="hybridMultilevel"/>
    <w:tmpl w:val="B57CE506"/>
    <w:lvl w:ilvl="0" w:tplc="0FDCB7A6">
      <w:start w:val="1"/>
      <w:numFmt w:val="lowerLetter"/>
      <w:pStyle w:val="BodyTextListNumberedLevel1"/>
      <w:lvlText w:val="%1)"/>
      <w:lvlJc w:val="left"/>
      <w:pPr>
        <w:tabs>
          <w:tab w:val="num" w:pos="720"/>
        </w:tabs>
        <w:ind w:left="720" w:hanging="360"/>
      </w:pPr>
      <w:rPr>
        <w:rFonts w:cs="Times New Roman"/>
      </w:rPr>
    </w:lvl>
    <w:lvl w:ilvl="1" w:tplc="FBBAD3A2">
      <w:start w:val="1"/>
      <w:numFmt w:val="decimal"/>
      <w:lvlText w:val="%2."/>
      <w:lvlJc w:val="left"/>
      <w:pPr>
        <w:tabs>
          <w:tab w:val="num" w:pos="1440"/>
        </w:tabs>
        <w:ind w:left="1440" w:hanging="360"/>
      </w:pPr>
      <w:rPr>
        <w:rFonts w:cs="Times New Roman"/>
      </w:rPr>
    </w:lvl>
    <w:lvl w:ilvl="2" w:tplc="9CE69566">
      <w:start w:val="1"/>
      <w:numFmt w:val="decimal"/>
      <w:lvlText w:val="%3."/>
      <w:lvlJc w:val="left"/>
      <w:pPr>
        <w:tabs>
          <w:tab w:val="num" w:pos="2160"/>
        </w:tabs>
        <w:ind w:left="2160" w:hanging="360"/>
      </w:pPr>
      <w:rPr>
        <w:rFonts w:cs="Times New Roman"/>
      </w:rPr>
    </w:lvl>
    <w:lvl w:ilvl="3" w:tplc="F7400284">
      <w:start w:val="1"/>
      <w:numFmt w:val="decimal"/>
      <w:lvlText w:val="%4."/>
      <w:lvlJc w:val="left"/>
      <w:pPr>
        <w:tabs>
          <w:tab w:val="num" w:pos="2880"/>
        </w:tabs>
        <w:ind w:left="2880" w:hanging="360"/>
      </w:pPr>
      <w:rPr>
        <w:rFonts w:cs="Times New Roman"/>
      </w:rPr>
    </w:lvl>
    <w:lvl w:ilvl="4" w:tplc="C8D89A44">
      <w:start w:val="1"/>
      <w:numFmt w:val="decimal"/>
      <w:lvlText w:val="%5."/>
      <w:lvlJc w:val="left"/>
      <w:pPr>
        <w:tabs>
          <w:tab w:val="num" w:pos="3600"/>
        </w:tabs>
        <w:ind w:left="3600" w:hanging="360"/>
      </w:pPr>
      <w:rPr>
        <w:rFonts w:cs="Times New Roman"/>
      </w:rPr>
    </w:lvl>
    <w:lvl w:ilvl="5" w:tplc="9954D254">
      <w:start w:val="1"/>
      <w:numFmt w:val="decimal"/>
      <w:lvlText w:val="%6."/>
      <w:lvlJc w:val="left"/>
      <w:pPr>
        <w:tabs>
          <w:tab w:val="num" w:pos="4320"/>
        </w:tabs>
        <w:ind w:left="4320" w:hanging="360"/>
      </w:pPr>
      <w:rPr>
        <w:rFonts w:cs="Times New Roman"/>
      </w:rPr>
    </w:lvl>
    <w:lvl w:ilvl="6" w:tplc="73365594">
      <w:start w:val="1"/>
      <w:numFmt w:val="decimal"/>
      <w:lvlText w:val="%7."/>
      <w:lvlJc w:val="left"/>
      <w:pPr>
        <w:tabs>
          <w:tab w:val="num" w:pos="5040"/>
        </w:tabs>
        <w:ind w:left="5040" w:hanging="360"/>
      </w:pPr>
      <w:rPr>
        <w:rFonts w:cs="Times New Roman"/>
      </w:rPr>
    </w:lvl>
    <w:lvl w:ilvl="7" w:tplc="6DB4ED64">
      <w:start w:val="1"/>
      <w:numFmt w:val="decimal"/>
      <w:lvlText w:val="%8."/>
      <w:lvlJc w:val="left"/>
      <w:pPr>
        <w:tabs>
          <w:tab w:val="num" w:pos="5760"/>
        </w:tabs>
        <w:ind w:left="5760" w:hanging="360"/>
      </w:pPr>
      <w:rPr>
        <w:rFonts w:cs="Times New Roman"/>
      </w:rPr>
    </w:lvl>
    <w:lvl w:ilvl="8" w:tplc="C87CF38C">
      <w:start w:val="1"/>
      <w:numFmt w:val="decimal"/>
      <w:lvlText w:val="%9."/>
      <w:lvlJc w:val="left"/>
      <w:pPr>
        <w:tabs>
          <w:tab w:val="num" w:pos="6480"/>
        </w:tabs>
        <w:ind w:left="6480" w:hanging="360"/>
      </w:pPr>
      <w:rPr>
        <w:rFonts w:cs="Times New Roman"/>
      </w:rPr>
    </w:lvl>
  </w:abstractNum>
  <w:abstractNum w:abstractNumId="51">
    <w:nsid w:val="6D860610"/>
    <w:multiLevelType w:val="singleLevel"/>
    <w:tmpl w:val="7E5E52F4"/>
    <w:lvl w:ilvl="0">
      <w:start w:val="1"/>
      <w:numFmt w:val="bullet"/>
      <w:pStyle w:val="Instruct1II"/>
      <w:lvlText w:val=""/>
      <w:lvlJc w:val="left"/>
      <w:pPr>
        <w:tabs>
          <w:tab w:val="num" w:pos="851"/>
        </w:tabs>
        <w:ind w:left="851" w:hanging="851"/>
      </w:pPr>
      <w:rPr>
        <w:rFonts w:ascii="Symbol" w:hAnsi="Symbol" w:hint="default"/>
        <w:sz w:val="18"/>
      </w:rPr>
    </w:lvl>
  </w:abstractNum>
  <w:abstractNum w:abstractNumId="52">
    <w:nsid w:val="734454F3"/>
    <w:multiLevelType w:val="multilevel"/>
    <w:tmpl w:val="55BEAA74"/>
    <w:lvl w:ilvl="0">
      <w:start w:val="1"/>
      <w:numFmt w:val="decimal"/>
      <w:lvlText w:val="%1."/>
      <w:lvlJc w:val="left"/>
      <w:pPr>
        <w:tabs>
          <w:tab w:val="num" w:pos="720"/>
        </w:tabs>
        <w:ind w:left="720" w:hanging="720"/>
      </w:pPr>
      <w:rPr>
        <w:rFonts w:ascii="Arial Bold" w:hAnsi="Arial Bold" w:cs="Times New Roman" w:hint="default"/>
        <w:b/>
        <w:i w:val="0"/>
        <w:caps/>
        <w:strike w:val="0"/>
        <w:dstrike w:val="0"/>
        <w:vanish w:val="0"/>
        <w:color w:val="000000"/>
        <w:sz w:val="22"/>
        <w:vertAlign w:val="baseline"/>
      </w:rPr>
    </w:lvl>
    <w:lvl w:ilvl="1">
      <w:start w:val="1"/>
      <w:numFmt w:val="decimal"/>
      <w:lvlText w:val="%1.%2"/>
      <w:lvlJc w:val="left"/>
      <w:pPr>
        <w:tabs>
          <w:tab w:val="num" w:pos="360"/>
        </w:tabs>
      </w:pPr>
      <w:rPr>
        <w:rFonts w:cs="Times New Roman" w:hint="default"/>
      </w:rPr>
    </w:lvl>
    <w:lvl w:ilvl="2">
      <w:start w:val="1"/>
      <w:numFmt w:val="decimal"/>
      <w:lvlRestart w:val="0"/>
      <w:pStyle w:val="HOOFSTUK4C11"/>
      <w:lvlText w:val="C%1.%2.%3"/>
      <w:lvlJc w:val="left"/>
      <w:pPr>
        <w:tabs>
          <w:tab w:val="num" w:pos="1440"/>
        </w:tabs>
        <w:ind w:left="720"/>
      </w:pPr>
      <w:rPr>
        <w:rFonts w:cs="Times New Roman" w:hint="default"/>
      </w:rPr>
    </w:lvl>
    <w:lvl w:ilvl="3">
      <w:start w:val="1"/>
      <w:numFmt w:val="lowerLetter"/>
      <w:lvlText w:val="(%4)"/>
      <w:lvlJc w:val="left"/>
      <w:pPr>
        <w:tabs>
          <w:tab w:val="num" w:pos="1418"/>
        </w:tabs>
        <w:ind w:left="1418" w:hanging="698"/>
      </w:pPr>
      <w:rPr>
        <w:rFonts w:ascii="Arial" w:hAnsi="Arial" w:cs="Times New Roman" w:hint="default"/>
        <w:b/>
        <w:i w:val="0"/>
        <w:sz w:val="20"/>
      </w:rPr>
    </w:lvl>
    <w:lvl w:ilvl="4">
      <w:start w:val="1"/>
      <w:numFmt w:val="lowerRoman"/>
      <w:lvlText w:val="(%5)"/>
      <w:lvlJc w:val="left"/>
      <w:pPr>
        <w:tabs>
          <w:tab w:val="num" w:pos="2138"/>
        </w:tabs>
        <w:ind w:firstLine="1418"/>
      </w:pPr>
      <w:rPr>
        <w:rFonts w:cs="Times New Roman" w:hint="default"/>
      </w:rPr>
    </w:lvl>
    <w:lvl w:ilvl="5">
      <w:start w:val="1"/>
      <w:numFmt w:val="none"/>
      <w:lvlText w:val=""/>
      <w:lvlJc w:val="left"/>
      <w:pPr>
        <w:tabs>
          <w:tab w:val="num" w:pos="1080"/>
        </w:tabs>
        <w:ind w:firstLine="720"/>
      </w:pPr>
      <w:rPr>
        <w:rFonts w:ascii="Wingdings" w:hAnsi="Wingdings" w:cs="Times New Roman" w:hint="default"/>
        <w:sz w:val="20"/>
      </w:rPr>
    </w:lvl>
    <w:lvl w:ilvl="6">
      <w:start w:val="1"/>
      <w:numFmt w:val="bullet"/>
      <w:lvlText w:val=""/>
      <w:lvlJc w:val="left"/>
      <w:pPr>
        <w:tabs>
          <w:tab w:val="num" w:pos="1494"/>
        </w:tabs>
        <w:ind w:firstLine="1134"/>
      </w:pPr>
      <w:rPr>
        <w:rFonts w:ascii="WP IconicSymbolsA" w:hAnsi="WP IconicSymbolsA" w:hint="default"/>
        <w:color w:val="auto"/>
      </w:rPr>
    </w:lvl>
    <w:lvl w:ilvl="7">
      <w:start w:val="1"/>
      <w:numFmt w:val="none"/>
      <w:lvlText w:val="-"/>
      <w:lvlJc w:val="left"/>
      <w:pPr>
        <w:tabs>
          <w:tab w:val="num" w:pos="1891"/>
        </w:tabs>
        <w:ind w:firstLine="1531"/>
      </w:pPr>
      <w:rPr>
        <w:rFonts w:ascii="Arial" w:hAnsi="Arial" w:cs="Times New Roman" w:hint="default"/>
        <w:b w:val="0"/>
        <w:i w:val="0"/>
        <w:sz w:val="20"/>
      </w:rPr>
    </w:lvl>
    <w:lvl w:ilvl="8">
      <w:start w:val="1"/>
      <w:numFmt w:val="lowerRoman"/>
      <w:lvlText w:val="(%9)"/>
      <w:lvlJc w:val="left"/>
      <w:pPr>
        <w:tabs>
          <w:tab w:val="num" w:pos="2138"/>
        </w:tabs>
        <w:ind w:firstLine="1418"/>
      </w:pPr>
      <w:rPr>
        <w:rFonts w:ascii="Arial" w:hAnsi="Arial" w:cs="Times New Roman" w:hint="default"/>
        <w:b w:val="0"/>
        <w:i w:val="0"/>
        <w:caps w:val="0"/>
        <w:sz w:val="20"/>
      </w:rPr>
    </w:lvl>
  </w:abstractNum>
  <w:abstractNum w:abstractNumId="53">
    <w:nsid w:val="74633F2E"/>
    <w:multiLevelType w:val="hybridMultilevel"/>
    <w:tmpl w:val="F334A3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762078DE"/>
    <w:multiLevelType w:val="hybridMultilevel"/>
    <w:tmpl w:val="E742540C"/>
    <w:lvl w:ilvl="0" w:tplc="F2EAB782">
      <w:start w:val="1"/>
      <w:numFmt w:val="decimal"/>
      <w:pStyle w:val="HOOFSTUK5"/>
      <w:lvlText w:val="%1."/>
      <w:lvlJc w:val="left"/>
      <w:pPr>
        <w:tabs>
          <w:tab w:val="num" w:pos="720"/>
        </w:tabs>
        <w:ind w:left="720" w:hanging="720"/>
      </w:pPr>
      <w:rPr>
        <w:rFonts w:ascii="Arial" w:hAnsi="Arial" w:cs="Times New Roman" w:hint="default"/>
        <w:b/>
        <w:i w:val="0"/>
        <w:strike w:val="0"/>
        <w:dstrike w:val="0"/>
        <w:vanish w:val="0"/>
        <w:color w:val="000000"/>
        <w:sz w:val="20"/>
        <w:vertAlign w:val="baseline"/>
      </w:rPr>
    </w:lvl>
    <w:lvl w:ilvl="1" w:tplc="A1AE03C6">
      <w:start w:val="1"/>
      <w:numFmt w:val="lowerLetter"/>
      <w:lvlText w:val="%2)"/>
      <w:lvlJc w:val="left"/>
      <w:pPr>
        <w:tabs>
          <w:tab w:val="num" w:pos="1800"/>
        </w:tabs>
        <w:ind w:left="1800" w:hanging="720"/>
      </w:pPr>
      <w:rPr>
        <w:rFonts w:cs="Times New Roman" w:hint="default"/>
      </w:rPr>
    </w:lvl>
    <w:lvl w:ilvl="2" w:tplc="FD36BC18" w:tentative="1">
      <w:start w:val="1"/>
      <w:numFmt w:val="lowerRoman"/>
      <w:lvlText w:val="%3."/>
      <w:lvlJc w:val="right"/>
      <w:pPr>
        <w:tabs>
          <w:tab w:val="num" w:pos="2160"/>
        </w:tabs>
        <w:ind w:left="2160" w:hanging="180"/>
      </w:pPr>
      <w:rPr>
        <w:rFonts w:cs="Times New Roman"/>
      </w:rPr>
    </w:lvl>
    <w:lvl w:ilvl="3" w:tplc="6414E854" w:tentative="1">
      <w:start w:val="1"/>
      <w:numFmt w:val="decimal"/>
      <w:lvlText w:val="%4."/>
      <w:lvlJc w:val="left"/>
      <w:pPr>
        <w:tabs>
          <w:tab w:val="num" w:pos="2880"/>
        </w:tabs>
        <w:ind w:left="2880" w:hanging="360"/>
      </w:pPr>
      <w:rPr>
        <w:rFonts w:cs="Times New Roman"/>
      </w:rPr>
    </w:lvl>
    <w:lvl w:ilvl="4" w:tplc="A02051C8" w:tentative="1">
      <w:start w:val="1"/>
      <w:numFmt w:val="lowerLetter"/>
      <w:lvlText w:val="%5."/>
      <w:lvlJc w:val="left"/>
      <w:pPr>
        <w:tabs>
          <w:tab w:val="num" w:pos="3600"/>
        </w:tabs>
        <w:ind w:left="3600" w:hanging="360"/>
      </w:pPr>
      <w:rPr>
        <w:rFonts w:cs="Times New Roman"/>
      </w:rPr>
    </w:lvl>
    <w:lvl w:ilvl="5" w:tplc="F690863A" w:tentative="1">
      <w:start w:val="1"/>
      <w:numFmt w:val="lowerRoman"/>
      <w:lvlText w:val="%6."/>
      <w:lvlJc w:val="right"/>
      <w:pPr>
        <w:tabs>
          <w:tab w:val="num" w:pos="4320"/>
        </w:tabs>
        <w:ind w:left="4320" w:hanging="180"/>
      </w:pPr>
      <w:rPr>
        <w:rFonts w:cs="Times New Roman"/>
      </w:rPr>
    </w:lvl>
    <w:lvl w:ilvl="6" w:tplc="EC263608" w:tentative="1">
      <w:start w:val="1"/>
      <w:numFmt w:val="decimal"/>
      <w:lvlText w:val="%7."/>
      <w:lvlJc w:val="left"/>
      <w:pPr>
        <w:tabs>
          <w:tab w:val="num" w:pos="5040"/>
        </w:tabs>
        <w:ind w:left="5040" w:hanging="360"/>
      </w:pPr>
      <w:rPr>
        <w:rFonts w:cs="Times New Roman"/>
      </w:rPr>
    </w:lvl>
    <w:lvl w:ilvl="7" w:tplc="1F8C8100" w:tentative="1">
      <w:start w:val="1"/>
      <w:numFmt w:val="lowerLetter"/>
      <w:lvlText w:val="%8."/>
      <w:lvlJc w:val="left"/>
      <w:pPr>
        <w:tabs>
          <w:tab w:val="num" w:pos="5760"/>
        </w:tabs>
        <w:ind w:left="5760" w:hanging="360"/>
      </w:pPr>
      <w:rPr>
        <w:rFonts w:cs="Times New Roman"/>
      </w:rPr>
    </w:lvl>
    <w:lvl w:ilvl="8" w:tplc="5D60A58C" w:tentative="1">
      <w:start w:val="1"/>
      <w:numFmt w:val="lowerRoman"/>
      <w:lvlText w:val="%9."/>
      <w:lvlJc w:val="right"/>
      <w:pPr>
        <w:tabs>
          <w:tab w:val="num" w:pos="6480"/>
        </w:tabs>
        <w:ind w:left="6480" w:hanging="180"/>
      </w:pPr>
      <w:rPr>
        <w:rFonts w:cs="Times New Roman"/>
      </w:rPr>
    </w:lvl>
  </w:abstractNum>
  <w:abstractNum w:abstractNumId="55">
    <w:nsid w:val="7A3755A4"/>
    <w:multiLevelType w:val="hybridMultilevel"/>
    <w:tmpl w:val="9E00DDB2"/>
    <w:lvl w:ilvl="0" w:tplc="35DC9C54">
      <w:start w:val="1"/>
      <w:numFmt w:val="none"/>
      <w:pStyle w:val="HOOFSTUKVORMSB"/>
      <w:lvlText w:val="%1rdp"/>
      <w:lvlJc w:val="left"/>
      <w:pPr>
        <w:tabs>
          <w:tab w:val="num" w:pos="720"/>
        </w:tabs>
      </w:pPr>
      <w:rPr>
        <w:rFonts w:ascii="Arial Bold" w:hAnsi="Arial Bold" w:cs="Times New Roman" w:hint="default"/>
        <w:b/>
        <w:i w:val="0"/>
        <w:caps/>
        <w:sz w:val="22"/>
      </w:rPr>
    </w:lvl>
    <w:lvl w:ilvl="1" w:tplc="E5266F2C" w:tentative="1">
      <w:start w:val="1"/>
      <w:numFmt w:val="lowerLetter"/>
      <w:lvlText w:val="%2."/>
      <w:lvlJc w:val="left"/>
      <w:pPr>
        <w:tabs>
          <w:tab w:val="num" w:pos="1440"/>
        </w:tabs>
        <w:ind w:left="1440" w:hanging="360"/>
      </w:pPr>
      <w:rPr>
        <w:rFonts w:cs="Times New Roman"/>
      </w:rPr>
    </w:lvl>
    <w:lvl w:ilvl="2" w:tplc="5C2EB456" w:tentative="1">
      <w:start w:val="1"/>
      <w:numFmt w:val="lowerRoman"/>
      <w:lvlText w:val="%3."/>
      <w:lvlJc w:val="right"/>
      <w:pPr>
        <w:tabs>
          <w:tab w:val="num" w:pos="2160"/>
        </w:tabs>
        <w:ind w:left="2160" w:hanging="180"/>
      </w:pPr>
      <w:rPr>
        <w:rFonts w:cs="Times New Roman"/>
      </w:rPr>
    </w:lvl>
    <w:lvl w:ilvl="3" w:tplc="E98423EA" w:tentative="1">
      <w:start w:val="1"/>
      <w:numFmt w:val="decimal"/>
      <w:lvlText w:val="%4."/>
      <w:lvlJc w:val="left"/>
      <w:pPr>
        <w:tabs>
          <w:tab w:val="num" w:pos="2880"/>
        </w:tabs>
        <w:ind w:left="2880" w:hanging="360"/>
      </w:pPr>
      <w:rPr>
        <w:rFonts w:cs="Times New Roman"/>
      </w:rPr>
    </w:lvl>
    <w:lvl w:ilvl="4" w:tplc="2AD4702E" w:tentative="1">
      <w:start w:val="1"/>
      <w:numFmt w:val="lowerLetter"/>
      <w:lvlText w:val="%5."/>
      <w:lvlJc w:val="left"/>
      <w:pPr>
        <w:tabs>
          <w:tab w:val="num" w:pos="3600"/>
        </w:tabs>
        <w:ind w:left="3600" w:hanging="360"/>
      </w:pPr>
      <w:rPr>
        <w:rFonts w:cs="Times New Roman"/>
      </w:rPr>
    </w:lvl>
    <w:lvl w:ilvl="5" w:tplc="33AEE548" w:tentative="1">
      <w:start w:val="1"/>
      <w:numFmt w:val="lowerRoman"/>
      <w:lvlText w:val="%6."/>
      <w:lvlJc w:val="right"/>
      <w:pPr>
        <w:tabs>
          <w:tab w:val="num" w:pos="4320"/>
        </w:tabs>
        <w:ind w:left="4320" w:hanging="180"/>
      </w:pPr>
      <w:rPr>
        <w:rFonts w:cs="Times New Roman"/>
      </w:rPr>
    </w:lvl>
    <w:lvl w:ilvl="6" w:tplc="9946C178" w:tentative="1">
      <w:start w:val="1"/>
      <w:numFmt w:val="decimal"/>
      <w:lvlText w:val="%7."/>
      <w:lvlJc w:val="left"/>
      <w:pPr>
        <w:tabs>
          <w:tab w:val="num" w:pos="5040"/>
        </w:tabs>
        <w:ind w:left="5040" w:hanging="360"/>
      </w:pPr>
      <w:rPr>
        <w:rFonts w:cs="Times New Roman"/>
      </w:rPr>
    </w:lvl>
    <w:lvl w:ilvl="7" w:tplc="9AB6BA92" w:tentative="1">
      <w:start w:val="1"/>
      <w:numFmt w:val="lowerLetter"/>
      <w:lvlText w:val="%8."/>
      <w:lvlJc w:val="left"/>
      <w:pPr>
        <w:tabs>
          <w:tab w:val="num" w:pos="5760"/>
        </w:tabs>
        <w:ind w:left="5760" w:hanging="360"/>
      </w:pPr>
      <w:rPr>
        <w:rFonts w:cs="Times New Roman"/>
      </w:rPr>
    </w:lvl>
    <w:lvl w:ilvl="8" w:tplc="FC6ECAFA" w:tentative="1">
      <w:start w:val="1"/>
      <w:numFmt w:val="lowerRoman"/>
      <w:lvlText w:val="%9."/>
      <w:lvlJc w:val="right"/>
      <w:pPr>
        <w:tabs>
          <w:tab w:val="num" w:pos="6480"/>
        </w:tabs>
        <w:ind w:left="6480" w:hanging="180"/>
      </w:pPr>
      <w:rPr>
        <w:rFonts w:cs="Times New Roman"/>
      </w:rPr>
    </w:lvl>
  </w:abstractNum>
  <w:abstractNum w:abstractNumId="56">
    <w:nsid w:val="7C8F5C10"/>
    <w:multiLevelType w:val="hybridMultilevel"/>
    <w:tmpl w:val="286AD35A"/>
    <w:lvl w:ilvl="0" w:tplc="1C090001">
      <w:start w:val="1"/>
      <w:numFmt w:val="bullet"/>
      <w:lvlText w:val=""/>
      <w:lvlJc w:val="left"/>
      <w:pPr>
        <w:ind w:left="1102" w:hanging="360"/>
      </w:pPr>
      <w:rPr>
        <w:rFonts w:ascii="Symbol" w:hAnsi="Symbol" w:hint="default"/>
      </w:rPr>
    </w:lvl>
    <w:lvl w:ilvl="1" w:tplc="1C090003" w:tentative="1">
      <w:start w:val="1"/>
      <w:numFmt w:val="bullet"/>
      <w:lvlText w:val="o"/>
      <w:lvlJc w:val="left"/>
      <w:pPr>
        <w:ind w:left="1822" w:hanging="360"/>
      </w:pPr>
      <w:rPr>
        <w:rFonts w:ascii="Courier New" w:hAnsi="Courier New" w:cs="Courier New" w:hint="default"/>
      </w:rPr>
    </w:lvl>
    <w:lvl w:ilvl="2" w:tplc="1C090005" w:tentative="1">
      <w:start w:val="1"/>
      <w:numFmt w:val="bullet"/>
      <w:lvlText w:val=""/>
      <w:lvlJc w:val="left"/>
      <w:pPr>
        <w:ind w:left="2542" w:hanging="360"/>
      </w:pPr>
      <w:rPr>
        <w:rFonts w:ascii="Wingdings" w:hAnsi="Wingdings" w:hint="default"/>
      </w:rPr>
    </w:lvl>
    <w:lvl w:ilvl="3" w:tplc="1C090001" w:tentative="1">
      <w:start w:val="1"/>
      <w:numFmt w:val="bullet"/>
      <w:lvlText w:val=""/>
      <w:lvlJc w:val="left"/>
      <w:pPr>
        <w:ind w:left="3262" w:hanging="360"/>
      </w:pPr>
      <w:rPr>
        <w:rFonts w:ascii="Symbol" w:hAnsi="Symbol" w:hint="default"/>
      </w:rPr>
    </w:lvl>
    <w:lvl w:ilvl="4" w:tplc="1C090003" w:tentative="1">
      <w:start w:val="1"/>
      <w:numFmt w:val="bullet"/>
      <w:lvlText w:val="o"/>
      <w:lvlJc w:val="left"/>
      <w:pPr>
        <w:ind w:left="3982" w:hanging="360"/>
      </w:pPr>
      <w:rPr>
        <w:rFonts w:ascii="Courier New" w:hAnsi="Courier New" w:cs="Courier New" w:hint="default"/>
      </w:rPr>
    </w:lvl>
    <w:lvl w:ilvl="5" w:tplc="1C090005" w:tentative="1">
      <w:start w:val="1"/>
      <w:numFmt w:val="bullet"/>
      <w:lvlText w:val=""/>
      <w:lvlJc w:val="left"/>
      <w:pPr>
        <w:ind w:left="4702" w:hanging="360"/>
      </w:pPr>
      <w:rPr>
        <w:rFonts w:ascii="Wingdings" w:hAnsi="Wingdings" w:hint="default"/>
      </w:rPr>
    </w:lvl>
    <w:lvl w:ilvl="6" w:tplc="1C090001" w:tentative="1">
      <w:start w:val="1"/>
      <w:numFmt w:val="bullet"/>
      <w:lvlText w:val=""/>
      <w:lvlJc w:val="left"/>
      <w:pPr>
        <w:ind w:left="5422" w:hanging="360"/>
      </w:pPr>
      <w:rPr>
        <w:rFonts w:ascii="Symbol" w:hAnsi="Symbol" w:hint="default"/>
      </w:rPr>
    </w:lvl>
    <w:lvl w:ilvl="7" w:tplc="1C090003" w:tentative="1">
      <w:start w:val="1"/>
      <w:numFmt w:val="bullet"/>
      <w:lvlText w:val="o"/>
      <w:lvlJc w:val="left"/>
      <w:pPr>
        <w:ind w:left="6142" w:hanging="360"/>
      </w:pPr>
      <w:rPr>
        <w:rFonts w:ascii="Courier New" w:hAnsi="Courier New" w:cs="Courier New" w:hint="default"/>
      </w:rPr>
    </w:lvl>
    <w:lvl w:ilvl="8" w:tplc="1C090005" w:tentative="1">
      <w:start w:val="1"/>
      <w:numFmt w:val="bullet"/>
      <w:lvlText w:val=""/>
      <w:lvlJc w:val="left"/>
      <w:pPr>
        <w:ind w:left="6862" w:hanging="360"/>
      </w:pPr>
      <w:rPr>
        <w:rFonts w:ascii="Wingdings" w:hAnsi="Wingdings" w:hint="default"/>
      </w:rPr>
    </w:lvl>
  </w:abstractNum>
  <w:abstractNum w:abstractNumId="57">
    <w:nsid w:val="7CE65FF4"/>
    <w:multiLevelType w:val="hybridMultilevel"/>
    <w:tmpl w:val="8CF2AC8C"/>
    <w:lvl w:ilvl="0" w:tplc="E8CEB494">
      <w:numFmt w:val="bullet"/>
      <w:pStyle w:val="Userneed"/>
      <w:lvlText w:val="-"/>
      <w:lvlJc w:val="left"/>
      <w:pPr>
        <w:ind w:left="1080" w:hanging="360"/>
      </w:pPr>
      <w:rPr>
        <w:rFonts w:ascii="Arial" w:eastAsia="Calibr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9BD00042">
      <w:numFmt w:val="bullet"/>
      <w:lvlText w:val=""/>
      <w:lvlJc w:val="left"/>
      <w:pPr>
        <w:ind w:left="3276" w:hanging="396"/>
      </w:pPr>
      <w:rPr>
        <w:rFonts w:ascii="Wingdings" w:eastAsia="Calibri" w:hAnsi="Wingdings" w:cs="Aria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7CE70368"/>
    <w:multiLevelType w:val="hybridMultilevel"/>
    <w:tmpl w:val="BC406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7EB948C2"/>
    <w:multiLevelType w:val="hybridMultilevel"/>
    <w:tmpl w:val="015C6042"/>
    <w:lvl w:ilvl="0" w:tplc="E6143DF2">
      <w:start w:val="1"/>
      <w:numFmt w:val="decimal"/>
      <w:lvlText w:val="3.4.3.3.%1"/>
      <w:lvlJc w:val="right"/>
      <w:pPr>
        <w:ind w:left="108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51"/>
  </w:num>
  <w:num w:numId="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15"/>
  </w:num>
  <w:num w:numId="5">
    <w:abstractNumId w:val="43"/>
  </w:num>
  <w:num w:numId="6">
    <w:abstractNumId w:val="10"/>
  </w:num>
  <w:num w:numId="7">
    <w:abstractNumId w:val="12"/>
  </w:num>
  <w:num w:numId="8">
    <w:abstractNumId w:val="16"/>
  </w:num>
  <w:num w:numId="9">
    <w:abstractNumId w:val="17"/>
  </w:num>
  <w:num w:numId="10">
    <w:abstractNumId w:val="54"/>
  </w:num>
  <w:num w:numId="11">
    <w:abstractNumId w:val="26"/>
  </w:num>
  <w:num w:numId="12">
    <w:abstractNumId w:val="28"/>
    <w:lvlOverride w:ilvl="0">
      <w:startOverride w:val="1"/>
    </w:lvlOverride>
  </w:num>
  <w:num w:numId="13">
    <w:abstractNumId w:val="23"/>
  </w:num>
  <w:num w:numId="14">
    <w:abstractNumId w:val="55"/>
  </w:num>
  <w:num w:numId="15">
    <w:abstractNumId w:val="7"/>
  </w:num>
  <w:num w:numId="16">
    <w:abstractNumId w:val="18"/>
  </w:num>
  <w:num w:numId="17">
    <w:abstractNumId w:val="52"/>
  </w:num>
  <w:num w:numId="18">
    <w:abstractNumId w:val="37"/>
  </w:num>
  <w:num w:numId="19">
    <w:abstractNumId w:val="6"/>
  </w:num>
  <w:num w:numId="20">
    <w:abstractNumId w:val="3"/>
    <w:lvlOverride w:ilvl="0">
      <w:startOverride w:val="1"/>
      <w:lvl w:ilvl="0">
        <w:start w:val="1"/>
        <w:numFmt w:val="decimal"/>
        <w:pStyle w:val="Quicka1"/>
        <w:lvlText w:val="%1)"/>
        <w:lvlJc w:val="left"/>
        <w:rPr>
          <w:rFonts w:cs="Times New Roman"/>
        </w:rPr>
      </w:lvl>
    </w:lvlOverride>
  </w:num>
  <w:num w:numId="21">
    <w:abstractNumId w:val="38"/>
  </w:num>
  <w:num w:numId="22">
    <w:abstractNumId w:val="40"/>
  </w:num>
  <w:num w:numId="23">
    <w:abstractNumId w:val="2"/>
  </w:num>
  <w:num w:numId="24">
    <w:abstractNumId w:val="1"/>
  </w:num>
  <w:num w:numId="25">
    <w:abstractNumId w:val="58"/>
  </w:num>
  <w:num w:numId="26">
    <w:abstractNumId w:val="20"/>
  </w:num>
  <w:num w:numId="27">
    <w:abstractNumId w:val="42"/>
  </w:num>
  <w:num w:numId="28">
    <w:abstractNumId w:val="31"/>
  </w:num>
  <w:num w:numId="29">
    <w:abstractNumId w:val="46"/>
  </w:num>
  <w:num w:numId="30">
    <w:abstractNumId w:val="35"/>
  </w:num>
  <w:num w:numId="31">
    <w:abstractNumId w:val="22"/>
  </w:num>
  <w:num w:numId="32">
    <w:abstractNumId w:val="39"/>
  </w:num>
  <w:num w:numId="33">
    <w:abstractNumId w:val="47"/>
  </w:num>
  <w:num w:numId="34">
    <w:abstractNumId w:val="24"/>
  </w:num>
  <w:num w:numId="35">
    <w:abstractNumId w:val="53"/>
  </w:num>
  <w:num w:numId="36">
    <w:abstractNumId w:val="14"/>
  </w:num>
  <w:num w:numId="37">
    <w:abstractNumId w:val="33"/>
  </w:num>
  <w:num w:numId="38">
    <w:abstractNumId w:val="21"/>
  </w:num>
  <w:num w:numId="39">
    <w:abstractNumId w:val="57"/>
  </w:num>
  <w:num w:numId="40">
    <w:abstractNumId w:val="41"/>
  </w:num>
  <w:num w:numId="41">
    <w:abstractNumId w:val="11"/>
  </w:num>
  <w:num w:numId="42">
    <w:abstractNumId w:val="32"/>
  </w:num>
  <w:num w:numId="43">
    <w:abstractNumId w:val="9"/>
  </w:num>
  <w:num w:numId="44">
    <w:abstractNumId w:val="5"/>
  </w:num>
  <w:num w:numId="45">
    <w:abstractNumId w:val="44"/>
  </w:num>
  <w:num w:numId="46">
    <w:abstractNumId w:val="25"/>
  </w:num>
  <w:num w:numId="47">
    <w:abstractNumId w:val="56"/>
  </w:num>
  <w:num w:numId="48">
    <w:abstractNumId w:val="4"/>
  </w:num>
  <w:num w:numId="49">
    <w:abstractNumId w:val="34"/>
  </w:num>
  <w:num w:numId="50">
    <w:abstractNumId w:val="29"/>
  </w:num>
  <w:num w:numId="51">
    <w:abstractNumId w:val="8"/>
  </w:num>
  <w:num w:numId="52">
    <w:abstractNumId w:val="19"/>
  </w:num>
  <w:num w:numId="53">
    <w:abstractNumId w:val="27"/>
  </w:num>
  <w:num w:numId="54">
    <w:abstractNumId w:val="59"/>
  </w:num>
  <w:num w:numId="55">
    <w:abstractNumId w:val="45"/>
  </w:num>
  <w:num w:numId="56">
    <w:abstractNumId w:val="49"/>
  </w:num>
  <w:num w:numId="57">
    <w:abstractNumId w:val="36"/>
  </w:num>
  <w:num w:numId="58">
    <w:abstractNumId w:val="13"/>
  </w:num>
  <w:num w:numId="59">
    <w:abstractNumId w:val="48"/>
  </w:num>
  <w:num w:numId="60">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1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A0F"/>
    <w:rsid w:val="00000164"/>
    <w:rsid w:val="000003BF"/>
    <w:rsid w:val="00000621"/>
    <w:rsid w:val="0000134D"/>
    <w:rsid w:val="00001563"/>
    <w:rsid w:val="00001927"/>
    <w:rsid w:val="00001B91"/>
    <w:rsid w:val="00001BFE"/>
    <w:rsid w:val="000029B0"/>
    <w:rsid w:val="00002A08"/>
    <w:rsid w:val="00002BCA"/>
    <w:rsid w:val="00002BDA"/>
    <w:rsid w:val="00002ED3"/>
    <w:rsid w:val="00002F35"/>
    <w:rsid w:val="00004553"/>
    <w:rsid w:val="000047FB"/>
    <w:rsid w:val="00004895"/>
    <w:rsid w:val="00004915"/>
    <w:rsid w:val="00004E9B"/>
    <w:rsid w:val="0000561D"/>
    <w:rsid w:val="000058E1"/>
    <w:rsid w:val="00005E09"/>
    <w:rsid w:val="000068F8"/>
    <w:rsid w:val="00006EB1"/>
    <w:rsid w:val="00010680"/>
    <w:rsid w:val="00011D32"/>
    <w:rsid w:val="00012273"/>
    <w:rsid w:val="000127B5"/>
    <w:rsid w:val="000132D6"/>
    <w:rsid w:val="000135C3"/>
    <w:rsid w:val="00013BC4"/>
    <w:rsid w:val="00013F59"/>
    <w:rsid w:val="0001417F"/>
    <w:rsid w:val="0001458B"/>
    <w:rsid w:val="00014910"/>
    <w:rsid w:val="00014BE1"/>
    <w:rsid w:val="00014BF8"/>
    <w:rsid w:val="00015F02"/>
    <w:rsid w:val="00015F67"/>
    <w:rsid w:val="000166AA"/>
    <w:rsid w:val="0001754B"/>
    <w:rsid w:val="000175CE"/>
    <w:rsid w:val="0001782A"/>
    <w:rsid w:val="00017911"/>
    <w:rsid w:val="00020264"/>
    <w:rsid w:val="00020BCA"/>
    <w:rsid w:val="0002120A"/>
    <w:rsid w:val="000212A4"/>
    <w:rsid w:val="00022202"/>
    <w:rsid w:val="00022DAC"/>
    <w:rsid w:val="0002333D"/>
    <w:rsid w:val="00023DF4"/>
    <w:rsid w:val="0002405F"/>
    <w:rsid w:val="00024221"/>
    <w:rsid w:val="0002473D"/>
    <w:rsid w:val="00024EE6"/>
    <w:rsid w:val="00025438"/>
    <w:rsid w:val="000259DE"/>
    <w:rsid w:val="00025AD6"/>
    <w:rsid w:val="00025B5A"/>
    <w:rsid w:val="00025BC0"/>
    <w:rsid w:val="00026275"/>
    <w:rsid w:val="000273A7"/>
    <w:rsid w:val="000275D1"/>
    <w:rsid w:val="00027A9E"/>
    <w:rsid w:val="00031369"/>
    <w:rsid w:val="000317E5"/>
    <w:rsid w:val="00031FF9"/>
    <w:rsid w:val="000330C6"/>
    <w:rsid w:val="000332E8"/>
    <w:rsid w:val="0003347B"/>
    <w:rsid w:val="00033709"/>
    <w:rsid w:val="00033932"/>
    <w:rsid w:val="000339CC"/>
    <w:rsid w:val="0003460F"/>
    <w:rsid w:val="00034ACA"/>
    <w:rsid w:val="00034F7C"/>
    <w:rsid w:val="000355C2"/>
    <w:rsid w:val="00035AFD"/>
    <w:rsid w:val="000367C2"/>
    <w:rsid w:val="00036A44"/>
    <w:rsid w:val="00036D38"/>
    <w:rsid w:val="000373E0"/>
    <w:rsid w:val="000377B1"/>
    <w:rsid w:val="00040345"/>
    <w:rsid w:val="000409C2"/>
    <w:rsid w:val="00040BDF"/>
    <w:rsid w:val="00041B1C"/>
    <w:rsid w:val="00043120"/>
    <w:rsid w:val="00043C72"/>
    <w:rsid w:val="000451E2"/>
    <w:rsid w:val="00045E36"/>
    <w:rsid w:val="000461C1"/>
    <w:rsid w:val="00047064"/>
    <w:rsid w:val="000473A5"/>
    <w:rsid w:val="000477EB"/>
    <w:rsid w:val="00050B2C"/>
    <w:rsid w:val="00051F0D"/>
    <w:rsid w:val="0005379C"/>
    <w:rsid w:val="00053894"/>
    <w:rsid w:val="00053DA6"/>
    <w:rsid w:val="0005464C"/>
    <w:rsid w:val="000547AC"/>
    <w:rsid w:val="00054A21"/>
    <w:rsid w:val="00054BA4"/>
    <w:rsid w:val="00054EAE"/>
    <w:rsid w:val="00055A34"/>
    <w:rsid w:val="00055F2A"/>
    <w:rsid w:val="000565E3"/>
    <w:rsid w:val="0005687A"/>
    <w:rsid w:val="00057122"/>
    <w:rsid w:val="00057866"/>
    <w:rsid w:val="00057CB9"/>
    <w:rsid w:val="00057D91"/>
    <w:rsid w:val="00060655"/>
    <w:rsid w:val="00060B21"/>
    <w:rsid w:val="000617F9"/>
    <w:rsid w:val="00062094"/>
    <w:rsid w:val="000623D0"/>
    <w:rsid w:val="00064210"/>
    <w:rsid w:val="000648C4"/>
    <w:rsid w:val="00065B95"/>
    <w:rsid w:val="00065CAA"/>
    <w:rsid w:val="0006712E"/>
    <w:rsid w:val="000701F8"/>
    <w:rsid w:val="000712D7"/>
    <w:rsid w:val="00071B49"/>
    <w:rsid w:val="00072873"/>
    <w:rsid w:val="00072E6E"/>
    <w:rsid w:val="00073EF8"/>
    <w:rsid w:val="000745C0"/>
    <w:rsid w:val="00075098"/>
    <w:rsid w:val="0007522E"/>
    <w:rsid w:val="000756FA"/>
    <w:rsid w:val="00075850"/>
    <w:rsid w:val="000759AE"/>
    <w:rsid w:val="0007614D"/>
    <w:rsid w:val="00080120"/>
    <w:rsid w:val="00081450"/>
    <w:rsid w:val="00081491"/>
    <w:rsid w:val="0008183B"/>
    <w:rsid w:val="00081D1C"/>
    <w:rsid w:val="00081DC6"/>
    <w:rsid w:val="00082D71"/>
    <w:rsid w:val="00082F70"/>
    <w:rsid w:val="000833AD"/>
    <w:rsid w:val="0008376C"/>
    <w:rsid w:val="00083B40"/>
    <w:rsid w:val="00083C89"/>
    <w:rsid w:val="0008437F"/>
    <w:rsid w:val="00084591"/>
    <w:rsid w:val="000857AC"/>
    <w:rsid w:val="00085A28"/>
    <w:rsid w:val="00086051"/>
    <w:rsid w:val="000860AA"/>
    <w:rsid w:val="00086BD1"/>
    <w:rsid w:val="00086CCC"/>
    <w:rsid w:val="0008703E"/>
    <w:rsid w:val="0008776C"/>
    <w:rsid w:val="00090AC7"/>
    <w:rsid w:val="00090B40"/>
    <w:rsid w:val="000913D0"/>
    <w:rsid w:val="000917DD"/>
    <w:rsid w:val="00091FE4"/>
    <w:rsid w:val="000928C1"/>
    <w:rsid w:val="00092AC2"/>
    <w:rsid w:val="0009375E"/>
    <w:rsid w:val="00093ED3"/>
    <w:rsid w:val="00093F22"/>
    <w:rsid w:val="00094576"/>
    <w:rsid w:val="000949EE"/>
    <w:rsid w:val="00094C75"/>
    <w:rsid w:val="00095B7C"/>
    <w:rsid w:val="00096873"/>
    <w:rsid w:val="000976F3"/>
    <w:rsid w:val="00097C15"/>
    <w:rsid w:val="000A0F56"/>
    <w:rsid w:val="000A1392"/>
    <w:rsid w:val="000A187C"/>
    <w:rsid w:val="000A1D01"/>
    <w:rsid w:val="000A24BA"/>
    <w:rsid w:val="000A259D"/>
    <w:rsid w:val="000A2DBC"/>
    <w:rsid w:val="000A491E"/>
    <w:rsid w:val="000A497B"/>
    <w:rsid w:val="000A4C9E"/>
    <w:rsid w:val="000A5090"/>
    <w:rsid w:val="000A5888"/>
    <w:rsid w:val="000A6076"/>
    <w:rsid w:val="000A645E"/>
    <w:rsid w:val="000A69C5"/>
    <w:rsid w:val="000A6C7B"/>
    <w:rsid w:val="000A755E"/>
    <w:rsid w:val="000B012B"/>
    <w:rsid w:val="000B1726"/>
    <w:rsid w:val="000B28D2"/>
    <w:rsid w:val="000B2F3E"/>
    <w:rsid w:val="000B2F4F"/>
    <w:rsid w:val="000B4156"/>
    <w:rsid w:val="000B4221"/>
    <w:rsid w:val="000B54C1"/>
    <w:rsid w:val="000B564B"/>
    <w:rsid w:val="000B5917"/>
    <w:rsid w:val="000B5C00"/>
    <w:rsid w:val="000B5CA7"/>
    <w:rsid w:val="000B5E33"/>
    <w:rsid w:val="000B6559"/>
    <w:rsid w:val="000B6A55"/>
    <w:rsid w:val="000B748E"/>
    <w:rsid w:val="000B786D"/>
    <w:rsid w:val="000B78FF"/>
    <w:rsid w:val="000B7F82"/>
    <w:rsid w:val="000C01A6"/>
    <w:rsid w:val="000C03FA"/>
    <w:rsid w:val="000C05A8"/>
    <w:rsid w:val="000C0B09"/>
    <w:rsid w:val="000C0BA1"/>
    <w:rsid w:val="000C14BF"/>
    <w:rsid w:val="000C23D5"/>
    <w:rsid w:val="000C3274"/>
    <w:rsid w:val="000C35A3"/>
    <w:rsid w:val="000C3D0C"/>
    <w:rsid w:val="000C449A"/>
    <w:rsid w:val="000C4635"/>
    <w:rsid w:val="000C47AF"/>
    <w:rsid w:val="000C4C47"/>
    <w:rsid w:val="000C63C5"/>
    <w:rsid w:val="000C6791"/>
    <w:rsid w:val="000C7673"/>
    <w:rsid w:val="000C7881"/>
    <w:rsid w:val="000C7FCF"/>
    <w:rsid w:val="000D0C32"/>
    <w:rsid w:val="000D1348"/>
    <w:rsid w:val="000D2AC3"/>
    <w:rsid w:val="000D32B7"/>
    <w:rsid w:val="000D3EDC"/>
    <w:rsid w:val="000D45D3"/>
    <w:rsid w:val="000D47E1"/>
    <w:rsid w:val="000D485B"/>
    <w:rsid w:val="000D562C"/>
    <w:rsid w:val="000D61EB"/>
    <w:rsid w:val="000D7AA9"/>
    <w:rsid w:val="000E0599"/>
    <w:rsid w:val="000E0E41"/>
    <w:rsid w:val="000E1EE1"/>
    <w:rsid w:val="000E24C6"/>
    <w:rsid w:val="000E3A5C"/>
    <w:rsid w:val="000E4F77"/>
    <w:rsid w:val="000E5006"/>
    <w:rsid w:val="000E537E"/>
    <w:rsid w:val="000E5383"/>
    <w:rsid w:val="000E574E"/>
    <w:rsid w:val="000E5B0C"/>
    <w:rsid w:val="000E632C"/>
    <w:rsid w:val="000E6556"/>
    <w:rsid w:val="000E67F7"/>
    <w:rsid w:val="000E6F55"/>
    <w:rsid w:val="000E7041"/>
    <w:rsid w:val="000E7624"/>
    <w:rsid w:val="000E7E3C"/>
    <w:rsid w:val="000F05DC"/>
    <w:rsid w:val="000F0955"/>
    <w:rsid w:val="000F097D"/>
    <w:rsid w:val="000F0D8D"/>
    <w:rsid w:val="000F124E"/>
    <w:rsid w:val="000F1633"/>
    <w:rsid w:val="000F25B7"/>
    <w:rsid w:val="000F34C1"/>
    <w:rsid w:val="000F385E"/>
    <w:rsid w:val="000F4471"/>
    <w:rsid w:val="000F5107"/>
    <w:rsid w:val="000F5635"/>
    <w:rsid w:val="000F57EB"/>
    <w:rsid w:val="000F6133"/>
    <w:rsid w:val="000F619D"/>
    <w:rsid w:val="000F642E"/>
    <w:rsid w:val="000F6592"/>
    <w:rsid w:val="000F7082"/>
    <w:rsid w:val="00100E20"/>
    <w:rsid w:val="001011DD"/>
    <w:rsid w:val="00101C61"/>
    <w:rsid w:val="00101DBE"/>
    <w:rsid w:val="00102085"/>
    <w:rsid w:val="00102638"/>
    <w:rsid w:val="0010269C"/>
    <w:rsid w:val="00102848"/>
    <w:rsid w:val="00103DC3"/>
    <w:rsid w:val="00104094"/>
    <w:rsid w:val="0010422D"/>
    <w:rsid w:val="00104A61"/>
    <w:rsid w:val="00104B17"/>
    <w:rsid w:val="001050C7"/>
    <w:rsid w:val="00105A78"/>
    <w:rsid w:val="00105C7A"/>
    <w:rsid w:val="00106537"/>
    <w:rsid w:val="00106A09"/>
    <w:rsid w:val="00106B61"/>
    <w:rsid w:val="00106E8C"/>
    <w:rsid w:val="00107086"/>
    <w:rsid w:val="0010760A"/>
    <w:rsid w:val="001077ED"/>
    <w:rsid w:val="00107BF7"/>
    <w:rsid w:val="00107C18"/>
    <w:rsid w:val="00110290"/>
    <w:rsid w:val="001102C2"/>
    <w:rsid w:val="00110DA1"/>
    <w:rsid w:val="001112B4"/>
    <w:rsid w:val="00111DBB"/>
    <w:rsid w:val="00111E94"/>
    <w:rsid w:val="001120F3"/>
    <w:rsid w:val="001131F8"/>
    <w:rsid w:val="001132EB"/>
    <w:rsid w:val="00114538"/>
    <w:rsid w:val="001147A5"/>
    <w:rsid w:val="001151B3"/>
    <w:rsid w:val="00115433"/>
    <w:rsid w:val="001155AF"/>
    <w:rsid w:val="0011611B"/>
    <w:rsid w:val="00116BAE"/>
    <w:rsid w:val="001176A4"/>
    <w:rsid w:val="001202FA"/>
    <w:rsid w:val="001204A8"/>
    <w:rsid w:val="00120D52"/>
    <w:rsid w:val="001225EF"/>
    <w:rsid w:val="001235E8"/>
    <w:rsid w:val="00123957"/>
    <w:rsid w:val="001239F6"/>
    <w:rsid w:val="00123F3D"/>
    <w:rsid w:val="00124822"/>
    <w:rsid w:val="00124AD3"/>
    <w:rsid w:val="001251DC"/>
    <w:rsid w:val="00125420"/>
    <w:rsid w:val="00125CF2"/>
    <w:rsid w:val="00126010"/>
    <w:rsid w:val="001267C7"/>
    <w:rsid w:val="0012795D"/>
    <w:rsid w:val="00130538"/>
    <w:rsid w:val="00130E54"/>
    <w:rsid w:val="00131433"/>
    <w:rsid w:val="00132A96"/>
    <w:rsid w:val="00132BA1"/>
    <w:rsid w:val="00133A42"/>
    <w:rsid w:val="00133D98"/>
    <w:rsid w:val="00133F9F"/>
    <w:rsid w:val="0013543E"/>
    <w:rsid w:val="00135739"/>
    <w:rsid w:val="00135E53"/>
    <w:rsid w:val="00135EDC"/>
    <w:rsid w:val="00135EE2"/>
    <w:rsid w:val="00136116"/>
    <w:rsid w:val="00136820"/>
    <w:rsid w:val="0013747B"/>
    <w:rsid w:val="0013796F"/>
    <w:rsid w:val="00140214"/>
    <w:rsid w:val="001403C8"/>
    <w:rsid w:val="0014059B"/>
    <w:rsid w:val="001406CB"/>
    <w:rsid w:val="0014071D"/>
    <w:rsid w:val="0014176B"/>
    <w:rsid w:val="0014193E"/>
    <w:rsid w:val="00141B4F"/>
    <w:rsid w:val="00142151"/>
    <w:rsid w:val="001422E0"/>
    <w:rsid w:val="001423A2"/>
    <w:rsid w:val="00143F8E"/>
    <w:rsid w:val="001440B2"/>
    <w:rsid w:val="001443BA"/>
    <w:rsid w:val="001443CD"/>
    <w:rsid w:val="00144735"/>
    <w:rsid w:val="0014489F"/>
    <w:rsid w:val="00144C28"/>
    <w:rsid w:val="001456A8"/>
    <w:rsid w:val="00145732"/>
    <w:rsid w:val="00145A12"/>
    <w:rsid w:val="00146038"/>
    <w:rsid w:val="00146445"/>
    <w:rsid w:val="001464CB"/>
    <w:rsid w:val="00146B7E"/>
    <w:rsid w:val="00147071"/>
    <w:rsid w:val="00150714"/>
    <w:rsid w:val="0015075F"/>
    <w:rsid w:val="001510D9"/>
    <w:rsid w:val="00151230"/>
    <w:rsid w:val="001515C3"/>
    <w:rsid w:val="0015185D"/>
    <w:rsid w:val="00151A4F"/>
    <w:rsid w:val="001528A3"/>
    <w:rsid w:val="001540E6"/>
    <w:rsid w:val="00154CD0"/>
    <w:rsid w:val="00155125"/>
    <w:rsid w:val="001556BE"/>
    <w:rsid w:val="00155F80"/>
    <w:rsid w:val="00156A31"/>
    <w:rsid w:val="00156A47"/>
    <w:rsid w:val="00157201"/>
    <w:rsid w:val="00157B35"/>
    <w:rsid w:val="00157C06"/>
    <w:rsid w:val="001604AC"/>
    <w:rsid w:val="0016096D"/>
    <w:rsid w:val="00161AE8"/>
    <w:rsid w:val="0016399A"/>
    <w:rsid w:val="00163BD5"/>
    <w:rsid w:val="0016442F"/>
    <w:rsid w:val="00164759"/>
    <w:rsid w:val="0016481B"/>
    <w:rsid w:val="00164BC3"/>
    <w:rsid w:val="00164C97"/>
    <w:rsid w:val="001654CB"/>
    <w:rsid w:val="00165DCB"/>
    <w:rsid w:val="00166011"/>
    <w:rsid w:val="0016625E"/>
    <w:rsid w:val="0016632F"/>
    <w:rsid w:val="001677E2"/>
    <w:rsid w:val="001704B1"/>
    <w:rsid w:val="00170844"/>
    <w:rsid w:val="00170A68"/>
    <w:rsid w:val="00170AD2"/>
    <w:rsid w:val="00171117"/>
    <w:rsid w:val="00171724"/>
    <w:rsid w:val="001717A2"/>
    <w:rsid w:val="00171A59"/>
    <w:rsid w:val="00171A8E"/>
    <w:rsid w:val="00173068"/>
    <w:rsid w:val="001743D4"/>
    <w:rsid w:val="00174652"/>
    <w:rsid w:val="00174B90"/>
    <w:rsid w:val="001756A1"/>
    <w:rsid w:val="001756B6"/>
    <w:rsid w:val="001756F0"/>
    <w:rsid w:val="00175F69"/>
    <w:rsid w:val="001802DB"/>
    <w:rsid w:val="00180690"/>
    <w:rsid w:val="00180C6D"/>
    <w:rsid w:val="00181418"/>
    <w:rsid w:val="00181AA7"/>
    <w:rsid w:val="00181CCC"/>
    <w:rsid w:val="00182022"/>
    <w:rsid w:val="00182120"/>
    <w:rsid w:val="0018229A"/>
    <w:rsid w:val="001824CB"/>
    <w:rsid w:val="0018283F"/>
    <w:rsid w:val="00182F96"/>
    <w:rsid w:val="001834E2"/>
    <w:rsid w:val="001838C9"/>
    <w:rsid w:val="00183A2D"/>
    <w:rsid w:val="00185212"/>
    <w:rsid w:val="00185277"/>
    <w:rsid w:val="001853D6"/>
    <w:rsid w:val="00185955"/>
    <w:rsid w:val="00185D21"/>
    <w:rsid w:val="00186653"/>
    <w:rsid w:val="00186DC4"/>
    <w:rsid w:val="0018788F"/>
    <w:rsid w:val="00187C3C"/>
    <w:rsid w:val="00187F94"/>
    <w:rsid w:val="001902D4"/>
    <w:rsid w:val="00190391"/>
    <w:rsid w:val="00190C4C"/>
    <w:rsid w:val="001919DA"/>
    <w:rsid w:val="00191E6F"/>
    <w:rsid w:val="00191F3F"/>
    <w:rsid w:val="0019256B"/>
    <w:rsid w:val="00192F1C"/>
    <w:rsid w:val="00194025"/>
    <w:rsid w:val="00194598"/>
    <w:rsid w:val="00195BC8"/>
    <w:rsid w:val="00195DF5"/>
    <w:rsid w:val="00195F5E"/>
    <w:rsid w:val="001964A9"/>
    <w:rsid w:val="00196D44"/>
    <w:rsid w:val="001977C6"/>
    <w:rsid w:val="00197A6F"/>
    <w:rsid w:val="001A098E"/>
    <w:rsid w:val="001A0C8A"/>
    <w:rsid w:val="001A10BF"/>
    <w:rsid w:val="001A19BE"/>
    <w:rsid w:val="001A42AC"/>
    <w:rsid w:val="001A4DCE"/>
    <w:rsid w:val="001A5287"/>
    <w:rsid w:val="001A5AD3"/>
    <w:rsid w:val="001A5B2C"/>
    <w:rsid w:val="001A5D1F"/>
    <w:rsid w:val="001A5EE1"/>
    <w:rsid w:val="001A6053"/>
    <w:rsid w:val="001A6375"/>
    <w:rsid w:val="001A7338"/>
    <w:rsid w:val="001A7A4C"/>
    <w:rsid w:val="001A7AA3"/>
    <w:rsid w:val="001B1D2A"/>
    <w:rsid w:val="001B2B7F"/>
    <w:rsid w:val="001B41B1"/>
    <w:rsid w:val="001B466C"/>
    <w:rsid w:val="001B4BC0"/>
    <w:rsid w:val="001B553D"/>
    <w:rsid w:val="001B6208"/>
    <w:rsid w:val="001B66FE"/>
    <w:rsid w:val="001B72DF"/>
    <w:rsid w:val="001B74E4"/>
    <w:rsid w:val="001B7650"/>
    <w:rsid w:val="001C02BA"/>
    <w:rsid w:val="001C0474"/>
    <w:rsid w:val="001C1170"/>
    <w:rsid w:val="001C1402"/>
    <w:rsid w:val="001C1736"/>
    <w:rsid w:val="001C2071"/>
    <w:rsid w:val="001C21CD"/>
    <w:rsid w:val="001C22E7"/>
    <w:rsid w:val="001C2323"/>
    <w:rsid w:val="001C2D0D"/>
    <w:rsid w:val="001C3022"/>
    <w:rsid w:val="001C3377"/>
    <w:rsid w:val="001C425A"/>
    <w:rsid w:val="001C43F2"/>
    <w:rsid w:val="001C4E37"/>
    <w:rsid w:val="001C4E46"/>
    <w:rsid w:val="001C4E84"/>
    <w:rsid w:val="001C4F4B"/>
    <w:rsid w:val="001C54A3"/>
    <w:rsid w:val="001C5B53"/>
    <w:rsid w:val="001C5E48"/>
    <w:rsid w:val="001C7610"/>
    <w:rsid w:val="001C7BD0"/>
    <w:rsid w:val="001C7BF2"/>
    <w:rsid w:val="001C7E0F"/>
    <w:rsid w:val="001D0415"/>
    <w:rsid w:val="001D0F08"/>
    <w:rsid w:val="001D1599"/>
    <w:rsid w:val="001D26B3"/>
    <w:rsid w:val="001D27DA"/>
    <w:rsid w:val="001D2B9D"/>
    <w:rsid w:val="001D2F89"/>
    <w:rsid w:val="001D32F1"/>
    <w:rsid w:val="001D36D2"/>
    <w:rsid w:val="001D3771"/>
    <w:rsid w:val="001D4FC3"/>
    <w:rsid w:val="001D7200"/>
    <w:rsid w:val="001D76B2"/>
    <w:rsid w:val="001E01E3"/>
    <w:rsid w:val="001E0230"/>
    <w:rsid w:val="001E0677"/>
    <w:rsid w:val="001E067B"/>
    <w:rsid w:val="001E1152"/>
    <w:rsid w:val="001E1175"/>
    <w:rsid w:val="001E17C1"/>
    <w:rsid w:val="001E1BD2"/>
    <w:rsid w:val="001E2134"/>
    <w:rsid w:val="001E31EB"/>
    <w:rsid w:val="001E3236"/>
    <w:rsid w:val="001E3304"/>
    <w:rsid w:val="001E33CA"/>
    <w:rsid w:val="001E355C"/>
    <w:rsid w:val="001E3599"/>
    <w:rsid w:val="001E360D"/>
    <w:rsid w:val="001E3CD9"/>
    <w:rsid w:val="001E488C"/>
    <w:rsid w:val="001E55F1"/>
    <w:rsid w:val="001E5E24"/>
    <w:rsid w:val="001E607C"/>
    <w:rsid w:val="001E62D7"/>
    <w:rsid w:val="001E6957"/>
    <w:rsid w:val="001E6F58"/>
    <w:rsid w:val="001E7E5A"/>
    <w:rsid w:val="001F0427"/>
    <w:rsid w:val="001F0DF3"/>
    <w:rsid w:val="001F10E1"/>
    <w:rsid w:val="001F1503"/>
    <w:rsid w:val="001F1715"/>
    <w:rsid w:val="001F1A5D"/>
    <w:rsid w:val="001F1D22"/>
    <w:rsid w:val="001F1EB6"/>
    <w:rsid w:val="001F2005"/>
    <w:rsid w:val="001F2E8F"/>
    <w:rsid w:val="001F2EFA"/>
    <w:rsid w:val="001F33E0"/>
    <w:rsid w:val="001F369A"/>
    <w:rsid w:val="001F3E18"/>
    <w:rsid w:val="001F411D"/>
    <w:rsid w:val="001F4663"/>
    <w:rsid w:val="001F4DE2"/>
    <w:rsid w:val="001F56BA"/>
    <w:rsid w:val="001F5775"/>
    <w:rsid w:val="001F58CF"/>
    <w:rsid w:val="001F6E89"/>
    <w:rsid w:val="001F7455"/>
    <w:rsid w:val="0020041A"/>
    <w:rsid w:val="0020064E"/>
    <w:rsid w:val="002008B7"/>
    <w:rsid w:val="00200FE0"/>
    <w:rsid w:val="00201768"/>
    <w:rsid w:val="00201858"/>
    <w:rsid w:val="00202373"/>
    <w:rsid w:val="00202E6D"/>
    <w:rsid w:val="00202E79"/>
    <w:rsid w:val="00202EB9"/>
    <w:rsid w:val="00202EC6"/>
    <w:rsid w:val="00203743"/>
    <w:rsid w:val="00203B5D"/>
    <w:rsid w:val="0020431C"/>
    <w:rsid w:val="002046D4"/>
    <w:rsid w:val="00204D5D"/>
    <w:rsid w:val="002057C5"/>
    <w:rsid w:val="002058BE"/>
    <w:rsid w:val="002062B3"/>
    <w:rsid w:val="00206346"/>
    <w:rsid w:val="002068B8"/>
    <w:rsid w:val="00206DFF"/>
    <w:rsid w:val="002073B8"/>
    <w:rsid w:val="00207835"/>
    <w:rsid w:val="002104A5"/>
    <w:rsid w:val="002104EB"/>
    <w:rsid w:val="00210E22"/>
    <w:rsid w:val="00210F31"/>
    <w:rsid w:val="0021197A"/>
    <w:rsid w:val="0021236F"/>
    <w:rsid w:val="00212A4F"/>
    <w:rsid w:val="00212B3B"/>
    <w:rsid w:val="00213491"/>
    <w:rsid w:val="00213777"/>
    <w:rsid w:val="00213CD5"/>
    <w:rsid w:val="00213CE3"/>
    <w:rsid w:val="00213D15"/>
    <w:rsid w:val="002144A5"/>
    <w:rsid w:val="00214B50"/>
    <w:rsid w:val="0021586D"/>
    <w:rsid w:val="002159B7"/>
    <w:rsid w:val="00215C82"/>
    <w:rsid w:val="00215EB1"/>
    <w:rsid w:val="00216C41"/>
    <w:rsid w:val="002170FC"/>
    <w:rsid w:val="002174D5"/>
    <w:rsid w:val="00217B7D"/>
    <w:rsid w:val="00217FE9"/>
    <w:rsid w:val="0022080D"/>
    <w:rsid w:val="00220962"/>
    <w:rsid w:val="00220FB4"/>
    <w:rsid w:val="002212C4"/>
    <w:rsid w:val="002216D7"/>
    <w:rsid w:val="002216DF"/>
    <w:rsid w:val="002219AA"/>
    <w:rsid w:val="0022239E"/>
    <w:rsid w:val="00222D4B"/>
    <w:rsid w:val="00223DD4"/>
    <w:rsid w:val="0022438E"/>
    <w:rsid w:val="00224692"/>
    <w:rsid w:val="002255FD"/>
    <w:rsid w:val="00225703"/>
    <w:rsid w:val="00225A64"/>
    <w:rsid w:val="00225FEC"/>
    <w:rsid w:val="002260F4"/>
    <w:rsid w:val="00226317"/>
    <w:rsid w:val="0022649C"/>
    <w:rsid w:val="002266AA"/>
    <w:rsid w:val="00226CDA"/>
    <w:rsid w:val="00226D8E"/>
    <w:rsid w:val="00227875"/>
    <w:rsid w:val="002307DF"/>
    <w:rsid w:val="0023143E"/>
    <w:rsid w:val="0023159E"/>
    <w:rsid w:val="00231E00"/>
    <w:rsid w:val="00232546"/>
    <w:rsid w:val="0023292B"/>
    <w:rsid w:val="00232D81"/>
    <w:rsid w:val="002337DB"/>
    <w:rsid w:val="0023388F"/>
    <w:rsid w:val="00233FD2"/>
    <w:rsid w:val="00234707"/>
    <w:rsid w:val="00234B67"/>
    <w:rsid w:val="00234D80"/>
    <w:rsid w:val="002350F1"/>
    <w:rsid w:val="0023646B"/>
    <w:rsid w:val="00237A6C"/>
    <w:rsid w:val="00237C21"/>
    <w:rsid w:val="00237C34"/>
    <w:rsid w:val="00237EC3"/>
    <w:rsid w:val="00241732"/>
    <w:rsid w:val="002418C1"/>
    <w:rsid w:val="00241DA0"/>
    <w:rsid w:val="00242125"/>
    <w:rsid w:val="002421E8"/>
    <w:rsid w:val="0024231D"/>
    <w:rsid w:val="00242495"/>
    <w:rsid w:val="00242AB8"/>
    <w:rsid w:val="0024300C"/>
    <w:rsid w:val="00243AF6"/>
    <w:rsid w:val="00243D25"/>
    <w:rsid w:val="00244A91"/>
    <w:rsid w:val="00244AD0"/>
    <w:rsid w:val="00245120"/>
    <w:rsid w:val="0024533E"/>
    <w:rsid w:val="002459EA"/>
    <w:rsid w:val="00245D49"/>
    <w:rsid w:val="0024653C"/>
    <w:rsid w:val="0024697E"/>
    <w:rsid w:val="002470F0"/>
    <w:rsid w:val="00247202"/>
    <w:rsid w:val="002472AD"/>
    <w:rsid w:val="00247818"/>
    <w:rsid w:val="00247B3B"/>
    <w:rsid w:val="0025019F"/>
    <w:rsid w:val="00251311"/>
    <w:rsid w:val="002513B1"/>
    <w:rsid w:val="00251567"/>
    <w:rsid w:val="0025156D"/>
    <w:rsid w:val="00251684"/>
    <w:rsid w:val="00251895"/>
    <w:rsid w:val="00251B9E"/>
    <w:rsid w:val="002521B1"/>
    <w:rsid w:val="00252D3A"/>
    <w:rsid w:val="00252FDD"/>
    <w:rsid w:val="0025360C"/>
    <w:rsid w:val="0025361D"/>
    <w:rsid w:val="0025448D"/>
    <w:rsid w:val="002552E5"/>
    <w:rsid w:val="00255629"/>
    <w:rsid w:val="0025635A"/>
    <w:rsid w:val="00256E46"/>
    <w:rsid w:val="00257203"/>
    <w:rsid w:val="002602D2"/>
    <w:rsid w:val="00260B42"/>
    <w:rsid w:val="00261268"/>
    <w:rsid w:val="002614B0"/>
    <w:rsid w:val="00262065"/>
    <w:rsid w:val="00262270"/>
    <w:rsid w:val="00262293"/>
    <w:rsid w:val="002629CF"/>
    <w:rsid w:val="00262AF6"/>
    <w:rsid w:val="002637A1"/>
    <w:rsid w:val="00263A3F"/>
    <w:rsid w:val="00263C0A"/>
    <w:rsid w:val="00263D6A"/>
    <w:rsid w:val="00263E01"/>
    <w:rsid w:val="00264885"/>
    <w:rsid w:val="0026496A"/>
    <w:rsid w:val="00265ADE"/>
    <w:rsid w:val="0026621B"/>
    <w:rsid w:val="0026649E"/>
    <w:rsid w:val="00266736"/>
    <w:rsid w:val="00266E32"/>
    <w:rsid w:val="002670CC"/>
    <w:rsid w:val="002706C8"/>
    <w:rsid w:val="00270730"/>
    <w:rsid w:val="002708D1"/>
    <w:rsid w:val="002710DD"/>
    <w:rsid w:val="002711F1"/>
    <w:rsid w:val="002714BB"/>
    <w:rsid w:val="00271EF5"/>
    <w:rsid w:val="00272534"/>
    <w:rsid w:val="002727A8"/>
    <w:rsid w:val="00272B8B"/>
    <w:rsid w:val="00272FC7"/>
    <w:rsid w:val="00273A63"/>
    <w:rsid w:val="00273A8F"/>
    <w:rsid w:val="00273C4F"/>
    <w:rsid w:val="00273D6B"/>
    <w:rsid w:val="0027405D"/>
    <w:rsid w:val="002743EA"/>
    <w:rsid w:val="00274AFB"/>
    <w:rsid w:val="00274E22"/>
    <w:rsid w:val="00274EE3"/>
    <w:rsid w:val="002751BA"/>
    <w:rsid w:val="00275A4F"/>
    <w:rsid w:val="00275D64"/>
    <w:rsid w:val="0027627F"/>
    <w:rsid w:val="0027656D"/>
    <w:rsid w:val="00276887"/>
    <w:rsid w:val="00276975"/>
    <w:rsid w:val="00276D49"/>
    <w:rsid w:val="0027753A"/>
    <w:rsid w:val="002807AF"/>
    <w:rsid w:val="00280962"/>
    <w:rsid w:val="00280A79"/>
    <w:rsid w:val="00280F5C"/>
    <w:rsid w:val="00282489"/>
    <w:rsid w:val="002827ED"/>
    <w:rsid w:val="00282D3E"/>
    <w:rsid w:val="0028341F"/>
    <w:rsid w:val="002839AF"/>
    <w:rsid w:val="00283C00"/>
    <w:rsid w:val="002845C6"/>
    <w:rsid w:val="00284D91"/>
    <w:rsid w:val="0028606D"/>
    <w:rsid w:val="002869CA"/>
    <w:rsid w:val="00290151"/>
    <w:rsid w:val="00290159"/>
    <w:rsid w:val="00291CBF"/>
    <w:rsid w:val="0029357E"/>
    <w:rsid w:val="00293A0A"/>
    <w:rsid w:val="002940B1"/>
    <w:rsid w:val="002948CB"/>
    <w:rsid w:val="00294A6F"/>
    <w:rsid w:val="00294F4C"/>
    <w:rsid w:val="00294F78"/>
    <w:rsid w:val="002955F9"/>
    <w:rsid w:val="00297322"/>
    <w:rsid w:val="00297AEB"/>
    <w:rsid w:val="00297D89"/>
    <w:rsid w:val="00297DDC"/>
    <w:rsid w:val="002A03EF"/>
    <w:rsid w:val="002A0780"/>
    <w:rsid w:val="002A0D8B"/>
    <w:rsid w:val="002A1A9D"/>
    <w:rsid w:val="002A1B82"/>
    <w:rsid w:val="002A1F57"/>
    <w:rsid w:val="002A225C"/>
    <w:rsid w:val="002A293E"/>
    <w:rsid w:val="002A2D03"/>
    <w:rsid w:val="002A341D"/>
    <w:rsid w:val="002A3815"/>
    <w:rsid w:val="002A39B9"/>
    <w:rsid w:val="002A4498"/>
    <w:rsid w:val="002A4934"/>
    <w:rsid w:val="002A50DD"/>
    <w:rsid w:val="002A525E"/>
    <w:rsid w:val="002A5C9A"/>
    <w:rsid w:val="002A6979"/>
    <w:rsid w:val="002A71BE"/>
    <w:rsid w:val="002A775B"/>
    <w:rsid w:val="002A79B5"/>
    <w:rsid w:val="002A7DD5"/>
    <w:rsid w:val="002B0C75"/>
    <w:rsid w:val="002B0E95"/>
    <w:rsid w:val="002B1075"/>
    <w:rsid w:val="002B1987"/>
    <w:rsid w:val="002B1DEE"/>
    <w:rsid w:val="002B22F0"/>
    <w:rsid w:val="002B331D"/>
    <w:rsid w:val="002B40B1"/>
    <w:rsid w:val="002B4892"/>
    <w:rsid w:val="002B5018"/>
    <w:rsid w:val="002B5454"/>
    <w:rsid w:val="002B5BFC"/>
    <w:rsid w:val="002B5EF7"/>
    <w:rsid w:val="002B6075"/>
    <w:rsid w:val="002B6AF8"/>
    <w:rsid w:val="002B700C"/>
    <w:rsid w:val="002C0AC5"/>
    <w:rsid w:val="002C1224"/>
    <w:rsid w:val="002C1295"/>
    <w:rsid w:val="002C1440"/>
    <w:rsid w:val="002C1954"/>
    <w:rsid w:val="002C1B29"/>
    <w:rsid w:val="002C2314"/>
    <w:rsid w:val="002C2473"/>
    <w:rsid w:val="002C3011"/>
    <w:rsid w:val="002C334F"/>
    <w:rsid w:val="002C3696"/>
    <w:rsid w:val="002C49E0"/>
    <w:rsid w:val="002C4F63"/>
    <w:rsid w:val="002C56A3"/>
    <w:rsid w:val="002C5BAF"/>
    <w:rsid w:val="002C5C01"/>
    <w:rsid w:val="002C6414"/>
    <w:rsid w:val="002C6A19"/>
    <w:rsid w:val="002C6E66"/>
    <w:rsid w:val="002C6EF6"/>
    <w:rsid w:val="002C7538"/>
    <w:rsid w:val="002C7E10"/>
    <w:rsid w:val="002C7E62"/>
    <w:rsid w:val="002D01F0"/>
    <w:rsid w:val="002D0321"/>
    <w:rsid w:val="002D0866"/>
    <w:rsid w:val="002D0C2D"/>
    <w:rsid w:val="002D0E44"/>
    <w:rsid w:val="002D1AEE"/>
    <w:rsid w:val="002D26E8"/>
    <w:rsid w:val="002D28FE"/>
    <w:rsid w:val="002D2F7B"/>
    <w:rsid w:val="002D3961"/>
    <w:rsid w:val="002D3C37"/>
    <w:rsid w:val="002D3DFA"/>
    <w:rsid w:val="002D44FB"/>
    <w:rsid w:val="002D6359"/>
    <w:rsid w:val="002D69FA"/>
    <w:rsid w:val="002D6F42"/>
    <w:rsid w:val="002D7597"/>
    <w:rsid w:val="002E0FA1"/>
    <w:rsid w:val="002E13CA"/>
    <w:rsid w:val="002E1493"/>
    <w:rsid w:val="002E194A"/>
    <w:rsid w:val="002E1AA5"/>
    <w:rsid w:val="002E20BA"/>
    <w:rsid w:val="002E211E"/>
    <w:rsid w:val="002E226C"/>
    <w:rsid w:val="002E22EE"/>
    <w:rsid w:val="002E2547"/>
    <w:rsid w:val="002E26D7"/>
    <w:rsid w:val="002E2AFB"/>
    <w:rsid w:val="002E2DA8"/>
    <w:rsid w:val="002E3026"/>
    <w:rsid w:val="002E306E"/>
    <w:rsid w:val="002E41CD"/>
    <w:rsid w:val="002E4CF1"/>
    <w:rsid w:val="002E55E6"/>
    <w:rsid w:val="002E73A2"/>
    <w:rsid w:val="002E74EE"/>
    <w:rsid w:val="002F00F7"/>
    <w:rsid w:val="002F0924"/>
    <w:rsid w:val="002F13A4"/>
    <w:rsid w:val="002F13C9"/>
    <w:rsid w:val="002F1CA9"/>
    <w:rsid w:val="002F2697"/>
    <w:rsid w:val="002F269C"/>
    <w:rsid w:val="002F3269"/>
    <w:rsid w:val="002F3E7D"/>
    <w:rsid w:val="002F4172"/>
    <w:rsid w:val="002F487C"/>
    <w:rsid w:val="002F4889"/>
    <w:rsid w:val="002F4E82"/>
    <w:rsid w:val="002F5299"/>
    <w:rsid w:val="002F53A3"/>
    <w:rsid w:val="002F5F98"/>
    <w:rsid w:val="002F63D8"/>
    <w:rsid w:val="002F7505"/>
    <w:rsid w:val="002F7A63"/>
    <w:rsid w:val="002F7F7F"/>
    <w:rsid w:val="003006D1"/>
    <w:rsid w:val="00300D77"/>
    <w:rsid w:val="00301394"/>
    <w:rsid w:val="003018B3"/>
    <w:rsid w:val="00301ACA"/>
    <w:rsid w:val="00301BD2"/>
    <w:rsid w:val="00301D3B"/>
    <w:rsid w:val="0030209F"/>
    <w:rsid w:val="003022A0"/>
    <w:rsid w:val="003026F2"/>
    <w:rsid w:val="0030307D"/>
    <w:rsid w:val="003036A7"/>
    <w:rsid w:val="00303A31"/>
    <w:rsid w:val="00303A32"/>
    <w:rsid w:val="00304640"/>
    <w:rsid w:val="00305365"/>
    <w:rsid w:val="00305573"/>
    <w:rsid w:val="00305835"/>
    <w:rsid w:val="003065DB"/>
    <w:rsid w:val="00306B12"/>
    <w:rsid w:val="003072AF"/>
    <w:rsid w:val="003075C3"/>
    <w:rsid w:val="00307B09"/>
    <w:rsid w:val="0031043C"/>
    <w:rsid w:val="0031122A"/>
    <w:rsid w:val="00311267"/>
    <w:rsid w:val="003112E8"/>
    <w:rsid w:val="00311368"/>
    <w:rsid w:val="00311AAA"/>
    <w:rsid w:val="00312500"/>
    <w:rsid w:val="003125DF"/>
    <w:rsid w:val="0031629A"/>
    <w:rsid w:val="00316423"/>
    <w:rsid w:val="003174D4"/>
    <w:rsid w:val="00317792"/>
    <w:rsid w:val="00317C4D"/>
    <w:rsid w:val="00320929"/>
    <w:rsid w:val="0032097C"/>
    <w:rsid w:val="00320AE2"/>
    <w:rsid w:val="00320BB4"/>
    <w:rsid w:val="00321775"/>
    <w:rsid w:val="00321880"/>
    <w:rsid w:val="00321F06"/>
    <w:rsid w:val="00322150"/>
    <w:rsid w:val="003228DB"/>
    <w:rsid w:val="00322BFA"/>
    <w:rsid w:val="003234C5"/>
    <w:rsid w:val="00323D38"/>
    <w:rsid w:val="00325B7E"/>
    <w:rsid w:val="003268F0"/>
    <w:rsid w:val="0032716D"/>
    <w:rsid w:val="00327F54"/>
    <w:rsid w:val="003302D3"/>
    <w:rsid w:val="003304B6"/>
    <w:rsid w:val="00331C92"/>
    <w:rsid w:val="00331D7F"/>
    <w:rsid w:val="003326BA"/>
    <w:rsid w:val="003332A5"/>
    <w:rsid w:val="00333742"/>
    <w:rsid w:val="00333790"/>
    <w:rsid w:val="00334253"/>
    <w:rsid w:val="00334444"/>
    <w:rsid w:val="00336134"/>
    <w:rsid w:val="00337069"/>
    <w:rsid w:val="0033726C"/>
    <w:rsid w:val="00337772"/>
    <w:rsid w:val="0033791F"/>
    <w:rsid w:val="00337C13"/>
    <w:rsid w:val="0034022E"/>
    <w:rsid w:val="0034044E"/>
    <w:rsid w:val="003404BA"/>
    <w:rsid w:val="00341E6D"/>
    <w:rsid w:val="0034214B"/>
    <w:rsid w:val="003421BA"/>
    <w:rsid w:val="003428F5"/>
    <w:rsid w:val="00342BFB"/>
    <w:rsid w:val="00343C3A"/>
    <w:rsid w:val="003440BB"/>
    <w:rsid w:val="003447C0"/>
    <w:rsid w:val="0034493D"/>
    <w:rsid w:val="003464F1"/>
    <w:rsid w:val="00350699"/>
    <w:rsid w:val="003508F1"/>
    <w:rsid w:val="00350D9B"/>
    <w:rsid w:val="003517D2"/>
    <w:rsid w:val="00351B5B"/>
    <w:rsid w:val="00352863"/>
    <w:rsid w:val="0035363E"/>
    <w:rsid w:val="00353A3C"/>
    <w:rsid w:val="00353EFE"/>
    <w:rsid w:val="00353F55"/>
    <w:rsid w:val="00354216"/>
    <w:rsid w:val="00354457"/>
    <w:rsid w:val="003547A3"/>
    <w:rsid w:val="00354AC9"/>
    <w:rsid w:val="00354C41"/>
    <w:rsid w:val="00354C61"/>
    <w:rsid w:val="00355334"/>
    <w:rsid w:val="00355656"/>
    <w:rsid w:val="003557A4"/>
    <w:rsid w:val="003577E0"/>
    <w:rsid w:val="00357E29"/>
    <w:rsid w:val="0036035C"/>
    <w:rsid w:val="00360363"/>
    <w:rsid w:val="003606B4"/>
    <w:rsid w:val="00361726"/>
    <w:rsid w:val="00361E9D"/>
    <w:rsid w:val="00362136"/>
    <w:rsid w:val="0036220A"/>
    <w:rsid w:val="00362237"/>
    <w:rsid w:val="00362802"/>
    <w:rsid w:val="00362B66"/>
    <w:rsid w:val="003635BA"/>
    <w:rsid w:val="00363CED"/>
    <w:rsid w:val="00363E28"/>
    <w:rsid w:val="0036424D"/>
    <w:rsid w:val="0036470E"/>
    <w:rsid w:val="0036487E"/>
    <w:rsid w:val="00364E9F"/>
    <w:rsid w:val="0036540B"/>
    <w:rsid w:val="00365AA0"/>
    <w:rsid w:val="00365D00"/>
    <w:rsid w:val="003661DE"/>
    <w:rsid w:val="00366308"/>
    <w:rsid w:val="00366C0E"/>
    <w:rsid w:val="00367820"/>
    <w:rsid w:val="0036798D"/>
    <w:rsid w:val="00367A2D"/>
    <w:rsid w:val="003703CA"/>
    <w:rsid w:val="003709DC"/>
    <w:rsid w:val="00371DED"/>
    <w:rsid w:val="00373335"/>
    <w:rsid w:val="00373A92"/>
    <w:rsid w:val="00374495"/>
    <w:rsid w:val="00374D38"/>
    <w:rsid w:val="00375409"/>
    <w:rsid w:val="003754CB"/>
    <w:rsid w:val="00376EBD"/>
    <w:rsid w:val="0037786A"/>
    <w:rsid w:val="00377909"/>
    <w:rsid w:val="00377A80"/>
    <w:rsid w:val="00380B15"/>
    <w:rsid w:val="00380E18"/>
    <w:rsid w:val="00381907"/>
    <w:rsid w:val="00381B0A"/>
    <w:rsid w:val="0038209E"/>
    <w:rsid w:val="00382710"/>
    <w:rsid w:val="003827C1"/>
    <w:rsid w:val="00382B37"/>
    <w:rsid w:val="00383109"/>
    <w:rsid w:val="00383966"/>
    <w:rsid w:val="00383B55"/>
    <w:rsid w:val="00383C2E"/>
    <w:rsid w:val="003840EB"/>
    <w:rsid w:val="00384393"/>
    <w:rsid w:val="003843F9"/>
    <w:rsid w:val="003850DC"/>
    <w:rsid w:val="00385279"/>
    <w:rsid w:val="0038533C"/>
    <w:rsid w:val="0038598B"/>
    <w:rsid w:val="00386289"/>
    <w:rsid w:val="0038693E"/>
    <w:rsid w:val="00386E34"/>
    <w:rsid w:val="00387C9F"/>
    <w:rsid w:val="00387DC5"/>
    <w:rsid w:val="003900A2"/>
    <w:rsid w:val="0039021B"/>
    <w:rsid w:val="00391AAC"/>
    <w:rsid w:val="00391AFA"/>
    <w:rsid w:val="003924AD"/>
    <w:rsid w:val="003927AC"/>
    <w:rsid w:val="00392DEE"/>
    <w:rsid w:val="003931BD"/>
    <w:rsid w:val="0039354E"/>
    <w:rsid w:val="00393697"/>
    <w:rsid w:val="00393D4D"/>
    <w:rsid w:val="003944CD"/>
    <w:rsid w:val="0039451D"/>
    <w:rsid w:val="003947B8"/>
    <w:rsid w:val="00395C6B"/>
    <w:rsid w:val="00395CDE"/>
    <w:rsid w:val="00395E6D"/>
    <w:rsid w:val="00395E6E"/>
    <w:rsid w:val="0039626B"/>
    <w:rsid w:val="003965CD"/>
    <w:rsid w:val="003968A5"/>
    <w:rsid w:val="00396988"/>
    <w:rsid w:val="00396D05"/>
    <w:rsid w:val="003A003D"/>
    <w:rsid w:val="003A046C"/>
    <w:rsid w:val="003A0703"/>
    <w:rsid w:val="003A0D3A"/>
    <w:rsid w:val="003A14F1"/>
    <w:rsid w:val="003A15D6"/>
    <w:rsid w:val="003A196E"/>
    <w:rsid w:val="003A1A6C"/>
    <w:rsid w:val="003A1ECB"/>
    <w:rsid w:val="003A244E"/>
    <w:rsid w:val="003A2FAA"/>
    <w:rsid w:val="003A3267"/>
    <w:rsid w:val="003A38A9"/>
    <w:rsid w:val="003A4270"/>
    <w:rsid w:val="003A53C6"/>
    <w:rsid w:val="003A59D5"/>
    <w:rsid w:val="003A5BDF"/>
    <w:rsid w:val="003A5FC0"/>
    <w:rsid w:val="003A60DD"/>
    <w:rsid w:val="003A6DD6"/>
    <w:rsid w:val="003A6F1A"/>
    <w:rsid w:val="003A7043"/>
    <w:rsid w:val="003A744B"/>
    <w:rsid w:val="003A7C42"/>
    <w:rsid w:val="003A7FE2"/>
    <w:rsid w:val="003B00EE"/>
    <w:rsid w:val="003B05D5"/>
    <w:rsid w:val="003B0C84"/>
    <w:rsid w:val="003B0E2E"/>
    <w:rsid w:val="003B10BB"/>
    <w:rsid w:val="003B207E"/>
    <w:rsid w:val="003B24F3"/>
    <w:rsid w:val="003B2F82"/>
    <w:rsid w:val="003B30B6"/>
    <w:rsid w:val="003B38C2"/>
    <w:rsid w:val="003B4297"/>
    <w:rsid w:val="003B443D"/>
    <w:rsid w:val="003B4491"/>
    <w:rsid w:val="003B4E45"/>
    <w:rsid w:val="003B5A96"/>
    <w:rsid w:val="003B5FA7"/>
    <w:rsid w:val="003B6557"/>
    <w:rsid w:val="003B67B6"/>
    <w:rsid w:val="003B6BA9"/>
    <w:rsid w:val="003B70EB"/>
    <w:rsid w:val="003B7108"/>
    <w:rsid w:val="003B72CE"/>
    <w:rsid w:val="003C02EB"/>
    <w:rsid w:val="003C107E"/>
    <w:rsid w:val="003C13B5"/>
    <w:rsid w:val="003C1BA3"/>
    <w:rsid w:val="003C1BAF"/>
    <w:rsid w:val="003C1C37"/>
    <w:rsid w:val="003C1D5F"/>
    <w:rsid w:val="003C1DBD"/>
    <w:rsid w:val="003C206A"/>
    <w:rsid w:val="003C2132"/>
    <w:rsid w:val="003C2C56"/>
    <w:rsid w:val="003C31EC"/>
    <w:rsid w:val="003C3219"/>
    <w:rsid w:val="003C388A"/>
    <w:rsid w:val="003C3918"/>
    <w:rsid w:val="003C3A4B"/>
    <w:rsid w:val="003C3D41"/>
    <w:rsid w:val="003C4C00"/>
    <w:rsid w:val="003C595E"/>
    <w:rsid w:val="003C627D"/>
    <w:rsid w:val="003C6381"/>
    <w:rsid w:val="003C6CD2"/>
    <w:rsid w:val="003C7454"/>
    <w:rsid w:val="003C7582"/>
    <w:rsid w:val="003C7DD8"/>
    <w:rsid w:val="003C7E5B"/>
    <w:rsid w:val="003D0096"/>
    <w:rsid w:val="003D04AB"/>
    <w:rsid w:val="003D0787"/>
    <w:rsid w:val="003D120D"/>
    <w:rsid w:val="003D1507"/>
    <w:rsid w:val="003D1BAE"/>
    <w:rsid w:val="003D36C8"/>
    <w:rsid w:val="003D41AA"/>
    <w:rsid w:val="003D4291"/>
    <w:rsid w:val="003D58BB"/>
    <w:rsid w:val="003D64C9"/>
    <w:rsid w:val="003D69ED"/>
    <w:rsid w:val="003D6CCB"/>
    <w:rsid w:val="003D71B9"/>
    <w:rsid w:val="003E093C"/>
    <w:rsid w:val="003E0FCC"/>
    <w:rsid w:val="003E177B"/>
    <w:rsid w:val="003E1923"/>
    <w:rsid w:val="003E2D1F"/>
    <w:rsid w:val="003E2EE0"/>
    <w:rsid w:val="003E4C9B"/>
    <w:rsid w:val="003E514B"/>
    <w:rsid w:val="003E51B4"/>
    <w:rsid w:val="003E51D1"/>
    <w:rsid w:val="003E520C"/>
    <w:rsid w:val="003E53FF"/>
    <w:rsid w:val="003E570F"/>
    <w:rsid w:val="003E63CE"/>
    <w:rsid w:val="003E70C3"/>
    <w:rsid w:val="003E7484"/>
    <w:rsid w:val="003E75ED"/>
    <w:rsid w:val="003E766B"/>
    <w:rsid w:val="003E773E"/>
    <w:rsid w:val="003E7798"/>
    <w:rsid w:val="003E7E1A"/>
    <w:rsid w:val="003F0010"/>
    <w:rsid w:val="003F093F"/>
    <w:rsid w:val="003F2993"/>
    <w:rsid w:val="003F2BF8"/>
    <w:rsid w:val="003F3387"/>
    <w:rsid w:val="003F3586"/>
    <w:rsid w:val="003F37DE"/>
    <w:rsid w:val="003F3A78"/>
    <w:rsid w:val="003F3C75"/>
    <w:rsid w:val="003F426A"/>
    <w:rsid w:val="003F4C0B"/>
    <w:rsid w:val="003F554E"/>
    <w:rsid w:val="003F5A09"/>
    <w:rsid w:val="003F5FEB"/>
    <w:rsid w:val="003F61C5"/>
    <w:rsid w:val="003F6A83"/>
    <w:rsid w:val="003F76E2"/>
    <w:rsid w:val="0040026F"/>
    <w:rsid w:val="004006F4"/>
    <w:rsid w:val="00400DF0"/>
    <w:rsid w:val="004021E8"/>
    <w:rsid w:val="0040261E"/>
    <w:rsid w:val="00404277"/>
    <w:rsid w:val="00404792"/>
    <w:rsid w:val="004047FA"/>
    <w:rsid w:val="00404A10"/>
    <w:rsid w:val="00404B67"/>
    <w:rsid w:val="0040556C"/>
    <w:rsid w:val="004055B3"/>
    <w:rsid w:val="00405697"/>
    <w:rsid w:val="00406288"/>
    <w:rsid w:val="004063FA"/>
    <w:rsid w:val="00406CD5"/>
    <w:rsid w:val="004071D3"/>
    <w:rsid w:val="00407497"/>
    <w:rsid w:val="004077C9"/>
    <w:rsid w:val="00407C7D"/>
    <w:rsid w:val="00410A73"/>
    <w:rsid w:val="00410EC0"/>
    <w:rsid w:val="004116E1"/>
    <w:rsid w:val="00411EAD"/>
    <w:rsid w:val="00412690"/>
    <w:rsid w:val="00412FF1"/>
    <w:rsid w:val="004137F3"/>
    <w:rsid w:val="004139C6"/>
    <w:rsid w:val="004143E6"/>
    <w:rsid w:val="00414947"/>
    <w:rsid w:val="00414BBD"/>
    <w:rsid w:val="0041515E"/>
    <w:rsid w:val="00415656"/>
    <w:rsid w:val="004159AC"/>
    <w:rsid w:val="00415E48"/>
    <w:rsid w:val="00416453"/>
    <w:rsid w:val="0041670B"/>
    <w:rsid w:val="00416B37"/>
    <w:rsid w:val="004172D5"/>
    <w:rsid w:val="004174DD"/>
    <w:rsid w:val="004174EB"/>
    <w:rsid w:val="00417806"/>
    <w:rsid w:val="00417EF2"/>
    <w:rsid w:val="004207A8"/>
    <w:rsid w:val="00420892"/>
    <w:rsid w:val="00420B72"/>
    <w:rsid w:val="00421932"/>
    <w:rsid w:val="00422337"/>
    <w:rsid w:val="004236EE"/>
    <w:rsid w:val="004238EB"/>
    <w:rsid w:val="00424527"/>
    <w:rsid w:val="00424806"/>
    <w:rsid w:val="00424A71"/>
    <w:rsid w:val="00424B33"/>
    <w:rsid w:val="00425029"/>
    <w:rsid w:val="0042541C"/>
    <w:rsid w:val="004254F2"/>
    <w:rsid w:val="004256F6"/>
    <w:rsid w:val="00426638"/>
    <w:rsid w:val="00426FE6"/>
    <w:rsid w:val="00427105"/>
    <w:rsid w:val="00427259"/>
    <w:rsid w:val="00427440"/>
    <w:rsid w:val="004277E6"/>
    <w:rsid w:val="00427CD6"/>
    <w:rsid w:val="0043061C"/>
    <w:rsid w:val="004306B7"/>
    <w:rsid w:val="004308BF"/>
    <w:rsid w:val="00430AFB"/>
    <w:rsid w:val="00430C8F"/>
    <w:rsid w:val="004311C4"/>
    <w:rsid w:val="00431279"/>
    <w:rsid w:val="004313D3"/>
    <w:rsid w:val="004318CA"/>
    <w:rsid w:val="00432F35"/>
    <w:rsid w:val="00432FF9"/>
    <w:rsid w:val="0043418E"/>
    <w:rsid w:val="00434216"/>
    <w:rsid w:val="004347F7"/>
    <w:rsid w:val="00434940"/>
    <w:rsid w:val="00434CAF"/>
    <w:rsid w:val="00434F3A"/>
    <w:rsid w:val="0043510E"/>
    <w:rsid w:val="004354F9"/>
    <w:rsid w:val="00435540"/>
    <w:rsid w:val="00435A18"/>
    <w:rsid w:val="00435D9D"/>
    <w:rsid w:val="004363E0"/>
    <w:rsid w:val="00436870"/>
    <w:rsid w:val="00436D4F"/>
    <w:rsid w:val="00436F1A"/>
    <w:rsid w:val="00437178"/>
    <w:rsid w:val="00437335"/>
    <w:rsid w:val="0043773C"/>
    <w:rsid w:val="004379BD"/>
    <w:rsid w:val="00440730"/>
    <w:rsid w:val="004408A5"/>
    <w:rsid w:val="00440D8F"/>
    <w:rsid w:val="004417FF"/>
    <w:rsid w:val="00442A4E"/>
    <w:rsid w:val="00442AD1"/>
    <w:rsid w:val="00442C7B"/>
    <w:rsid w:val="00442E7B"/>
    <w:rsid w:val="0044338D"/>
    <w:rsid w:val="00443BA3"/>
    <w:rsid w:val="004446E6"/>
    <w:rsid w:val="00444796"/>
    <w:rsid w:val="00444C96"/>
    <w:rsid w:val="00445692"/>
    <w:rsid w:val="004456B6"/>
    <w:rsid w:val="00446206"/>
    <w:rsid w:val="0044716F"/>
    <w:rsid w:val="00447E79"/>
    <w:rsid w:val="00450B5E"/>
    <w:rsid w:val="00450CDE"/>
    <w:rsid w:val="004515AF"/>
    <w:rsid w:val="0045241F"/>
    <w:rsid w:val="00452F53"/>
    <w:rsid w:val="004538ED"/>
    <w:rsid w:val="00453DBD"/>
    <w:rsid w:val="004544AB"/>
    <w:rsid w:val="004545AD"/>
    <w:rsid w:val="004545DE"/>
    <w:rsid w:val="00454EC3"/>
    <w:rsid w:val="00454F43"/>
    <w:rsid w:val="00455214"/>
    <w:rsid w:val="004555FA"/>
    <w:rsid w:val="00455A57"/>
    <w:rsid w:val="00455A5F"/>
    <w:rsid w:val="00455D5B"/>
    <w:rsid w:val="0045665D"/>
    <w:rsid w:val="00456B64"/>
    <w:rsid w:val="004570D8"/>
    <w:rsid w:val="004608A1"/>
    <w:rsid w:val="004611B9"/>
    <w:rsid w:val="004621C4"/>
    <w:rsid w:val="004625D9"/>
    <w:rsid w:val="004629A8"/>
    <w:rsid w:val="00463873"/>
    <w:rsid w:val="00464D35"/>
    <w:rsid w:val="00464D59"/>
    <w:rsid w:val="0046518C"/>
    <w:rsid w:val="0046565D"/>
    <w:rsid w:val="00466E92"/>
    <w:rsid w:val="004670AF"/>
    <w:rsid w:val="00467455"/>
    <w:rsid w:val="00467B2A"/>
    <w:rsid w:val="00470DEC"/>
    <w:rsid w:val="00470F9D"/>
    <w:rsid w:val="004711D9"/>
    <w:rsid w:val="004711DF"/>
    <w:rsid w:val="004715C6"/>
    <w:rsid w:val="004722B1"/>
    <w:rsid w:val="004722CB"/>
    <w:rsid w:val="004722F0"/>
    <w:rsid w:val="00472417"/>
    <w:rsid w:val="00472C15"/>
    <w:rsid w:val="00472D2B"/>
    <w:rsid w:val="00473B00"/>
    <w:rsid w:val="00475379"/>
    <w:rsid w:val="00475CFB"/>
    <w:rsid w:val="0047687C"/>
    <w:rsid w:val="004768F2"/>
    <w:rsid w:val="004771A3"/>
    <w:rsid w:val="0048001F"/>
    <w:rsid w:val="00480416"/>
    <w:rsid w:val="00480939"/>
    <w:rsid w:val="004809A6"/>
    <w:rsid w:val="00480EE4"/>
    <w:rsid w:val="00481810"/>
    <w:rsid w:val="00481BEB"/>
    <w:rsid w:val="00481C6F"/>
    <w:rsid w:val="00481D52"/>
    <w:rsid w:val="004821D5"/>
    <w:rsid w:val="0048227C"/>
    <w:rsid w:val="00482F7B"/>
    <w:rsid w:val="00483652"/>
    <w:rsid w:val="004837EA"/>
    <w:rsid w:val="004843A3"/>
    <w:rsid w:val="00484953"/>
    <w:rsid w:val="00484D5A"/>
    <w:rsid w:val="0048564D"/>
    <w:rsid w:val="004856AF"/>
    <w:rsid w:val="00485EC1"/>
    <w:rsid w:val="00486675"/>
    <w:rsid w:val="00486F50"/>
    <w:rsid w:val="00486F8A"/>
    <w:rsid w:val="0048775E"/>
    <w:rsid w:val="004906AB"/>
    <w:rsid w:val="00490B6C"/>
    <w:rsid w:val="004928C0"/>
    <w:rsid w:val="00492AD7"/>
    <w:rsid w:val="00492CDF"/>
    <w:rsid w:val="00492FD8"/>
    <w:rsid w:val="00493ED7"/>
    <w:rsid w:val="0049415F"/>
    <w:rsid w:val="00494A38"/>
    <w:rsid w:val="0049507E"/>
    <w:rsid w:val="00495105"/>
    <w:rsid w:val="0049535F"/>
    <w:rsid w:val="00495657"/>
    <w:rsid w:val="0049568D"/>
    <w:rsid w:val="00495960"/>
    <w:rsid w:val="00495D5B"/>
    <w:rsid w:val="0049600F"/>
    <w:rsid w:val="004960D4"/>
    <w:rsid w:val="00496CCB"/>
    <w:rsid w:val="00496DEA"/>
    <w:rsid w:val="00497D4C"/>
    <w:rsid w:val="00497DA8"/>
    <w:rsid w:val="004A0BDD"/>
    <w:rsid w:val="004A0E1F"/>
    <w:rsid w:val="004A11B7"/>
    <w:rsid w:val="004A1208"/>
    <w:rsid w:val="004A17A6"/>
    <w:rsid w:val="004A1990"/>
    <w:rsid w:val="004A1DE2"/>
    <w:rsid w:val="004A1FD4"/>
    <w:rsid w:val="004A238F"/>
    <w:rsid w:val="004A2526"/>
    <w:rsid w:val="004A266F"/>
    <w:rsid w:val="004A2C3C"/>
    <w:rsid w:val="004A3088"/>
    <w:rsid w:val="004A3696"/>
    <w:rsid w:val="004A390D"/>
    <w:rsid w:val="004A3E5D"/>
    <w:rsid w:val="004A3E7C"/>
    <w:rsid w:val="004A3F84"/>
    <w:rsid w:val="004A40DF"/>
    <w:rsid w:val="004A49EF"/>
    <w:rsid w:val="004A4DC7"/>
    <w:rsid w:val="004A501A"/>
    <w:rsid w:val="004A56FD"/>
    <w:rsid w:val="004A69C4"/>
    <w:rsid w:val="004A69C5"/>
    <w:rsid w:val="004A6B38"/>
    <w:rsid w:val="004A6DD7"/>
    <w:rsid w:val="004A6EE6"/>
    <w:rsid w:val="004A700E"/>
    <w:rsid w:val="004A777E"/>
    <w:rsid w:val="004A77BA"/>
    <w:rsid w:val="004B07AF"/>
    <w:rsid w:val="004B0AC8"/>
    <w:rsid w:val="004B1924"/>
    <w:rsid w:val="004B2002"/>
    <w:rsid w:val="004B20CB"/>
    <w:rsid w:val="004B2501"/>
    <w:rsid w:val="004B29D0"/>
    <w:rsid w:val="004B3487"/>
    <w:rsid w:val="004B36E7"/>
    <w:rsid w:val="004B3956"/>
    <w:rsid w:val="004B4F96"/>
    <w:rsid w:val="004B58D8"/>
    <w:rsid w:val="004B5EB1"/>
    <w:rsid w:val="004B5F8E"/>
    <w:rsid w:val="004B61B3"/>
    <w:rsid w:val="004B695F"/>
    <w:rsid w:val="004B6B3A"/>
    <w:rsid w:val="004B72A5"/>
    <w:rsid w:val="004B75AC"/>
    <w:rsid w:val="004B75FF"/>
    <w:rsid w:val="004B7725"/>
    <w:rsid w:val="004B7903"/>
    <w:rsid w:val="004B7F7F"/>
    <w:rsid w:val="004C0474"/>
    <w:rsid w:val="004C094B"/>
    <w:rsid w:val="004C0D6C"/>
    <w:rsid w:val="004C1688"/>
    <w:rsid w:val="004C1FF8"/>
    <w:rsid w:val="004C27EF"/>
    <w:rsid w:val="004C295C"/>
    <w:rsid w:val="004C29C8"/>
    <w:rsid w:val="004C3406"/>
    <w:rsid w:val="004C349A"/>
    <w:rsid w:val="004C36BF"/>
    <w:rsid w:val="004C4160"/>
    <w:rsid w:val="004C45A7"/>
    <w:rsid w:val="004C4826"/>
    <w:rsid w:val="004C5106"/>
    <w:rsid w:val="004C5A05"/>
    <w:rsid w:val="004C6C86"/>
    <w:rsid w:val="004C6DF7"/>
    <w:rsid w:val="004C785D"/>
    <w:rsid w:val="004C7FFB"/>
    <w:rsid w:val="004D0023"/>
    <w:rsid w:val="004D0211"/>
    <w:rsid w:val="004D021E"/>
    <w:rsid w:val="004D0571"/>
    <w:rsid w:val="004D1D6D"/>
    <w:rsid w:val="004D1F89"/>
    <w:rsid w:val="004D2C29"/>
    <w:rsid w:val="004D2E6F"/>
    <w:rsid w:val="004D31E0"/>
    <w:rsid w:val="004D31F6"/>
    <w:rsid w:val="004D3450"/>
    <w:rsid w:val="004D34C0"/>
    <w:rsid w:val="004D3908"/>
    <w:rsid w:val="004D3DCB"/>
    <w:rsid w:val="004D4430"/>
    <w:rsid w:val="004D4D14"/>
    <w:rsid w:val="004D4D60"/>
    <w:rsid w:val="004D5411"/>
    <w:rsid w:val="004D6A17"/>
    <w:rsid w:val="004D6C07"/>
    <w:rsid w:val="004D6F62"/>
    <w:rsid w:val="004D71A1"/>
    <w:rsid w:val="004E0463"/>
    <w:rsid w:val="004E130B"/>
    <w:rsid w:val="004E1A77"/>
    <w:rsid w:val="004E1D33"/>
    <w:rsid w:val="004E2490"/>
    <w:rsid w:val="004E2DE4"/>
    <w:rsid w:val="004E37FA"/>
    <w:rsid w:val="004E3DE2"/>
    <w:rsid w:val="004E4270"/>
    <w:rsid w:val="004E4AF6"/>
    <w:rsid w:val="004E5BAB"/>
    <w:rsid w:val="004E61D4"/>
    <w:rsid w:val="004E6A51"/>
    <w:rsid w:val="004E73DD"/>
    <w:rsid w:val="004E7986"/>
    <w:rsid w:val="004E7D9E"/>
    <w:rsid w:val="004F06BF"/>
    <w:rsid w:val="004F1518"/>
    <w:rsid w:val="004F1524"/>
    <w:rsid w:val="004F220D"/>
    <w:rsid w:val="004F3504"/>
    <w:rsid w:val="004F3ACB"/>
    <w:rsid w:val="004F3E86"/>
    <w:rsid w:val="004F62FD"/>
    <w:rsid w:val="004F689A"/>
    <w:rsid w:val="004F6A9E"/>
    <w:rsid w:val="004F6C09"/>
    <w:rsid w:val="004F7002"/>
    <w:rsid w:val="004F7332"/>
    <w:rsid w:val="0050060D"/>
    <w:rsid w:val="0050067F"/>
    <w:rsid w:val="005015A4"/>
    <w:rsid w:val="005017AE"/>
    <w:rsid w:val="005027C4"/>
    <w:rsid w:val="00502C34"/>
    <w:rsid w:val="00502C93"/>
    <w:rsid w:val="0050377F"/>
    <w:rsid w:val="00503EB0"/>
    <w:rsid w:val="00504062"/>
    <w:rsid w:val="00504432"/>
    <w:rsid w:val="005046F8"/>
    <w:rsid w:val="005059FC"/>
    <w:rsid w:val="00506A9E"/>
    <w:rsid w:val="00506E5E"/>
    <w:rsid w:val="00506FB4"/>
    <w:rsid w:val="005074A5"/>
    <w:rsid w:val="00507958"/>
    <w:rsid w:val="00507C71"/>
    <w:rsid w:val="00507FC8"/>
    <w:rsid w:val="005100C0"/>
    <w:rsid w:val="00510193"/>
    <w:rsid w:val="0051030A"/>
    <w:rsid w:val="00510510"/>
    <w:rsid w:val="005108A7"/>
    <w:rsid w:val="005123EF"/>
    <w:rsid w:val="00512EE7"/>
    <w:rsid w:val="005135A1"/>
    <w:rsid w:val="005141C2"/>
    <w:rsid w:val="005141C7"/>
    <w:rsid w:val="00514987"/>
    <w:rsid w:val="00514C51"/>
    <w:rsid w:val="00514FF8"/>
    <w:rsid w:val="00515C24"/>
    <w:rsid w:val="00515FD2"/>
    <w:rsid w:val="0051645E"/>
    <w:rsid w:val="005166E8"/>
    <w:rsid w:val="0051789F"/>
    <w:rsid w:val="00517DBD"/>
    <w:rsid w:val="0052003A"/>
    <w:rsid w:val="00520479"/>
    <w:rsid w:val="00522C55"/>
    <w:rsid w:val="00523588"/>
    <w:rsid w:val="00523778"/>
    <w:rsid w:val="00523862"/>
    <w:rsid w:val="00523AEF"/>
    <w:rsid w:val="005241F3"/>
    <w:rsid w:val="00524FBB"/>
    <w:rsid w:val="005254E7"/>
    <w:rsid w:val="00525B36"/>
    <w:rsid w:val="0052605C"/>
    <w:rsid w:val="00526F83"/>
    <w:rsid w:val="005271FA"/>
    <w:rsid w:val="00527599"/>
    <w:rsid w:val="005301E8"/>
    <w:rsid w:val="005302FA"/>
    <w:rsid w:val="005303EC"/>
    <w:rsid w:val="005305D1"/>
    <w:rsid w:val="00530CB5"/>
    <w:rsid w:val="0053181D"/>
    <w:rsid w:val="00531AC4"/>
    <w:rsid w:val="0053289A"/>
    <w:rsid w:val="00532B35"/>
    <w:rsid w:val="00532E13"/>
    <w:rsid w:val="005333D2"/>
    <w:rsid w:val="0053369F"/>
    <w:rsid w:val="00534017"/>
    <w:rsid w:val="00534469"/>
    <w:rsid w:val="005344C7"/>
    <w:rsid w:val="00534BEF"/>
    <w:rsid w:val="00534CCC"/>
    <w:rsid w:val="0053551C"/>
    <w:rsid w:val="00535804"/>
    <w:rsid w:val="00535A6B"/>
    <w:rsid w:val="00535BEB"/>
    <w:rsid w:val="00536FDC"/>
    <w:rsid w:val="00537326"/>
    <w:rsid w:val="00537474"/>
    <w:rsid w:val="0053793B"/>
    <w:rsid w:val="00537D16"/>
    <w:rsid w:val="00540847"/>
    <w:rsid w:val="00541436"/>
    <w:rsid w:val="005418CF"/>
    <w:rsid w:val="00541D7C"/>
    <w:rsid w:val="00543C23"/>
    <w:rsid w:val="00543C60"/>
    <w:rsid w:val="00543D4E"/>
    <w:rsid w:val="00543F3A"/>
    <w:rsid w:val="00543FD6"/>
    <w:rsid w:val="00544460"/>
    <w:rsid w:val="00544A25"/>
    <w:rsid w:val="00544F4C"/>
    <w:rsid w:val="0054688F"/>
    <w:rsid w:val="005476D3"/>
    <w:rsid w:val="005502F4"/>
    <w:rsid w:val="005511F3"/>
    <w:rsid w:val="005514BF"/>
    <w:rsid w:val="005516C0"/>
    <w:rsid w:val="00551743"/>
    <w:rsid w:val="00551939"/>
    <w:rsid w:val="00551CCB"/>
    <w:rsid w:val="00551D88"/>
    <w:rsid w:val="00551F41"/>
    <w:rsid w:val="005524CB"/>
    <w:rsid w:val="00552921"/>
    <w:rsid w:val="005534D9"/>
    <w:rsid w:val="00553DA0"/>
    <w:rsid w:val="00554378"/>
    <w:rsid w:val="005544D3"/>
    <w:rsid w:val="005545BB"/>
    <w:rsid w:val="00554655"/>
    <w:rsid w:val="0055481B"/>
    <w:rsid w:val="00555A52"/>
    <w:rsid w:val="00556102"/>
    <w:rsid w:val="0055619B"/>
    <w:rsid w:val="00556445"/>
    <w:rsid w:val="0055684C"/>
    <w:rsid w:val="0055693C"/>
    <w:rsid w:val="00556F26"/>
    <w:rsid w:val="00557FEB"/>
    <w:rsid w:val="00560131"/>
    <w:rsid w:val="00560970"/>
    <w:rsid w:val="00560FED"/>
    <w:rsid w:val="00561B75"/>
    <w:rsid w:val="0056278A"/>
    <w:rsid w:val="00562864"/>
    <w:rsid w:val="00562FA9"/>
    <w:rsid w:val="005635B1"/>
    <w:rsid w:val="00563E38"/>
    <w:rsid w:val="005644AD"/>
    <w:rsid w:val="0056469D"/>
    <w:rsid w:val="005647FE"/>
    <w:rsid w:val="00564F0E"/>
    <w:rsid w:val="00565229"/>
    <w:rsid w:val="00565506"/>
    <w:rsid w:val="00565D3D"/>
    <w:rsid w:val="00565E40"/>
    <w:rsid w:val="00565F0E"/>
    <w:rsid w:val="00565F52"/>
    <w:rsid w:val="00566A98"/>
    <w:rsid w:val="00567B24"/>
    <w:rsid w:val="00567B79"/>
    <w:rsid w:val="00570049"/>
    <w:rsid w:val="00570B50"/>
    <w:rsid w:val="0057114D"/>
    <w:rsid w:val="00571DCD"/>
    <w:rsid w:val="00571DD1"/>
    <w:rsid w:val="00571DEF"/>
    <w:rsid w:val="0057280E"/>
    <w:rsid w:val="00574678"/>
    <w:rsid w:val="00574884"/>
    <w:rsid w:val="00574F34"/>
    <w:rsid w:val="00575048"/>
    <w:rsid w:val="005759EE"/>
    <w:rsid w:val="00576616"/>
    <w:rsid w:val="0057666F"/>
    <w:rsid w:val="005777C1"/>
    <w:rsid w:val="00577AF0"/>
    <w:rsid w:val="0058003E"/>
    <w:rsid w:val="005808E1"/>
    <w:rsid w:val="00580DB9"/>
    <w:rsid w:val="00581294"/>
    <w:rsid w:val="0058189F"/>
    <w:rsid w:val="00581C97"/>
    <w:rsid w:val="00582041"/>
    <w:rsid w:val="00582771"/>
    <w:rsid w:val="00582AE9"/>
    <w:rsid w:val="00582DBB"/>
    <w:rsid w:val="005834AC"/>
    <w:rsid w:val="00584239"/>
    <w:rsid w:val="0058426C"/>
    <w:rsid w:val="005849E5"/>
    <w:rsid w:val="00584D4E"/>
    <w:rsid w:val="00584F69"/>
    <w:rsid w:val="0058539F"/>
    <w:rsid w:val="005866A6"/>
    <w:rsid w:val="00586CAC"/>
    <w:rsid w:val="0058736E"/>
    <w:rsid w:val="0058780F"/>
    <w:rsid w:val="00587821"/>
    <w:rsid w:val="00587DB5"/>
    <w:rsid w:val="005902D8"/>
    <w:rsid w:val="00591139"/>
    <w:rsid w:val="00591162"/>
    <w:rsid w:val="0059117C"/>
    <w:rsid w:val="005913EF"/>
    <w:rsid w:val="005918F3"/>
    <w:rsid w:val="00592636"/>
    <w:rsid w:val="005926CD"/>
    <w:rsid w:val="00593765"/>
    <w:rsid w:val="00593BAF"/>
    <w:rsid w:val="005945ED"/>
    <w:rsid w:val="00594E73"/>
    <w:rsid w:val="00595206"/>
    <w:rsid w:val="0059534C"/>
    <w:rsid w:val="005964B9"/>
    <w:rsid w:val="0059723C"/>
    <w:rsid w:val="0059775D"/>
    <w:rsid w:val="00597B9B"/>
    <w:rsid w:val="005A0346"/>
    <w:rsid w:val="005A0561"/>
    <w:rsid w:val="005A0DCE"/>
    <w:rsid w:val="005A1DFC"/>
    <w:rsid w:val="005A228F"/>
    <w:rsid w:val="005A2927"/>
    <w:rsid w:val="005A31C8"/>
    <w:rsid w:val="005A3C85"/>
    <w:rsid w:val="005A3C91"/>
    <w:rsid w:val="005A3ED0"/>
    <w:rsid w:val="005A4B56"/>
    <w:rsid w:val="005A4DAE"/>
    <w:rsid w:val="005A6318"/>
    <w:rsid w:val="005A67AD"/>
    <w:rsid w:val="005A6B88"/>
    <w:rsid w:val="005A7912"/>
    <w:rsid w:val="005A7AAF"/>
    <w:rsid w:val="005A7CDB"/>
    <w:rsid w:val="005A7DFF"/>
    <w:rsid w:val="005B0041"/>
    <w:rsid w:val="005B0677"/>
    <w:rsid w:val="005B07A1"/>
    <w:rsid w:val="005B0F00"/>
    <w:rsid w:val="005B109E"/>
    <w:rsid w:val="005B235C"/>
    <w:rsid w:val="005B322E"/>
    <w:rsid w:val="005B3738"/>
    <w:rsid w:val="005B374D"/>
    <w:rsid w:val="005B39FE"/>
    <w:rsid w:val="005B3B98"/>
    <w:rsid w:val="005B46A0"/>
    <w:rsid w:val="005B4D7C"/>
    <w:rsid w:val="005B587A"/>
    <w:rsid w:val="005B58D4"/>
    <w:rsid w:val="005B5DE7"/>
    <w:rsid w:val="005B67BA"/>
    <w:rsid w:val="005B69DA"/>
    <w:rsid w:val="005B6F67"/>
    <w:rsid w:val="005C0038"/>
    <w:rsid w:val="005C010E"/>
    <w:rsid w:val="005C02AD"/>
    <w:rsid w:val="005C0671"/>
    <w:rsid w:val="005C08CC"/>
    <w:rsid w:val="005C0912"/>
    <w:rsid w:val="005C09D9"/>
    <w:rsid w:val="005C0F07"/>
    <w:rsid w:val="005C1778"/>
    <w:rsid w:val="005C26C2"/>
    <w:rsid w:val="005C27FA"/>
    <w:rsid w:val="005C3C91"/>
    <w:rsid w:val="005C3E3E"/>
    <w:rsid w:val="005C3E89"/>
    <w:rsid w:val="005C413E"/>
    <w:rsid w:val="005C52F9"/>
    <w:rsid w:val="005C5D8A"/>
    <w:rsid w:val="005C6362"/>
    <w:rsid w:val="005C665F"/>
    <w:rsid w:val="005C6FAE"/>
    <w:rsid w:val="005D0AEF"/>
    <w:rsid w:val="005D0DDC"/>
    <w:rsid w:val="005D0DE7"/>
    <w:rsid w:val="005D137F"/>
    <w:rsid w:val="005D1D5A"/>
    <w:rsid w:val="005D215D"/>
    <w:rsid w:val="005D2530"/>
    <w:rsid w:val="005D283F"/>
    <w:rsid w:val="005D286C"/>
    <w:rsid w:val="005D296E"/>
    <w:rsid w:val="005D3517"/>
    <w:rsid w:val="005D3640"/>
    <w:rsid w:val="005D39AB"/>
    <w:rsid w:val="005D49C9"/>
    <w:rsid w:val="005D554D"/>
    <w:rsid w:val="005D55C8"/>
    <w:rsid w:val="005D57CD"/>
    <w:rsid w:val="005D6671"/>
    <w:rsid w:val="005D6A58"/>
    <w:rsid w:val="005E0322"/>
    <w:rsid w:val="005E067E"/>
    <w:rsid w:val="005E0A9B"/>
    <w:rsid w:val="005E1892"/>
    <w:rsid w:val="005E192D"/>
    <w:rsid w:val="005E19D6"/>
    <w:rsid w:val="005E1CF9"/>
    <w:rsid w:val="005E1F63"/>
    <w:rsid w:val="005E21FC"/>
    <w:rsid w:val="005E2AF7"/>
    <w:rsid w:val="005E2EBF"/>
    <w:rsid w:val="005E3B5F"/>
    <w:rsid w:val="005E4059"/>
    <w:rsid w:val="005E44C7"/>
    <w:rsid w:val="005E51BE"/>
    <w:rsid w:val="005E5216"/>
    <w:rsid w:val="005E52CF"/>
    <w:rsid w:val="005E5314"/>
    <w:rsid w:val="005E57E3"/>
    <w:rsid w:val="005E5A98"/>
    <w:rsid w:val="005E702E"/>
    <w:rsid w:val="005E763D"/>
    <w:rsid w:val="005E7E47"/>
    <w:rsid w:val="005E7FEA"/>
    <w:rsid w:val="005F01D0"/>
    <w:rsid w:val="005F0C14"/>
    <w:rsid w:val="005F1809"/>
    <w:rsid w:val="005F2946"/>
    <w:rsid w:val="005F2D05"/>
    <w:rsid w:val="005F2DF0"/>
    <w:rsid w:val="005F327D"/>
    <w:rsid w:val="005F366F"/>
    <w:rsid w:val="005F50C1"/>
    <w:rsid w:val="005F5502"/>
    <w:rsid w:val="005F5657"/>
    <w:rsid w:val="005F6F65"/>
    <w:rsid w:val="005F7341"/>
    <w:rsid w:val="005F78E7"/>
    <w:rsid w:val="0060209E"/>
    <w:rsid w:val="00602BCA"/>
    <w:rsid w:val="00602D73"/>
    <w:rsid w:val="00603035"/>
    <w:rsid w:val="00603BA7"/>
    <w:rsid w:val="006043C8"/>
    <w:rsid w:val="00604EC1"/>
    <w:rsid w:val="00605327"/>
    <w:rsid w:val="006061C1"/>
    <w:rsid w:val="006072AA"/>
    <w:rsid w:val="00607ED3"/>
    <w:rsid w:val="006102E5"/>
    <w:rsid w:val="00610A99"/>
    <w:rsid w:val="00611C79"/>
    <w:rsid w:val="00612444"/>
    <w:rsid w:val="006125E1"/>
    <w:rsid w:val="006130D7"/>
    <w:rsid w:val="00613192"/>
    <w:rsid w:val="00613A8D"/>
    <w:rsid w:val="00613BC7"/>
    <w:rsid w:val="00613E9B"/>
    <w:rsid w:val="006144CB"/>
    <w:rsid w:val="0061470B"/>
    <w:rsid w:val="00614FAA"/>
    <w:rsid w:val="0061515C"/>
    <w:rsid w:val="006155E9"/>
    <w:rsid w:val="00615A39"/>
    <w:rsid w:val="0061606A"/>
    <w:rsid w:val="00617A1A"/>
    <w:rsid w:val="00620743"/>
    <w:rsid w:val="00620A09"/>
    <w:rsid w:val="00621325"/>
    <w:rsid w:val="00621A0D"/>
    <w:rsid w:val="0062209B"/>
    <w:rsid w:val="006220FB"/>
    <w:rsid w:val="006221D0"/>
    <w:rsid w:val="006225B3"/>
    <w:rsid w:val="0062280B"/>
    <w:rsid w:val="00622ACC"/>
    <w:rsid w:val="00624C06"/>
    <w:rsid w:val="00624DC5"/>
    <w:rsid w:val="00625F64"/>
    <w:rsid w:val="0062650A"/>
    <w:rsid w:val="00626737"/>
    <w:rsid w:val="006267A7"/>
    <w:rsid w:val="00627088"/>
    <w:rsid w:val="006270EA"/>
    <w:rsid w:val="00627236"/>
    <w:rsid w:val="006277E0"/>
    <w:rsid w:val="0063056B"/>
    <w:rsid w:val="006305D1"/>
    <w:rsid w:val="0063092A"/>
    <w:rsid w:val="00630EEC"/>
    <w:rsid w:val="00631141"/>
    <w:rsid w:val="006312CA"/>
    <w:rsid w:val="0063154C"/>
    <w:rsid w:val="00631EE9"/>
    <w:rsid w:val="00632298"/>
    <w:rsid w:val="00632BAE"/>
    <w:rsid w:val="006339B4"/>
    <w:rsid w:val="00634109"/>
    <w:rsid w:val="0063447B"/>
    <w:rsid w:val="00634890"/>
    <w:rsid w:val="00634962"/>
    <w:rsid w:val="00634B20"/>
    <w:rsid w:val="00636546"/>
    <w:rsid w:val="00636BBD"/>
    <w:rsid w:val="00637E0F"/>
    <w:rsid w:val="00640366"/>
    <w:rsid w:val="006408F3"/>
    <w:rsid w:val="00640BDB"/>
    <w:rsid w:val="00640D9A"/>
    <w:rsid w:val="00640E7D"/>
    <w:rsid w:val="0064102D"/>
    <w:rsid w:val="00641903"/>
    <w:rsid w:val="00641D62"/>
    <w:rsid w:val="00642487"/>
    <w:rsid w:val="00642CF0"/>
    <w:rsid w:val="0064375D"/>
    <w:rsid w:val="00643F09"/>
    <w:rsid w:val="00644894"/>
    <w:rsid w:val="0064494C"/>
    <w:rsid w:val="006454BB"/>
    <w:rsid w:val="00646428"/>
    <w:rsid w:val="00646CA3"/>
    <w:rsid w:val="00646D1F"/>
    <w:rsid w:val="00646EA8"/>
    <w:rsid w:val="00650148"/>
    <w:rsid w:val="00650234"/>
    <w:rsid w:val="006506BF"/>
    <w:rsid w:val="006508C6"/>
    <w:rsid w:val="006509F6"/>
    <w:rsid w:val="006514CB"/>
    <w:rsid w:val="006518BA"/>
    <w:rsid w:val="0065240B"/>
    <w:rsid w:val="00653577"/>
    <w:rsid w:val="00653667"/>
    <w:rsid w:val="00654D61"/>
    <w:rsid w:val="00655019"/>
    <w:rsid w:val="006553A0"/>
    <w:rsid w:val="00655D1C"/>
    <w:rsid w:val="00655F98"/>
    <w:rsid w:val="0065612D"/>
    <w:rsid w:val="00656479"/>
    <w:rsid w:val="00656D35"/>
    <w:rsid w:val="00657C9F"/>
    <w:rsid w:val="006601AB"/>
    <w:rsid w:val="00660F2A"/>
    <w:rsid w:val="00660FDD"/>
    <w:rsid w:val="00661550"/>
    <w:rsid w:val="00661D79"/>
    <w:rsid w:val="00661F23"/>
    <w:rsid w:val="00662925"/>
    <w:rsid w:val="00662B1D"/>
    <w:rsid w:val="00662FEC"/>
    <w:rsid w:val="00663252"/>
    <w:rsid w:val="006637C7"/>
    <w:rsid w:val="00663BA4"/>
    <w:rsid w:val="00663E1E"/>
    <w:rsid w:val="00663FCB"/>
    <w:rsid w:val="00664826"/>
    <w:rsid w:val="00665671"/>
    <w:rsid w:val="00665EC5"/>
    <w:rsid w:val="0066630B"/>
    <w:rsid w:val="00666BD5"/>
    <w:rsid w:val="006670C8"/>
    <w:rsid w:val="00667848"/>
    <w:rsid w:val="00667B03"/>
    <w:rsid w:val="00667F0D"/>
    <w:rsid w:val="006704A3"/>
    <w:rsid w:val="00670F47"/>
    <w:rsid w:val="0067208D"/>
    <w:rsid w:val="006722D1"/>
    <w:rsid w:val="00672C00"/>
    <w:rsid w:val="00672CE0"/>
    <w:rsid w:val="0067329C"/>
    <w:rsid w:val="00673401"/>
    <w:rsid w:val="00673FC8"/>
    <w:rsid w:val="006741DB"/>
    <w:rsid w:val="006744B5"/>
    <w:rsid w:val="006745F7"/>
    <w:rsid w:val="00674BDE"/>
    <w:rsid w:val="00674F63"/>
    <w:rsid w:val="0067566A"/>
    <w:rsid w:val="00675E27"/>
    <w:rsid w:val="00675F2F"/>
    <w:rsid w:val="0067616E"/>
    <w:rsid w:val="00676B89"/>
    <w:rsid w:val="00676EBF"/>
    <w:rsid w:val="006770D7"/>
    <w:rsid w:val="0067791A"/>
    <w:rsid w:val="00680553"/>
    <w:rsid w:val="00680816"/>
    <w:rsid w:val="00680D1E"/>
    <w:rsid w:val="0068139C"/>
    <w:rsid w:val="00681619"/>
    <w:rsid w:val="00681B59"/>
    <w:rsid w:val="00683085"/>
    <w:rsid w:val="006856BB"/>
    <w:rsid w:val="00685706"/>
    <w:rsid w:val="00685C0C"/>
    <w:rsid w:val="00685F06"/>
    <w:rsid w:val="00685FE2"/>
    <w:rsid w:val="00686B2F"/>
    <w:rsid w:val="00687010"/>
    <w:rsid w:val="00687C5F"/>
    <w:rsid w:val="00687F9B"/>
    <w:rsid w:val="00690039"/>
    <w:rsid w:val="00690249"/>
    <w:rsid w:val="006904A4"/>
    <w:rsid w:val="006905F1"/>
    <w:rsid w:val="00691BEC"/>
    <w:rsid w:val="00691CAC"/>
    <w:rsid w:val="006920D1"/>
    <w:rsid w:val="00692681"/>
    <w:rsid w:val="00692ADB"/>
    <w:rsid w:val="00692FE6"/>
    <w:rsid w:val="00692FF1"/>
    <w:rsid w:val="00693962"/>
    <w:rsid w:val="00694A36"/>
    <w:rsid w:val="00694DFF"/>
    <w:rsid w:val="00695B85"/>
    <w:rsid w:val="00696CB7"/>
    <w:rsid w:val="0069700B"/>
    <w:rsid w:val="006972A5"/>
    <w:rsid w:val="006A05FA"/>
    <w:rsid w:val="006A06C8"/>
    <w:rsid w:val="006A11F8"/>
    <w:rsid w:val="006A14DF"/>
    <w:rsid w:val="006A151B"/>
    <w:rsid w:val="006A19E8"/>
    <w:rsid w:val="006A3CE7"/>
    <w:rsid w:val="006A4098"/>
    <w:rsid w:val="006A4120"/>
    <w:rsid w:val="006A4DDA"/>
    <w:rsid w:val="006A5973"/>
    <w:rsid w:val="006A5CBA"/>
    <w:rsid w:val="006A5F85"/>
    <w:rsid w:val="006A7184"/>
    <w:rsid w:val="006A74A5"/>
    <w:rsid w:val="006B010C"/>
    <w:rsid w:val="006B05B9"/>
    <w:rsid w:val="006B0B80"/>
    <w:rsid w:val="006B141B"/>
    <w:rsid w:val="006B16AD"/>
    <w:rsid w:val="006B1AA1"/>
    <w:rsid w:val="006B2164"/>
    <w:rsid w:val="006B26F3"/>
    <w:rsid w:val="006B34E2"/>
    <w:rsid w:val="006B3B71"/>
    <w:rsid w:val="006B3D38"/>
    <w:rsid w:val="006B3F5C"/>
    <w:rsid w:val="006B40F5"/>
    <w:rsid w:val="006B42F4"/>
    <w:rsid w:val="006B4840"/>
    <w:rsid w:val="006B486C"/>
    <w:rsid w:val="006B49BC"/>
    <w:rsid w:val="006B5B6C"/>
    <w:rsid w:val="006B61DD"/>
    <w:rsid w:val="006B64C0"/>
    <w:rsid w:val="006B6B76"/>
    <w:rsid w:val="006B7124"/>
    <w:rsid w:val="006C001B"/>
    <w:rsid w:val="006C0625"/>
    <w:rsid w:val="006C0643"/>
    <w:rsid w:val="006C0A26"/>
    <w:rsid w:val="006C12E4"/>
    <w:rsid w:val="006C1828"/>
    <w:rsid w:val="006C21E6"/>
    <w:rsid w:val="006C2394"/>
    <w:rsid w:val="006C2773"/>
    <w:rsid w:val="006C2908"/>
    <w:rsid w:val="006C2A99"/>
    <w:rsid w:val="006C4725"/>
    <w:rsid w:val="006C47CA"/>
    <w:rsid w:val="006C48C2"/>
    <w:rsid w:val="006C4F56"/>
    <w:rsid w:val="006C5D14"/>
    <w:rsid w:val="006C68BA"/>
    <w:rsid w:val="006C6A52"/>
    <w:rsid w:val="006C6DFC"/>
    <w:rsid w:val="006C7D99"/>
    <w:rsid w:val="006C7F16"/>
    <w:rsid w:val="006C7FAA"/>
    <w:rsid w:val="006D01B2"/>
    <w:rsid w:val="006D092F"/>
    <w:rsid w:val="006D095F"/>
    <w:rsid w:val="006D0E4C"/>
    <w:rsid w:val="006D0F08"/>
    <w:rsid w:val="006D0F69"/>
    <w:rsid w:val="006D1F15"/>
    <w:rsid w:val="006D29F4"/>
    <w:rsid w:val="006D31E4"/>
    <w:rsid w:val="006D3360"/>
    <w:rsid w:val="006D3576"/>
    <w:rsid w:val="006D4149"/>
    <w:rsid w:val="006D44B7"/>
    <w:rsid w:val="006D4BE3"/>
    <w:rsid w:val="006D515B"/>
    <w:rsid w:val="006D5399"/>
    <w:rsid w:val="006D596C"/>
    <w:rsid w:val="006D5E67"/>
    <w:rsid w:val="006D65F5"/>
    <w:rsid w:val="006D6CD8"/>
    <w:rsid w:val="006D6E97"/>
    <w:rsid w:val="006D6ED1"/>
    <w:rsid w:val="006D754B"/>
    <w:rsid w:val="006D7E3B"/>
    <w:rsid w:val="006E0333"/>
    <w:rsid w:val="006E0351"/>
    <w:rsid w:val="006E0520"/>
    <w:rsid w:val="006E08D5"/>
    <w:rsid w:val="006E0C0A"/>
    <w:rsid w:val="006E1182"/>
    <w:rsid w:val="006E12AF"/>
    <w:rsid w:val="006E2298"/>
    <w:rsid w:val="006E2570"/>
    <w:rsid w:val="006E2867"/>
    <w:rsid w:val="006E2B5F"/>
    <w:rsid w:val="006E366B"/>
    <w:rsid w:val="006E4894"/>
    <w:rsid w:val="006E4DE0"/>
    <w:rsid w:val="006E542F"/>
    <w:rsid w:val="006E57EB"/>
    <w:rsid w:val="006E5901"/>
    <w:rsid w:val="006E5B55"/>
    <w:rsid w:val="006E6445"/>
    <w:rsid w:val="006E6D53"/>
    <w:rsid w:val="006E6DC8"/>
    <w:rsid w:val="006E6E17"/>
    <w:rsid w:val="006E6F2E"/>
    <w:rsid w:val="006E79C9"/>
    <w:rsid w:val="006E7AC9"/>
    <w:rsid w:val="006E7B76"/>
    <w:rsid w:val="006E7D8E"/>
    <w:rsid w:val="006E7E4D"/>
    <w:rsid w:val="006F0167"/>
    <w:rsid w:val="006F05D3"/>
    <w:rsid w:val="006F0D8A"/>
    <w:rsid w:val="006F1350"/>
    <w:rsid w:val="006F13B0"/>
    <w:rsid w:val="006F1BC1"/>
    <w:rsid w:val="006F2B89"/>
    <w:rsid w:val="006F319E"/>
    <w:rsid w:val="006F368F"/>
    <w:rsid w:val="006F3F5A"/>
    <w:rsid w:val="006F49B5"/>
    <w:rsid w:val="006F57CB"/>
    <w:rsid w:val="006F5832"/>
    <w:rsid w:val="006F5AC6"/>
    <w:rsid w:val="006F5B6C"/>
    <w:rsid w:val="006F67E9"/>
    <w:rsid w:val="006F6923"/>
    <w:rsid w:val="006F6A72"/>
    <w:rsid w:val="006F6D3F"/>
    <w:rsid w:val="006F711E"/>
    <w:rsid w:val="006F716B"/>
    <w:rsid w:val="006F7B9E"/>
    <w:rsid w:val="006F7D09"/>
    <w:rsid w:val="007004C0"/>
    <w:rsid w:val="007008A0"/>
    <w:rsid w:val="00701B32"/>
    <w:rsid w:val="00701CEC"/>
    <w:rsid w:val="00702340"/>
    <w:rsid w:val="007023F7"/>
    <w:rsid w:val="00702A22"/>
    <w:rsid w:val="00704368"/>
    <w:rsid w:val="0070483A"/>
    <w:rsid w:val="00704931"/>
    <w:rsid w:val="00705270"/>
    <w:rsid w:val="00705ED9"/>
    <w:rsid w:val="007060BE"/>
    <w:rsid w:val="00707041"/>
    <w:rsid w:val="00707261"/>
    <w:rsid w:val="0070730B"/>
    <w:rsid w:val="00710060"/>
    <w:rsid w:val="0071036C"/>
    <w:rsid w:val="00710652"/>
    <w:rsid w:val="00710AF7"/>
    <w:rsid w:val="007115DF"/>
    <w:rsid w:val="00712767"/>
    <w:rsid w:val="0071299B"/>
    <w:rsid w:val="0071299E"/>
    <w:rsid w:val="00716363"/>
    <w:rsid w:val="00717354"/>
    <w:rsid w:val="007176A6"/>
    <w:rsid w:val="0071773E"/>
    <w:rsid w:val="00717DF7"/>
    <w:rsid w:val="00720217"/>
    <w:rsid w:val="00721974"/>
    <w:rsid w:val="00721CFB"/>
    <w:rsid w:val="00722D8A"/>
    <w:rsid w:val="0072429C"/>
    <w:rsid w:val="0072475A"/>
    <w:rsid w:val="00724851"/>
    <w:rsid w:val="007248C9"/>
    <w:rsid w:val="00724DBF"/>
    <w:rsid w:val="007250D0"/>
    <w:rsid w:val="00725196"/>
    <w:rsid w:val="007258CD"/>
    <w:rsid w:val="0072633A"/>
    <w:rsid w:val="00726A8C"/>
    <w:rsid w:val="00726BBC"/>
    <w:rsid w:val="00726F6B"/>
    <w:rsid w:val="007270E2"/>
    <w:rsid w:val="0072786B"/>
    <w:rsid w:val="00727982"/>
    <w:rsid w:val="00727BBE"/>
    <w:rsid w:val="007300FE"/>
    <w:rsid w:val="007304B7"/>
    <w:rsid w:val="007309E4"/>
    <w:rsid w:val="00730B14"/>
    <w:rsid w:val="00730FA2"/>
    <w:rsid w:val="007318C5"/>
    <w:rsid w:val="007325A4"/>
    <w:rsid w:val="007329A1"/>
    <w:rsid w:val="00732C58"/>
    <w:rsid w:val="0073305D"/>
    <w:rsid w:val="007336BE"/>
    <w:rsid w:val="00734148"/>
    <w:rsid w:val="0073440D"/>
    <w:rsid w:val="007345B3"/>
    <w:rsid w:val="007345F3"/>
    <w:rsid w:val="007363A0"/>
    <w:rsid w:val="00736861"/>
    <w:rsid w:val="00736A34"/>
    <w:rsid w:val="00736E30"/>
    <w:rsid w:val="007373AC"/>
    <w:rsid w:val="00737645"/>
    <w:rsid w:val="00737C4A"/>
    <w:rsid w:val="00740106"/>
    <w:rsid w:val="00741196"/>
    <w:rsid w:val="007412B4"/>
    <w:rsid w:val="00741481"/>
    <w:rsid w:val="0074168C"/>
    <w:rsid w:val="00742035"/>
    <w:rsid w:val="0074226F"/>
    <w:rsid w:val="00742331"/>
    <w:rsid w:val="00742BEA"/>
    <w:rsid w:val="007436CC"/>
    <w:rsid w:val="0074397D"/>
    <w:rsid w:val="007446EA"/>
    <w:rsid w:val="00745637"/>
    <w:rsid w:val="00745C41"/>
    <w:rsid w:val="00745F80"/>
    <w:rsid w:val="00745F8A"/>
    <w:rsid w:val="00746017"/>
    <w:rsid w:val="0074665F"/>
    <w:rsid w:val="00746D8E"/>
    <w:rsid w:val="00747555"/>
    <w:rsid w:val="00747A2C"/>
    <w:rsid w:val="00747A3B"/>
    <w:rsid w:val="00747F57"/>
    <w:rsid w:val="0075043F"/>
    <w:rsid w:val="007505CB"/>
    <w:rsid w:val="0075111B"/>
    <w:rsid w:val="00751B49"/>
    <w:rsid w:val="00752A42"/>
    <w:rsid w:val="00752CF7"/>
    <w:rsid w:val="00752D9A"/>
    <w:rsid w:val="00753272"/>
    <w:rsid w:val="0075338A"/>
    <w:rsid w:val="007533FF"/>
    <w:rsid w:val="007535E1"/>
    <w:rsid w:val="007535F1"/>
    <w:rsid w:val="0075382C"/>
    <w:rsid w:val="00754195"/>
    <w:rsid w:val="00754F5D"/>
    <w:rsid w:val="00755475"/>
    <w:rsid w:val="00755AFC"/>
    <w:rsid w:val="0075685E"/>
    <w:rsid w:val="00756ECB"/>
    <w:rsid w:val="0075720E"/>
    <w:rsid w:val="00757C96"/>
    <w:rsid w:val="0076090C"/>
    <w:rsid w:val="00760A92"/>
    <w:rsid w:val="0076159B"/>
    <w:rsid w:val="007617D0"/>
    <w:rsid w:val="00761A9F"/>
    <w:rsid w:val="0076220D"/>
    <w:rsid w:val="00762321"/>
    <w:rsid w:val="0076288D"/>
    <w:rsid w:val="007628D9"/>
    <w:rsid w:val="00762DBD"/>
    <w:rsid w:val="007634B9"/>
    <w:rsid w:val="007635EC"/>
    <w:rsid w:val="00763EDD"/>
    <w:rsid w:val="00764616"/>
    <w:rsid w:val="00764A6E"/>
    <w:rsid w:val="0076558D"/>
    <w:rsid w:val="00765B6B"/>
    <w:rsid w:val="0076613D"/>
    <w:rsid w:val="007677BD"/>
    <w:rsid w:val="0076783F"/>
    <w:rsid w:val="007678DD"/>
    <w:rsid w:val="00767A2B"/>
    <w:rsid w:val="00767E1A"/>
    <w:rsid w:val="00770148"/>
    <w:rsid w:val="00771181"/>
    <w:rsid w:val="00771446"/>
    <w:rsid w:val="007721F7"/>
    <w:rsid w:val="00773B63"/>
    <w:rsid w:val="0077468E"/>
    <w:rsid w:val="00774782"/>
    <w:rsid w:val="00774D0C"/>
    <w:rsid w:val="00775843"/>
    <w:rsid w:val="00776043"/>
    <w:rsid w:val="007762BA"/>
    <w:rsid w:val="00776392"/>
    <w:rsid w:val="00776950"/>
    <w:rsid w:val="0077759A"/>
    <w:rsid w:val="00777729"/>
    <w:rsid w:val="00777A85"/>
    <w:rsid w:val="00777E82"/>
    <w:rsid w:val="0078016D"/>
    <w:rsid w:val="0078074D"/>
    <w:rsid w:val="00780D43"/>
    <w:rsid w:val="00780FFB"/>
    <w:rsid w:val="007810C9"/>
    <w:rsid w:val="0078115D"/>
    <w:rsid w:val="00783537"/>
    <w:rsid w:val="00783590"/>
    <w:rsid w:val="007851B8"/>
    <w:rsid w:val="0078531D"/>
    <w:rsid w:val="007855E2"/>
    <w:rsid w:val="00785977"/>
    <w:rsid w:val="007861AF"/>
    <w:rsid w:val="00786574"/>
    <w:rsid w:val="00786870"/>
    <w:rsid w:val="00786F29"/>
    <w:rsid w:val="00787238"/>
    <w:rsid w:val="007874D5"/>
    <w:rsid w:val="00787964"/>
    <w:rsid w:val="007903A2"/>
    <w:rsid w:val="00790856"/>
    <w:rsid w:val="007911A5"/>
    <w:rsid w:val="00791239"/>
    <w:rsid w:val="00791486"/>
    <w:rsid w:val="00791813"/>
    <w:rsid w:val="007921A6"/>
    <w:rsid w:val="0079240C"/>
    <w:rsid w:val="00792A1D"/>
    <w:rsid w:val="00792D08"/>
    <w:rsid w:val="00792D5E"/>
    <w:rsid w:val="00793CAE"/>
    <w:rsid w:val="007942BB"/>
    <w:rsid w:val="007946E8"/>
    <w:rsid w:val="00795708"/>
    <w:rsid w:val="00795B77"/>
    <w:rsid w:val="00795E9F"/>
    <w:rsid w:val="0079651D"/>
    <w:rsid w:val="00796A2B"/>
    <w:rsid w:val="00797901"/>
    <w:rsid w:val="007979B2"/>
    <w:rsid w:val="00797D2E"/>
    <w:rsid w:val="00797ED8"/>
    <w:rsid w:val="007A0A2C"/>
    <w:rsid w:val="007A0EE1"/>
    <w:rsid w:val="007A21DE"/>
    <w:rsid w:val="007A3885"/>
    <w:rsid w:val="007A3C41"/>
    <w:rsid w:val="007A3E52"/>
    <w:rsid w:val="007A4FCD"/>
    <w:rsid w:val="007A54C2"/>
    <w:rsid w:val="007A5AFA"/>
    <w:rsid w:val="007A605C"/>
    <w:rsid w:val="007A64AA"/>
    <w:rsid w:val="007A67BD"/>
    <w:rsid w:val="007A776A"/>
    <w:rsid w:val="007A7B6D"/>
    <w:rsid w:val="007A7C47"/>
    <w:rsid w:val="007B00AC"/>
    <w:rsid w:val="007B0E82"/>
    <w:rsid w:val="007B1378"/>
    <w:rsid w:val="007B195B"/>
    <w:rsid w:val="007B2A52"/>
    <w:rsid w:val="007B3170"/>
    <w:rsid w:val="007B343E"/>
    <w:rsid w:val="007B3826"/>
    <w:rsid w:val="007B46E2"/>
    <w:rsid w:val="007B4718"/>
    <w:rsid w:val="007B4A1C"/>
    <w:rsid w:val="007B5199"/>
    <w:rsid w:val="007B5E33"/>
    <w:rsid w:val="007B6B4A"/>
    <w:rsid w:val="007B70BF"/>
    <w:rsid w:val="007B7CE4"/>
    <w:rsid w:val="007B7DC1"/>
    <w:rsid w:val="007B7DDF"/>
    <w:rsid w:val="007B7F7D"/>
    <w:rsid w:val="007C00E6"/>
    <w:rsid w:val="007C052E"/>
    <w:rsid w:val="007C0618"/>
    <w:rsid w:val="007C07D8"/>
    <w:rsid w:val="007C26F7"/>
    <w:rsid w:val="007C28BA"/>
    <w:rsid w:val="007C38D7"/>
    <w:rsid w:val="007C3CB3"/>
    <w:rsid w:val="007C4242"/>
    <w:rsid w:val="007C4716"/>
    <w:rsid w:val="007C48F3"/>
    <w:rsid w:val="007C496D"/>
    <w:rsid w:val="007C5135"/>
    <w:rsid w:val="007C5556"/>
    <w:rsid w:val="007C6E21"/>
    <w:rsid w:val="007D05C3"/>
    <w:rsid w:val="007D1749"/>
    <w:rsid w:val="007D1756"/>
    <w:rsid w:val="007D18B2"/>
    <w:rsid w:val="007D2317"/>
    <w:rsid w:val="007D2DF2"/>
    <w:rsid w:val="007D391A"/>
    <w:rsid w:val="007D3B98"/>
    <w:rsid w:val="007D5C26"/>
    <w:rsid w:val="007D6929"/>
    <w:rsid w:val="007D6ADD"/>
    <w:rsid w:val="007D6F7D"/>
    <w:rsid w:val="007D7308"/>
    <w:rsid w:val="007E005A"/>
    <w:rsid w:val="007E0475"/>
    <w:rsid w:val="007E2478"/>
    <w:rsid w:val="007E2815"/>
    <w:rsid w:val="007E288B"/>
    <w:rsid w:val="007E2C9E"/>
    <w:rsid w:val="007E2D3D"/>
    <w:rsid w:val="007E3342"/>
    <w:rsid w:val="007E37F2"/>
    <w:rsid w:val="007E4185"/>
    <w:rsid w:val="007E424C"/>
    <w:rsid w:val="007E47A3"/>
    <w:rsid w:val="007E493D"/>
    <w:rsid w:val="007E4BC0"/>
    <w:rsid w:val="007E4ED6"/>
    <w:rsid w:val="007E5655"/>
    <w:rsid w:val="007E663E"/>
    <w:rsid w:val="007E66EE"/>
    <w:rsid w:val="007E6809"/>
    <w:rsid w:val="007E68B7"/>
    <w:rsid w:val="007E6DDE"/>
    <w:rsid w:val="007E7AB1"/>
    <w:rsid w:val="007F049A"/>
    <w:rsid w:val="007F066C"/>
    <w:rsid w:val="007F1116"/>
    <w:rsid w:val="007F1B18"/>
    <w:rsid w:val="007F2E49"/>
    <w:rsid w:val="007F3A0B"/>
    <w:rsid w:val="007F3BFC"/>
    <w:rsid w:val="007F3DC8"/>
    <w:rsid w:val="007F3E6F"/>
    <w:rsid w:val="007F459C"/>
    <w:rsid w:val="007F50B8"/>
    <w:rsid w:val="007F50ED"/>
    <w:rsid w:val="007F5412"/>
    <w:rsid w:val="007F5BE8"/>
    <w:rsid w:val="007F5CC9"/>
    <w:rsid w:val="007F67CB"/>
    <w:rsid w:val="007F7497"/>
    <w:rsid w:val="007F7664"/>
    <w:rsid w:val="007F7CF6"/>
    <w:rsid w:val="00800611"/>
    <w:rsid w:val="008008AC"/>
    <w:rsid w:val="008008D4"/>
    <w:rsid w:val="008015CE"/>
    <w:rsid w:val="00802013"/>
    <w:rsid w:val="00803AED"/>
    <w:rsid w:val="00803CD9"/>
    <w:rsid w:val="00804380"/>
    <w:rsid w:val="008043DF"/>
    <w:rsid w:val="00804AB9"/>
    <w:rsid w:val="008054FA"/>
    <w:rsid w:val="00805B2D"/>
    <w:rsid w:val="0080601C"/>
    <w:rsid w:val="00806595"/>
    <w:rsid w:val="00806871"/>
    <w:rsid w:val="00807008"/>
    <w:rsid w:val="008070FD"/>
    <w:rsid w:val="00807125"/>
    <w:rsid w:val="0080728B"/>
    <w:rsid w:val="00807925"/>
    <w:rsid w:val="008100AC"/>
    <w:rsid w:val="00810273"/>
    <w:rsid w:val="008108F3"/>
    <w:rsid w:val="008109AA"/>
    <w:rsid w:val="00810DCA"/>
    <w:rsid w:val="00811054"/>
    <w:rsid w:val="00812512"/>
    <w:rsid w:val="0081298E"/>
    <w:rsid w:val="00812FCD"/>
    <w:rsid w:val="008131F5"/>
    <w:rsid w:val="00813299"/>
    <w:rsid w:val="008139AD"/>
    <w:rsid w:val="0081423A"/>
    <w:rsid w:val="008144FA"/>
    <w:rsid w:val="00814E74"/>
    <w:rsid w:val="008154A2"/>
    <w:rsid w:val="00815923"/>
    <w:rsid w:val="00815BED"/>
    <w:rsid w:val="00815CBF"/>
    <w:rsid w:val="00815D41"/>
    <w:rsid w:val="00815D75"/>
    <w:rsid w:val="00816BDB"/>
    <w:rsid w:val="008170A4"/>
    <w:rsid w:val="008176D5"/>
    <w:rsid w:val="00817C20"/>
    <w:rsid w:val="00821902"/>
    <w:rsid w:val="00821B80"/>
    <w:rsid w:val="00822F44"/>
    <w:rsid w:val="00823BE3"/>
    <w:rsid w:val="00823E73"/>
    <w:rsid w:val="0082445D"/>
    <w:rsid w:val="008244E4"/>
    <w:rsid w:val="00824AE1"/>
    <w:rsid w:val="00824C19"/>
    <w:rsid w:val="00825204"/>
    <w:rsid w:val="008259EB"/>
    <w:rsid w:val="00825D4B"/>
    <w:rsid w:val="008261D1"/>
    <w:rsid w:val="00826836"/>
    <w:rsid w:val="008269E2"/>
    <w:rsid w:val="0082784F"/>
    <w:rsid w:val="00827E29"/>
    <w:rsid w:val="00827EE8"/>
    <w:rsid w:val="008301C2"/>
    <w:rsid w:val="0083029B"/>
    <w:rsid w:val="00830F0D"/>
    <w:rsid w:val="0083132C"/>
    <w:rsid w:val="00831A7C"/>
    <w:rsid w:val="00831ABE"/>
    <w:rsid w:val="00831C4A"/>
    <w:rsid w:val="00832816"/>
    <w:rsid w:val="00832ED2"/>
    <w:rsid w:val="00833EC1"/>
    <w:rsid w:val="0083421E"/>
    <w:rsid w:val="00834346"/>
    <w:rsid w:val="008345FD"/>
    <w:rsid w:val="00834BAB"/>
    <w:rsid w:val="00834F03"/>
    <w:rsid w:val="008369C2"/>
    <w:rsid w:val="00837882"/>
    <w:rsid w:val="00837DBB"/>
    <w:rsid w:val="008400F7"/>
    <w:rsid w:val="00840701"/>
    <w:rsid w:val="00840909"/>
    <w:rsid w:val="00840B1F"/>
    <w:rsid w:val="00840C8F"/>
    <w:rsid w:val="00841A18"/>
    <w:rsid w:val="008420A5"/>
    <w:rsid w:val="0084210C"/>
    <w:rsid w:val="008422EE"/>
    <w:rsid w:val="0084257D"/>
    <w:rsid w:val="00842D32"/>
    <w:rsid w:val="00842DD8"/>
    <w:rsid w:val="0084351B"/>
    <w:rsid w:val="0084393B"/>
    <w:rsid w:val="00843A75"/>
    <w:rsid w:val="00843EB9"/>
    <w:rsid w:val="008455EA"/>
    <w:rsid w:val="0084576F"/>
    <w:rsid w:val="00845EB2"/>
    <w:rsid w:val="00846F69"/>
    <w:rsid w:val="008470F1"/>
    <w:rsid w:val="00847450"/>
    <w:rsid w:val="0084754C"/>
    <w:rsid w:val="0084764C"/>
    <w:rsid w:val="00850046"/>
    <w:rsid w:val="00850E03"/>
    <w:rsid w:val="00852481"/>
    <w:rsid w:val="00852639"/>
    <w:rsid w:val="00852837"/>
    <w:rsid w:val="00852910"/>
    <w:rsid w:val="00853C07"/>
    <w:rsid w:val="00854410"/>
    <w:rsid w:val="00854D64"/>
    <w:rsid w:val="0085561A"/>
    <w:rsid w:val="008563AE"/>
    <w:rsid w:val="0085653D"/>
    <w:rsid w:val="008568D1"/>
    <w:rsid w:val="00856EAD"/>
    <w:rsid w:val="0085733B"/>
    <w:rsid w:val="00857827"/>
    <w:rsid w:val="008578E2"/>
    <w:rsid w:val="00860010"/>
    <w:rsid w:val="008601F7"/>
    <w:rsid w:val="00860C4D"/>
    <w:rsid w:val="00860E4A"/>
    <w:rsid w:val="0086132A"/>
    <w:rsid w:val="008613F4"/>
    <w:rsid w:val="00861423"/>
    <w:rsid w:val="00862E00"/>
    <w:rsid w:val="00862E66"/>
    <w:rsid w:val="00863208"/>
    <w:rsid w:val="008636BD"/>
    <w:rsid w:val="00864E61"/>
    <w:rsid w:val="0086526D"/>
    <w:rsid w:val="008656C1"/>
    <w:rsid w:val="00865E26"/>
    <w:rsid w:val="00866B9C"/>
    <w:rsid w:val="00867832"/>
    <w:rsid w:val="00867BBC"/>
    <w:rsid w:val="00867D29"/>
    <w:rsid w:val="00867F9B"/>
    <w:rsid w:val="00870694"/>
    <w:rsid w:val="008706F0"/>
    <w:rsid w:val="00870772"/>
    <w:rsid w:val="0087097C"/>
    <w:rsid w:val="00870F64"/>
    <w:rsid w:val="00870FFD"/>
    <w:rsid w:val="00871816"/>
    <w:rsid w:val="008721EA"/>
    <w:rsid w:val="00873E4C"/>
    <w:rsid w:val="00873FD6"/>
    <w:rsid w:val="00874383"/>
    <w:rsid w:val="00874445"/>
    <w:rsid w:val="00875196"/>
    <w:rsid w:val="00875BFE"/>
    <w:rsid w:val="0087636F"/>
    <w:rsid w:val="00876400"/>
    <w:rsid w:val="00876DBA"/>
    <w:rsid w:val="00876EBA"/>
    <w:rsid w:val="00876FA4"/>
    <w:rsid w:val="00877887"/>
    <w:rsid w:val="0088017F"/>
    <w:rsid w:val="00880186"/>
    <w:rsid w:val="0088082B"/>
    <w:rsid w:val="00881908"/>
    <w:rsid w:val="008819A5"/>
    <w:rsid w:val="00881A49"/>
    <w:rsid w:val="00882A4D"/>
    <w:rsid w:val="00882A86"/>
    <w:rsid w:val="008834FF"/>
    <w:rsid w:val="00883811"/>
    <w:rsid w:val="008841BC"/>
    <w:rsid w:val="00884857"/>
    <w:rsid w:val="0088509B"/>
    <w:rsid w:val="008851BC"/>
    <w:rsid w:val="00885345"/>
    <w:rsid w:val="008853F8"/>
    <w:rsid w:val="008856C4"/>
    <w:rsid w:val="00885C19"/>
    <w:rsid w:val="00886653"/>
    <w:rsid w:val="00886681"/>
    <w:rsid w:val="0088712D"/>
    <w:rsid w:val="00887759"/>
    <w:rsid w:val="00890304"/>
    <w:rsid w:val="0089105D"/>
    <w:rsid w:val="00891085"/>
    <w:rsid w:val="00891340"/>
    <w:rsid w:val="00892401"/>
    <w:rsid w:val="00892869"/>
    <w:rsid w:val="00892A39"/>
    <w:rsid w:val="0089303E"/>
    <w:rsid w:val="00894C0F"/>
    <w:rsid w:val="008953CC"/>
    <w:rsid w:val="00895614"/>
    <w:rsid w:val="008958FE"/>
    <w:rsid w:val="00895D1F"/>
    <w:rsid w:val="0089666B"/>
    <w:rsid w:val="00896BF7"/>
    <w:rsid w:val="008977B6"/>
    <w:rsid w:val="00897ADF"/>
    <w:rsid w:val="008A02B9"/>
    <w:rsid w:val="008A0540"/>
    <w:rsid w:val="008A07D2"/>
    <w:rsid w:val="008A0BED"/>
    <w:rsid w:val="008A15FB"/>
    <w:rsid w:val="008A1FAB"/>
    <w:rsid w:val="008A2159"/>
    <w:rsid w:val="008A21B9"/>
    <w:rsid w:val="008A25E8"/>
    <w:rsid w:val="008A2D1C"/>
    <w:rsid w:val="008A457A"/>
    <w:rsid w:val="008A477C"/>
    <w:rsid w:val="008A4975"/>
    <w:rsid w:val="008A50D5"/>
    <w:rsid w:val="008A59CA"/>
    <w:rsid w:val="008A61C0"/>
    <w:rsid w:val="008A6DF4"/>
    <w:rsid w:val="008A6EEA"/>
    <w:rsid w:val="008B1060"/>
    <w:rsid w:val="008B10A8"/>
    <w:rsid w:val="008B1420"/>
    <w:rsid w:val="008B14C4"/>
    <w:rsid w:val="008B1BBA"/>
    <w:rsid w:val="008B22D2"/>
    <w:rsid w:val="008B2722"/>
    <w:rsid w:val="008B2ABE"/>
    <w:rsid w:val="008B2C48"/>
    <w:rsid w:val="008B2E78"/>
    <w:rsid w:val="008B2F31"/>
    <w:rsid w:val="008B335C"/>
    <w:rsid w:val="008B36F1"/>
    <w:rsid w:val="008B37F0"/>
    <w:rsid w:val="008B3BD6"/>
    <w:rsid w:val="008B42B8"/>
    <w:rsid w:val="008B48C4"/>
    <w:rsid w:val="008B5850"/>
    <w:rsid w:val="008B58DE"/>
    <w:rsid w:val="008B5AE5"/>
    <w:rsid w:val="008B5FCF"/>
    <w:rsid w:val="008B60A3"/>
    <w:rsid w:val="008B6D69"/>
    <w:rsid w:val="008B72CB"/>
    <w:rsid w:val="008B76D8"/>
    <w:rsid w:val="008B7A40"/>
    <w:rsid w:val="008C01DC"/>
    <w:rsid w:val="008C040C"/>
    <w:rsid w:val="008C059D"/>
    <w:rsid w:val="008C0684"/>
    <w:rsid w:val="008C11BD"/>
    <w:rsid w:val="008C14CE"/>
    <w:rsid w:val="008C1CF8"/>
    <w:rsid w:val="008C2493"/>
    <w:rsid w:val="008C25AF"/>
    <w:rsid w:val="008C2817"/>
    <w:rsid w:val="008C297B"/>
    <w:rsid w:val="008C29F7"/>
    <w:rsid w:val="008C2DDF"/>
    <w:rsid w:val="008C3003"/>
    <w:rsid w:val="008C3B75"/>
    <w:rsid w:val="008C3FD0"/>
    <w:rsid w:val="008C4814"/>
    <w:rsid w:val="008C4935"/>
    <w:rsid w:val="008C4B3E"/>
    <w:rsid w:val="008C4D0A"/>
    <w:rsid w:val="008C5FA3"/>
    <w:rsid w:val="008C742A"/>
    <w:rsid w:val="008C76DB"/>
    <w:rsid w:val="008C78CA"/>
    <w:rsid w:val="008C7D4D"/>
    <w:rsid w:val="008D02EB"/>
    <w:rsid w:val="008D0B15"/>
    <w:rsid w:val="008D198F"/>
    <w:rsid w:val="008D208F"/>
    <w:rsid w:val="008D22E7"/>
    <w:rsid w:val="008D2A3A"/>
    <w:rsid w:val="008D3138"/>
    <w:rsid w:val="008D3560"/>
    <w:rsid w:val="008D37EE"/>
    <w:rsid w:val="008D3B69"/>
    <w:rsid w:val="008D3C49"/>
    <w:rsid w:val="008D3EE4"/>
    <w:rsid w:val="008D486B"/>
    <w:rsid w:val="008D49EF"/>
    <w:rsid w:val="008D4D1A"/>
    <w:rsid w:val="008D4D5F"/>
    <w:rsid w:val="008D5725"/>
    <w:rsid w:val="008D5CDA"/>
    <w:rsid w:val="008D5FB9"/>
    <w:rsid w:val="008D6257"/>
    <w:rsid w:val="008D730B"/>
    <w:rsid w:val="008D7694"/>
    <w:rsid w:val="008E0025"/>
    <w:rsid w:val="008E0A86"/>
    <w:rsid w:val="008E1234"/>
    <w:rsid w:val="008E1FA1"/>
    <w:rsid w:val="008E22E2"/>
    <w:rsid w:val="008E249F"/>
    <w:rsid w:val="008E2E90"/>
    <w:rsid w:val="008E3022"/>
    <w:rsid w:val="008E3EFA"/>
    <w:rsid w:val="008E5557"/>
    <w:rsid w:val="008E61FB"/>
    <w:rsid w:val="008E6717"/>
    <w:rsid w:val="008E7107"/>
    <w:rsid w:val="008E7CA8"/>
    <w:rsid w:val="008E7E18"/>
    <w:rsid w:val="008E7E8D"/>
    <w:rsid w:val="008E7F54"/>
    <w:rsid w:val="008F0730"/>
    <w:rsid w:val="008F079C"/>
    <w:rsid w:val="008F0965"/>
    <w:rsid w:val="008F0CD0"/>
    <w:rsid w:val="008F1397"/>
    <w:rsid w:val="008F13F3"/>
    <w:rsid w:val="008F1C2A"/>
    <w:rsid w:val="008F1F72"/>
    <w:rsid w:val="008F2B07"/>
    <w:rsid w:val="008F3666"/>
    <w:rsid w:val="008F36E0"/>
    <w:rsid w:val="008F3C9F"/>
    <w:rsid w:val="008F3D91"/>
    <w:rsid w:val="008F4495"/>
    <w:rsid w:val="008F4CAB"/>
    <w:rsid w:val="008F50E4"/>
    <w:rsid w:val="008F54AE"/>
    <w:rsid w:val="008F5A22"/>
    <w:rsid w:val="008F5C56"/>
    <w:rsid w:val="008F63DB"/>
    <w:rsid w:val="008F69CE"/>
    <w:rsid w:val="008F6B74"/>
    <w:rsid w:val="008F6EFD"/>
    <w:rsid w:val="0090008C"/>
    <w:rsid w:val="00900C8D"/>
    <w:rsid w:val="0090101D"/>
    <w:rsid w:val="009019C6"/>
    <w:rsid w:val="009027EC"/>
    <w:rsid w:val="009028CD"/>
    <w:rsid w:val="009029CB"/>
    <w:rsid w:val="0090327B"/>
    <w:rsid w:val="00904620"/>
    <w:rsid w:val="009046F0"/>
    <w:rsid w:val="00904795"/>
    <w:rsid w:val="00905EAB"/>
    <w:rsid w:val="00906681"/>
    <w:rsid w:val="00906A83"/>
    <w:rsid w:val="00907C41"/>
    <w:rsid w:val="0091020C"/>
    <w:rsid w:val="009104FA"/>
    <w:rsid w:val="00910C49"/>
    <w:rsid w:val="00910F7A"/>
    <w:rsid w:val="009121F4"/>
    <w:rsid w:val="00913F79"/>
    <w:rsid w:val="00914174"/>
    <w:rsid w:val="00914620"/>
    <w:rsid w:val="00914A13"/>
    <w:rsid w:val="00914A60"/>
    <w:rsid w:val="00914B9F"/>
    <w:rsid w:val="00915D27"/>
    <w:rsid w:val="009161D6"/>
    <w:rsid w:val="009164FA"/>
    <w:rsid w:val="0091727F"/>
    <w:rsid w:val="009176AA"/>
    <w:rsid w:val="00917B62"/>
    <w:rsid w:val="00917C17"/>
    <w:rsid w:val="00920011"/>
    <w:rsid w:val="009205C4"/>
    <w:rsid w:val="00920F02"/>
    <w:rsid w:val="009211A1"/>
    <w:rsid w:val="00921295"/>
    <w:rsid w:val="009212F7"/>
    <w:rsid w:val="00921761"/>
    <w:rsid w:val="00921C46"/>
    <w:rsid w:val="00921F64"/>
    <w:rsid w:val="00922513"/>
    <w:rsid w:val="0092271A"/>
    <w:rsid w:val="009227D5"/>
    <w:rsid w:val="00922C24"/>
    <w:rsid w:val="00923A54"/>
    <w:rsid w:val="00923F19"/>
    <w:rsid w:val="00924954"/>
    <w:rsid w:val="00925277"/>
    <w:rsid w:val="009258C5"/>
    <w:rsid w:val="0092756A"/>
    <w:rsid w:val="00927EF1"/>
    <w:rsid w:val="00931AA7"/>
    <w:rsid w:val="00931C5A"/>
    <w:rsid w:val="00932C46"/>
    <w:rsid w:val="00934B1D"/>
    <w:rsid w:val="00934B4B"/>
    <w:rsid w:val="00934DD2"/>
    <w:rsid w:val="00935282"/>
    <w:rsid w:val="009357F3"/>
    <w:rsid w:val="00936B96"/>
    <w:rsid w:val="009375CD"/>
    <w:rsid w:val="0093769E"/>
    <w:rsid w:val="00937E28"/>
    <w:rsid w:val="0094005B"/>
    <w:rsid w:val="00940073"/>
    <w:rsid w:val="009409F4"/>
    <w:rsid w:val="00940BA0"/>
    <w:rsid w:val="0094259F"/>
    <w:rsid w:val="009427E5"/>
    <w:rsid w:val="00942C12"/>
    <w:rsid w:val="00943173"/>
    <w:rsid w:val="00943A0C"/>
    <w:rsid w:val="00944379"/>
    <w:rsid w:val="009450AA"/>
    <w:rsid w:val="009451B3"/>
    <w:rsid w:val="00945362"/>
    <w:rsid w:val="0094551D"/>
    <w:rsid w:val="00945654"/>
    <w:rsid w:val="00945997"/>
    <w:rsid w:val="00945B83"/>
    <w:rsid w:val="00946BE7"/>
    <w:rsid w:val="009473B8"/>
    <w:rsid w:val="009474C7"/>
    <w:rsid w:val="00947677"/>
    <w:rsid w:val="00947A89"/>
    <w:rsid w:val="00947C8B"/>
    <w:rsid w:val="00947C95"/>
    <w:rsid w:val="00950666"/>
    <w:rsid w:val="00951319"/>
    <w:rsid w:val="009517A1"/>
    <w:rsid w:val="00951B49"/>
    <w:rsid w:val="0095205A"/>
    <w:rsid w:val="009520FD"/>
    <w:rsid w:val="009521FD"/>
    <w:rsid w:val="00952316"/>
    <w:rsid w:val="00952EAC"/>
    <w:rsid w:val="00953E6D"/>
    <w:rsid w:val="0095477A"/>
    <w:rsid w:val="00954B9C"/>
    <w:rsid w:val="0095563A"/>
    <w:rsid w:val="00955B78"/>
    <w:rsid w:val="00956ACD"/>
    <w:rsid w:val="00956E37"/>
    <w:rsid w:val="00957300"/>
    <w:rsid w:val="00957430"/>
    <w:rsid w:val="00957607"/>
    <w:rsid w:val="00957E08"/>
    <w:rsid w:val="00960030"/>
    <w:rsid w:val="00960277"/>
    <w:rsid w:val="00960A32"/>
    <w:rsid w:val="00960DC3"/>
    <w:rsid w:val="00960E12"/>
    <w:rsid w:val="00960E41"/>
    <w:rsid w:val="009612F5"/>
    <w:rsid w:val="00961709"/>
    <w:rsid w:val="00961C5B"/>
    <w:rsid w:val="00963674"/>
    <w:rsid w:val="009638B1"/>
    <w:rsid w:val="0096397C"/>
    <w:rsid w:val="00963A23"/>
    <w:rsid w:val="00963C00"/>
    <w:rsid w:val="0096437F"/>
    <w:rsid w:val="00964B58"/>
    <w:rsid w:val="0096529E"/>
    <w:rsid w:val="009654E9"/>
    <w:rsid w:val="00966418"/>
    <w:rsid w:val="009669CA"/>
    <w:rsid w:val="00966AEB"/>
    <w:rsid w:val="00966F9A"/>
    <w:rsid w:val="00967296"/>
    <w:rsid w:val="00967ED1"/>
    <w:rsid w:val="009700A3"/>
    <w:rsid w:val="009709D5"/>
    <w:rsid w:val="00970BFE"/>
    <w:rsid w:val="009710D3"/>
    <w:rsid w:val="00971B4B"/>
    <w:rsid w:val="00972ED8"/>
    <w:rsid w:val="00972F76"/>
    <w:rsid w:val="00972F90"/>
    <w:rsid w:val="00973C9F"/>
    <w:rsid w:val="009740DE"/>
    <w:rsid w:val="00974386"/>
    <w:rsid w:val="00974945"/>
    <w:rsid w:val="00975889"/>
    <w:rsid w:val="00975B36"/>
    <w:rsid w:val="009766D2"/>
    <w:rsid w:val="00976F2D"/>
    <w:rsid w:val="00977018"/>
    <w:rsid w:val="0097702D"/>
    <w:rsid w:val="00977225"/>
    <w:rsid w:val="00980097"/>
    <w:rsid w:val="00980337"/>
    <w:rsid w:val="00980496"/>
    <w:rsid w:val="0098071E"/>
    <w:rsid w:val="00981549"/>
    <w:rsid w:val="00981AE8"/>
    <w:rsid w:val="00982582"/>
    <w:rsid w:val="0098276A"/>
    <w:rsid w:val="009839BE"/>
    <w:rsid w:val="009844B4"/>
    <w:rsid w:val="009845A3"/>
    <w:rsid w:val="009847D8"/>
    <w:rsid w:val="0098617E"/>
    <w:rsid w:val="00986652"/>
    <w:rsid w:val="009866ED"/>
    <w:rsid w:val="009867B2"/>
    <w:rsid w:val="009869D1"/>
    <w:rsid w:val="00986AF4"/>
    <w:rsid w:val="00987404"/>
    <w:rsid w:val="009908DF"/>
    <w:rsid w:val="00990BDF"/>
    <w:rsid w:val="00990CFD"/>
    <w:rsid w:val="00991769"/>
    <w:rsid w:val="00992461"/>
    <w:rsid w:val="0099248E"/>
    <w:rsid w:val="009924B7"/>
    <w:rsid w:val="009925FF"/>
    <w:rsid w:val="00992613"/>
    <w:rsid w:val="00992680"/>
    <w:rsid w:val="0099278A"/>
    <w:rsid w:val="00992981"/>
    <w:rsid w:val="00993191"/>
    <w:rsid w:val="009935AF"/>
    <w:rsid w:val="0099380B"/>
    <w:rsid w:val="00993FAC"/>
    <w:rsid w:val="00994733"/>
    <w:rsid w:val="00994D30"/>
    <w:rsid w:val="00995739"/>
    <w:rsid w:val="00996403"/>
    <w:rsid w:val="009965F7"/>
    <w:rsid w:val="00996A3C"/>
    <w:rsid w:val="00996C53"/>
    <w:rsid w:val="0099758A"/>
    <w:rsid w:val="00997D6E"/>
    <w:rsid w:val="00997F2F"/>
    <w:rsid w:val="009A0B40"/>
    <w:rsid w:val="009A1ECF"/>
    <w:rsid w:val="009A22E5"/>
    <w:rsid w:val="009A2559"/>
    <w:rsid w:val="009A294D"/>
    <w:rsid w:val="009A2C64"/>
    <w:rsid w:val="009A30C1"/>
    <w:rsid w:val="009A3548"/>
    <w:rsid w:val="009A3CE4"/>
    <w:rsid w:val="009A502B"/>
    <w:rsid w:val="009A5856"/>
    <w:rsid w:val="009A5CF0"/>
    <w:rsid w:val="009A644A"/>
    <w:rsid w:val="009A7B0E"/>
    <w:rsid w:val="009A7DCD"/>
    <w:rsid w:val="009B021F"/>
    <w:rsid w:val="009B11DC"/>
    <w:rsid w:val="009B1CD4"/>
    <w:rsid w:val="009B1EA7"/>
    <w:rsid w:val="009B1F7D"/>
    <w:rsid w:val="009B1FAF"/>
    <w:rsid w:val="009B25A4"/>
    <w:rsid w:val="009B28F7"/>
    <w:rsid w:val="009B2A3C"/>
    <w:rsid w:val="009B2F3D"/>
    <w:rsid w:val="009B31C1"/>
    <w:rsid w:val="009B3958"/>
    <w:rsid w:val="009B4602"/>
    <w:rsid w:val="009B4AC1"/>
    <w:rsid w:val="009B5104"/>
    <w:rsid w:val="009B67A1"/>
    <w:rsid w:val="009B6C80"/>
    <w:rsid w:val="009B7436"/>
    <w:rsid w:val="009B7584"/>
    <w:rsid w:val="009B768C"/>
    <w:rsid w:val="009C062A"/>
    <w:rsid w:val="009C0937"/>
    <w:rsid w:val="009C2362"/>
    <w:rsid w:val="009C279F"/>
    <w:rsid w:val="009C2A28"/>
    <w:rsid w:val="009C2F8B"/>
    <w:rsid w:val="009C3510"/>
    <w:rsid w:val="009C390F"/>
    <w:rsid w:val="009C3DD3"/>
    <w:rsid w:val="009C4144"/>
    <w:rsid w:val="009C5452"/>
    <w:rsid w:val="009C5AE5"/>
    <w:rsid w:val="009C5CD0"/>
    <w:rsid w:val="009C5E83"/>
    <w:rsid w:val="009C64D2"/>
    <w:rsid w:val="009C6AD2"/>
    <w:rsid w:val="009C6B8D"/>
    <w:rsid w:val="009C6D2A"/>
    <w:rsid w:val="009C6D45"/>
    <w:rsid w:val="009C6DBF"/>
    <w:rsid w:val="009C74A0"/>
    <w:rsid w:val="009C7689"/>
    <w:rsid w:val="009C77B8"/>
    <w:rsid w:val="009C79F8"/>
    <w:rsid w:val="009C7A92"/>
    <w:rsid w:val="009D03CA"/>
    <w:rsid w:val="009D0720"/>
    <w:rsid w:val="009D09FD"/>
    <w:rsid w:val="009D0D12"/>
    <w:rsid w:val="009D0EC3"/>
    <w:rsid w:val="009D1AE6"/>
    <w:rsid w:val="009D22EB"/>
    <w:rsid w:val="009D2668"/>
    <w:rsid w:val="009D3142"/>
    <w:rsid w:val="009D3CFF"/>
    <w:rsid w:val="009D42E8"/>
    <w:rsid w:val="009D44B6"/>
    <w:rsid w:val="009D4802"/>
    <w:rsid w:val="009D4E6E"/>
    <w:rsid w:val="009D5BF1"/>
    <w:rsid w:val="009D7533"/>
    <w:rsid w:val="009E046C"/>
    <w:rsid w:val="009E083F"/>
    <w:rsid w:val="009E08E5"/>
    <w:rsid w:val="009E08FB"/>
    <w:rsid w:val="009E1AE9"/>
    <w:rsid w:val="009E2C1F"/>
    <w:rsid w:val="009E2E23"/>
    <w:rsid w:val="009E31CD"/>
    <w:rsid w:val="009E418D"/>
    <w:rsid w:val="009E48AB"/>
    <w:rsid w:val="009E4E76"/>
    <w:rsid w:val="009E517F"/>
    <w:rsid w:val="009E5737"/>
    <w:rsid w:val="009E57FD"/>
    <w:rsid w:val="009E5AB6"/>
    <w:rsid w:val="009E5C3E"/>
    <w:rsid w:val="009E5F0A"/>
    <w:rsid w:val="009E61B3"/>
    <w:rsid w:val="009E63CB"/>
    <w:rsid w:val="009E6AF7"/>
    <w:rsid w:val="009E6B74"/>
    <w:rsid w:val="009E753B"/>
    <w:rsid w:val="009F0955"/>
    <w:rsid w:val="009F14E1"/>
    <w:rsid w:val="009F19C9"/>
    <w:rsid w:val="009F3FBA"/>
    <w:rsid w:val="009F426B"/>
    <w:rsid w:val="009F4398"/>
    <w:rsid w:val="009F43C9"/>
    <w:rsid w:val="009F4438"/>
    <w:rsid w:val="009F4B62"/>
    <w:rsid w:val="009F4D32"/>
    <w:rsid w:val="009F53F2"/>
    <w:rsid w:val="009F5438"/>
    <w:rsid w:val="009F5A92"/>
    <w:rsid w:val="009F6339"/>
    <w:rsid w:val="009F6946"/>
    <w:rsid w:val="009F7CB9"/>
    <w:rsid w:val="00A000AC"/>
    <w:rsid w:val="00A004A9"/>
    <w:rsid w:val="00A013F4"/>
    <w:rsid w:val="00A02749"/>
    <w:rsid w:val="00A031A9"/>
    <w:rsid w:val="00A0392F"/>
    <w:rsid w:val="00A03C2F"/>
    <w:rsid w:val="00A04ECC"/>
    <w:rsid w:val="00A059A7"/>
    <w:rsid w:val="00A075F2"/>
    <w:rsid w:val="00A10729"/>
    <w:rsid w:val="00A10735"/>
    <w:rsid w:val="00A10E0A"/>
    <w:rsid w:val="00A10EEC"/>
    <w:rsid w:val="00A11514"/>
    <w:rsid w:val="00A1179B"/>
    <w:rsid w:val="00A126EF"/>
    <w:rsid w:val="00A12995"/>
    <w:rsid w:val="00A12C8C"/>
    <w:rsid w:val="00A13441"/>
    <w:rsid w:val="00A1346B"/>
    <w:rsid w:val="00A149C4"/>
    <w:rsid w:val="00A14C7F"/>
    <w:rsid w:val="00A1565B"/>
    <w:rsid w:val="00A15796"/>
    <w:rsid w:val="00A158A3"/>
    <w:rsid w:val="00A160F6"/>
    <w:rsid w:val="00A162D5"/>
    <w:rsid w:val="00A16B26"/>
    <w:rsid w:val="00A1744B"/>
    <w:rsid w:val="00A1791F"/>
    <w:rsid w:val="00A17BEA"/>
    <w:rsid w:val="00A17E82"/>
    <w:rsid w:val="00A2045E"/>
    <w:rsid w:val="00A20846"/>
    <w:rsid w:val="00A208F8"/>
    <w:rsid w:val="00A2124F"/>
    <w:rsid w:val="00A2177E"/>
    <w:rsid w:val="00A219E9"/>
    <w:rsid w:val="00A22B74"/>
    <w:rsid w:val="00A233D6"/>
    <w:rsid w:val="00A24D39"/>
    <w:rsid w:val="00A24EE8"/>
    <w:rsid w:val="00A254EA"/>
    <w:rsid w:val="00A2595E"/>
    <w:rsid w:val="00A25A57"/>
    <w:rsid w:val="00A271E1"/>
    <w:rsid w:val="00A319D2"/>
    <w:rsid w:val="00A32272"/>
    <w:rsid w:val="00A32602"/>
    <w:rsid w:val="00A32EC0"/>
    <w:rsid w:val="00A3358D"/>
    <w:rsid w:val="00A340F0"/>
    <w:rsid w:val="00A3466C"/>
    <w:rsid w:val="00A3482C"/>
    <w:rsid w:val="00A34E6B"/>
    <w:rsid w:val="00A3576F"/>
    <w:rsid w:val="00A35D59"/>
    <w:rsid w:val="00A35E06"/>
    <w:rsid w:val="00A36DD4"/>
    <w:rsid w:val="00A37509"/>
    <w:rsid w:val="00A37840"/>
    <w:rsid w:val="00A3787D"/>
    <w:rsid w:val="00A37AEF"/>
    <w:rsid w:val="00A37C4B"/>
    <w:rsid w:val="00A4030D"/>
    <w:rsid w:val="00A40D4A"/>
    <w:rsid w:val="00A41552"/>
    <w:rsid w:val="00A416F4"/>
    <w:rsid w:val="00A41B81"/>
    <w:rsid w:val="00A423B5"/>
    <w:rsid w:val="00A429A0"/>
    <w:rsid w:val="00A447B8"/>
    <w:rsid w:val="00A44935"/>
    <w:rsid w:val="00A44C27"/>
    <w:rsid w:val="00A45491"/>
    <w:rsid w:val="00A469A4"/>
    <w:rsid w:val="00A469E9"/>
    <w:rsid w:val="00A46B2E"/>
    <w:rsid w:val="00A46E3A"/>
    <w:rsid w:val="00A46EA3"/>
    <w:rsid w:val="00A4746F"/>
    <w:rsid w:val="00A478B3"/>
    <w:rsid w:val="00A47AC6"/>
    <w:rsid w:val="00A50858"/>
    <w:rsid w:val="00A50CD6"/>
    <w:rsid w:val="00A50D3E"/>
    <w:rsid w:val="00A511C7"/>
    <w:rsid w:val="00A51D99"/>
    <w:rsid w:val="00A51D9C"/>
    <w:rsid w:val="00A520D7"/>
    <w:rsid w:val="00A532B2"/>
    <w:rsid w:val="00A53602"/>
    <w:rsid w:val="00A53E21"/>
    <w:rsid w:val="00A54013"/>
    <w:rsid w:val="00A54349"/>
    <w:rsid w:val="00A546A7"/>
    <w:rsid w:val="00A553CC"/>
    <w:rsid w:val="00A555AC"/>
    <w:rsid w:val="00A55A6D"/>
    <w:rsid w:val="00A5637D"/>
    <w:rsid w:val="00A56C4E"/>
    <w:rsid w:val="00A56C5F"/>
    <w:rsid w:val="00A5743E"/>
    <w:rsid w:val="00A57E2C"/>
    <w:rsid w:val="00A60215"/>
    <w:rsid w:val="00A6084D"/>
    <w:rsid w:val="00A611C5"/>
    <w:rsid w:val="00A618F7"/>
    <w:rsid w:val="00A6190A"/>
    <w:rsid w:val="00A622FA"/>
    <w:rsid w:val="00A62F5A"/>
    <w:rsid w:val="00A637EE"/>
    <w:rsid w:val="00A63A7C"/>
    <w:rsid w:val="00A63A81"/>
    <w:rsid w:val="00A6495E"/>
    <w:rsid w:val="00A64B00"/>
    <w:rsid w:val="00A64ED4"/>
    <w:rsid w:val="00A65931"/>
    <w:rsid w:val="00A665D7"/>
    <w:rsid w:val="00A6691A"/>
    <w:rsid w:val="00A6718E"/>
    <w:rsid w:val="00A67C40"/>
    <w:rsid w:val="00A70438"/>
    <w:rsid w:val="00A7047E"/>
    <w:rsid w:val="00A70C24"/>
    <w:rsid w:val="00A70D1E"/>
    <w:rsid w:val="00A71007"/>
    <w:rsid w:val="00A72BC9"/>
    <w:rsid w:val="00A72F82"/>
    <w:rsid w:val="00A731BB"/>
    <w:rsid w:val="00A73CCC"/>
    <w:rsid w:val="00A74587"/>
    <w:rsid w:val="00A747A5"/>
    <w:rsid w:val="00A74BA9"/>
    <w:rsid w:val="00A74DAC"/>
    <w:rsid w:val="00A754BC"/>
    <w:rsid w:val="00A75968"/>
    <w:rsid w:val="00A759CB"/>
    <w:rsid w:val="00A75C33"/>
    <w:rsid w:val="00A75D65"/>
    <w:rsid w:val="00A76917"/>
    <w:rsid w:val="00A76E38"/>
    <w:rsid w:val="00A773B1"/>
    <w:rsid w:val="00A774DB"/>
    <w:rsid w:val="00A77521"/>
    <w:rsid w:val="00A77C5E"/>
    <w:rsid w:val="00A80BDB"/>
    <w:rsid w:val="00A81604"/>
    <w:rsid w:val="00A82ACB"/>
    <w:rsid w:val="00A82AE6"/>
    <w:rsid w:val="00A834C0"/>
    <w:rsid w:val="00A83CB6"/>
    <w:rsid w:val="00A83F0A"/>
    <w:rsid w:val="00A83FDF"/>
    <w:rsid w:val="00A84699"/>
    <w:rsid w:val="00A84B82"/>
    <w:rsid w:val="00A84E21"/>
    <w:rsid w:val="00A84FD3"/>
    <w:rsid w:val="00A84FE0"/>
    <w:rsid w:val="00A85A23"/>
    <w:rsid w:val="00A85C5A"/>
    <w:rsid w:val="00A8633E"/>
    <w:rsid w:val="00A867BA"/>
    <w:rsid w:val="00A868B3"/>
    <w:rsid w:val="00A87312"/>
    <w:rsid w:val="00A901C6"/>
    <w:rsid w:val="00A90892"/>
    <w:rsid w:val="00A90B24"/>
    <w:rsid w:val="00A90DB8"/>
    <w:rsid w:val="00A90DC0"/>
    <w:rsid w:val="00A9109E"/>
    <w:rsid w:val="00A9170D"/>
    <w:rsid w:val="00A920F1"/>
    <w:rsid w:val="00A9215D"/>
    <w:rsid w:val="00A93B8E"/>
    <w:rsid w:val="00A93E4C"/>
    <w:rsid w:val="00A94507"/>
    <w:rsid w:val="00A94534"/>
    <w:rsid w:val="00A94581"/>
    <w:rsid w:val="00A949D4"/>
    <w:rsid w:val="00A94A96"/>
    <w:rsid w:val="00A94FA2"/>
    <w:rsid w:val="00A95ED0"/>
    <w:rsid w:val="00A961B2"/>
    <w:rsid w:val="00A967A4"/>
    <w:rsid w:val="00A96F15"/>
    <w:rsid w:val="00A97575"/>
    <w:rsid w:val="00A97941"/>
    <w:rsid w:val="00AA0FA1"/>
    <w:rsid w:val="00AA1699"/>
    <w:rsid w:val="00AA16C0"/>
    <w:rsid w:val="00AA20DB"/>
    <w:rsid w:val="00AA3A69"/>
    <w:rsid w:val="00AA4FEC"/>
    <w:rsid w:val="00AA538C"/>
    <w:rsid w:val="00AA58D8"/>
    <w:rsid w:val="00AA59A3"/>
    <w:rsid w:val="00AA7BDA"/>
    <w:rsid w:val="00AB060C"/>
    <w:rsid w:val="00AB091A"/>
    <w:rsid w:val="00AB0A46"/>
    <w:rsid w:val="00AB104D"/>
    <w:rsid w:val="00AB116F"/>
    <w:rsid w:val="00AB168E"/>
    <w:rsid w:val="00AB1B21"/>
    <w:rsid w:val="00AB208D"/>
    <w:rsid w:val="00AB29EB"/>
    <w:rsid w:val="00AB36E7"/>
    <w:rsid w:val="00AB3C7B"/>
    <w:rsid w:val="00AB42E5"/>
    <w:rsid w:val="00AB42E9"/>
    <w:rsid w:val="00AB4374"/>
    <w:rsid w:val="00AB486A"/>
    <w:rsid w:val="00AB4F4F"/>
    <w:rsid w:val="00AB55DA"/>
    <w:rsid w:val="00AB5A57"/>
    <w:rsid w:val="00AB6ACD"/>
    <w:rsid w:val="00AB6BDD"/>
    <w:rsid w:val="00AB6CEC"/>
    <w:rsid w:val="00AB706B"/>
    <w:rsid w:val="00AC04AC"/>
    <w:rsid w:val="00AC162B"/>
    <w:rsid w:val="00AC1D91"/>
    <w:rsid w:val="00AC1DA0"/>
    <w:rsid w:val="00AC33B1"/>
    <w:rsid w:val="00AC3BA1"/>
    <w:rsid w:val="00AC47B6"/>
    <w:rsid w:val="00AC52AE"/>
    <w:rsid w:val="00AC5398"/>
    <w:rsid w:val="00AC56A7"/>
    <w:rsid w:val="00AC5D9B"/>
    <w:rsid w:val="00AC6D46"/>
    <w:rsid w:val="00AC7591"/>
    <w:rsid w:val="00AC7A1E"/>
    <w:rsid w:val="00AC7E17"/>
    <w:rsid w:val="00AD0308"/>
    <w:rsid w:val="00AD09FD"/>
    <w:rsid w:val="00AD1050"/>
    <w:rsid w:val="00AD1647"/>
    <w:rsid w:val="00AD181F"/>
    <w:rsid w:val="00AD1862"/>
    <w:rsid w:val="00AD231C"/>
    <w:rsid w:val="00AD2D4A"/>
    <w:rsid w:val="00AD3144"/>
    <w:rsid w:val="00AD398E"/>
    <w:rsid w:val="00AD3A10"/>
    <w:rsid w:val="00AD3BC4"/>
    <w:rsid w:val="00AD42E4"/>
    <w:rsid w:val="00AD43C3"/>
    <w:rsid w:val="00AD49A4"/>
    <w:rsid w:val="00AD58DC"/>
    <w:rsid w:val="00AD68BC"/>
    <w:rsid w:val="00AD6F60"/>
    <w:rsid w:val="00AD7317"/>
    <w:rsid w:val="00AD733A"/>
    <w:rsid w:val="00AD737C"/>
    <w:rsid w:val="00AD7C54"/>
    <w:rsid w:val="00AD7CFC"/>
    <w:rsid w:val="00AD7D55"/>
    <w:rsid w:val="00AE029C"/>
    <w:rsid w:val="00AE11FD"/>
    <w:rsid w:val="00AE2040"/>
    <w:rsid w:val="00AE2135"/>
    <w:rsid w:val="00AE342E"/>
    <w:rsid w:val="00AE38BD"/>
    <w:rsid w:val="00AE3B07"/>
    <w:rsid w:val="00AE3B5F"/>
    <w:rsid w:val="00AE3E63"/>
    <w:rsid w:val="00AE4293"/>
    <w:rsid w:val="00AE524F"/>
    <w:rsid w:val="00AE539E"/>
    <w:rsid w:val="00AE55F4"/>
    <w:rsid w:val="00AE5951"/>
    <w:rsid w:val="00AE5A9B"/>
    <w:rsid w:val="00AE5B2E"/>
    <w:rsid w:val="00AE687A"/>
    <w:rsid w:val="00AE6918"/>
    <w:rsid w:val="00AE739D"/>
    <w:rsid w:val="00AE7F98"/>
    <w:rsid w:val="00AF03A7"/>
    <w:rsid w:val="00AF0D83"/>
    <w:rsid w:val="00AF0F45"/>
    <w:rsid w:val="00AF10B3"/>
    <w:rsid w:val="00AF129B"/>
    <w:rsid w:val="00AF15B8"/>
    <w:rsid w:val="00AF18D5"/>
    <w:rsid w:val="00AF2061"/>
    <w:rsid w:val="00AF26EA"/>
    <w:rsid w:val="00AF2C6A"/>
    <w:rsid w:val="00AF2FEA"/>
    <w:rsid w:val="00AF3A16"/>
    <w:rsid w:val="00AF4102"/>
    <w:rsid w:val="00AF5B92"/>
    <w:rsid w:val="00AF643D"/>
    <w:rsid w:val="00AF6A82"/>
    <w:rsid w:val="00AF6CCD"/>
    <w:rsid w:val="00AF6DC9"/>
    <w:rsid w:val="00AF7096"/>
    <w:rsid w:val="00AF7D2F"/>
    <w:rsid w:val="00B0019E"/>
    <w:rsid w:val="00B00313"/>
    <w:rsid w:val="00B00565"/>
    <w:rsid w:val="00B00952"/>
    <w:rsid w:val="00B00DA5"/>
    <w:rsid w:val="00B00F4E"/>
    <w:rsid w:val="00B0110C"/>
    <w:rsid w:val="00B01D30"/>
    <w:rsid w:val="00B020F9"/>
    <w:rsid w:val="00B02888"/>
    <w:rsid w:val="00B03D34"/>
    <w:rsid w:val="00B03E24"/>
    <w:rsid w:val="00B03F88"/>
    <w:rsid w:val="00B046F9"/>
    <w:rsid w:val="00B05480"/>
    <w:rsid w:val="00B05782"/>
    <w:rsid w:val="00B05AA4"/>
    <w:rsid w:val="00B05EBD"/>
    <w:rsid w:val="00B06D64"/>
    <w:rsid w:val="00B06E0D"/>
    <w:rsid w:val="00B06FC4"/>
    <w:rsid w:val="00B0742A"/>
    <w:rsid w:val="00B079D5"/>
    <w:rsid w:val="00B10597"/>
    <w:rsid w:val="00B1083E"/>
    <w:rsid w:val="00B116FE"/>
    <w:rsid w:val="00B123B5"/>
    <w:rsid w:val="00B1250F"/>
    <w:rsid w:val="00B13BEF"/>
    <w:rsid w:val="00B13E05"/>
    <w:rsid w:val="00B14466"/>
    <w:rsid w:val="00B15AC2"/>
    <w:rsid w:val="00B1674B"/>
    <w:rsid w:val="00B16D80"/>
    <w:rsid w:val="00B17391"/>
    <w:rsid w:val="00B202CF"/>
    <w:rsid w:val="00B20909"/>
    <w:rsid w:val="00B21111"/>
    <w:rsid w:val="00B223CA"/>
    <w:rsid w:val="00B2240F"/>
    <w:rsid w:val="00B2275E"/>
    <w:rsid w:val="00B2310B"/>
    <w:rsid w:val="00B2388C"/>
    <w:rsid w:val="00B2422A"/>
    <w:rsid w:val="00B24482"/>
    <w:rsid w:val="00B24C02"/>
    <w:rsid w:val="00B2530A"/>
    <w:rsid w:val="00B25AD4"/>
    <w:rsid w:val="00B26294"/>
    <w:rsid w:val="00B26F61"/>
    <w:rsid w:val="00B302F8"/>
    <w:rsid w:val="00B309A5"/>
    <w:rsid w:val="00B30A7E"/>
    <w:rsid w:val="00B30CB1"/>
    <w:rsid w:val="00B30F3F"/>
    <w:rsid w:val="00B31D8E"/>
    <w:rsid w:val="00B322DA"/>
    <w:rsid w:val="00B3296B"/>
    <w:rsid w:val="00B32EE2"/>
    <w:rsid w:val="00B3334D"/>
    <w:rsid w:val="00B345A4"/>
    <w:rsid w:val="00B34ED0"/>
    <w:rsid w:val="00B35002"/>
    <w:rsid w:val="00B35716"/>
    <w:rsid w:val="00B3722F"/>
    <w:rsid w:val="00B375F7"/>
    <w:rsid w:val="00B37E9A"/>
    <w:rsid w:val="00B40A34"/>
    <w:rsid w:val="00B40D69"/>
    <w:rsid w:val="00B41722"/>
    <w:rsid w:val="00B41D52"/>
    <w:rsid w:val="00B41D78"/>
    <w:rsid w:val="00B42214"/>
    <w:rsid w:val="00B426CF"/>
    <w:rsid w:val="00B426E4"/>
    <w:rsid w:val="00B42DCF"/>
    <w:rsid w:val="00B42E9B"/>
    <w:rsid w:val="00B43478"/>
    <w:rsid w:val="00B44B74"/>
    <w:rsid w:val="00B44B9D"/>
    <w:rsid w:val="00B44EF6"/>
    <w:rsid w:val="00B45A0C"/>
    <w:rsid w:val="00B468FA"/>
    <w:rsid w:val="00B46B7F"/>
    <w:rsid w:val="00B4726D"/>
    <w:rsid w:val="00B473E7"/>
    <w:rsid w:val="00B47643"/>
    <w:rsid w:val="00B47C68"/>
    <w:rsid w:val="00B47DB2"/>
    <w:rsid w:val="00B507E9"/>
    <w:rsid w:val="00B510E7"/>
    <w:rsid w:val="00B516C5"/>
    <w:rsid w:val="00B51931"/>
    <w:rsid w:val="00B52348"/>
    <w:rsid w:val="00B527C4"/>
    <w:rsid w:val="00B52B48"/>
    <w:rsid w:val="00B52D93"/>
    <w:rsid w:val="00B5416A"/>
    <w:rsid w:val="00B5469B"/>
    <w:rsid w:val="00B5516A"/>
    <w:rsid w:val="00B55428"/>
    <w:rsid w:val="00B554A0"/>
    <w:rsid w:val="00B55B48"/>
    <w:rsid w:val="00B563F7"/>
    <w:rsid w:val="00B56A27"/>
    <w:rsid w:val="00B56D95"/>
    <w:rsid w:val="00B57817"/>
    <w:rsid w:val="00B579F2"/>
    <w:rsid w:val="00B57F67"/>
    <w:rsid w:val="00B604AE"/>
    <w:rsid w:val="00B607BC"/>
    <w:rsid w:val="00B615D1"/>
    <w:rsid w:val="00B618D1"/>
    <w:rsid w:val="00B62616"/>
    <w:rsid w:val="00B62906"/>
    <w:rsid w:val="00B62D46"/>
    <w:rsid w:val="00B630DC"/>
    <w:rsid w:val="00B63974"/>
    <w:rsid w:val="00B63B6B"/>
    <w:rsid w:val="00B63FA7"/>
    <w:rsid w:val="00B64445"/>
    <w:rsid w:val="00B64A1A"/>
    <w:rsid w:val="00B65104"/>
    <w:rsid w:val="00B65922"/>
    <w:rsid w:val="00B66461"/>
    <w:rsid w:val="00B66556"/>
    <w:rsid w:val="00B66B2B"/>
    <w:rsid w:val="00B670BB"/>
    <w:rsid w:val="00B6727B"/>
    <w:rsid w:val="00B673DA"/>
    <w:rsid w:val="00B67D66"/>
    <w:rsid w:val="00B67D85"/>
    <w:rsid w:val="00B7004A"/>
    <w:rsid w:val="00B71628"/>
    <w:rsid w:val="00B717E6"/>
    <w:rsid w:val="00B718BE"/>
    <w:rsid w:val="00B72116"/>
    <w:rsid w:val="00B721A2"/>
    <w:rsid w:val="00B72274"/>
    <w:rsid w:val="00B72E21"/>
    <w:rsid w:val="00B73589"/>
    <w:rsid w:val="00B73D39"/>
    <w:rsid w:val="00B741AD"/>
    <w:rsid w:val="00B750ED"/>
    <w:rsid w:val="00B7582D"/>
    <w:rsid w:val="00B75A93"/>
    <w:rsid w:val="00B7653C"/>
    <w:rsid w:val="00B7694D"/>
    <w:rsid w:val="00B76E50"/>
    <w:rsid w:val="00B7765C"/>
    <w:rsid w:val="00B77CB7"/>
    <w:rsid w:val="00B808DB"/>
    <w:rsid w:val="00B809CD"/>
    <w:rsid w:val="00B80B36"/>
    <w:rsid w:val="00B81D3A"/>
    <w:rsid w:val="00B82AFD"/>
    <w:rsid w:val="00B82C56"/>
    <w:rsid w:val="00B831ED"/>
    <w:rsid w:val="00B833B9"/>
    <w:rsid w:val="00B835E1"/>
    <w:rsid w:val="00B83894"/>
    <w:rsid w:val="00B83C24"/>
    <w:rsid w:val="00B83C37"/>
    <w:rsid w:val="00B83DA8"/>
    <w:rsid w:val="00B8423A"/>
    <w:rsid w:val="00B84BAF"/>
    <w:rsid w:val="00B8588C"/>
    <w:rsid w:val="00B85903"/>
    <w:rsid w:val="00B8669E"/>
    <w:rsid w:val="00B86F65"/>
    <w:rsid w:val="00B87039"/>
    <w:rsid w:val="00B87330"/>
    <w:rsid w:val="00B8774B"/>
    <w:rsid w:val="00B878A2"/>
    <w:rsid w:val="00B87991"/>
    <w:rsid w:val="00B903B4"/>
    <w:rsid w:val="00B90BBF"/>
    <w:rsid w:val="00B90C12"/>
    <w:rsid w:val="00B90CCF"/>
    <w:rsid w:val="00B90D42"/>
    <w:rsid w:val="00B9188A"/>
    <w:rsid w:val="00B91917"/>
    <w:rsid w:val="00B919E3"/>
    <w:rsid w:val="00B91C50"/>
    <w:rsid w:val="00B92892"/>
    <w:rsid w:val="00B929CE"/>
    <w:rsid w:val="00B93A2B"/>
    <w:rsid w:val="00B94B47"/>
    <w:rsid w:val="00B952A8"/>
    <w:rsid w:val="00B95E3E"/>
    <w:rsid w:val="00B95F4D"/>
    <w:rsid w:val="00B9650D"/>
    <w:rsid w:val="00B96ED0"/>
    <w:rsid w:val="00BA03A9"/>
    <w:rsid w:val="00BA0530"/>
    <w:rsid w:val="00BA11DF"/>
    <w:rsid w:val="00BA1489"/>
    <w:rsid w:val="00BA2016"/>
    <w:rsid w:val="00BA25BD"/>
    <w:rsid w:val="00BA3510"/>
    <w:rsid w:val="00BA4AD3"/>
    <w:rsid w:val="00BA4FC1"/>
    <w:rsid w:val="00BA50F0"/>
    <w:rsid w:val="00BA5538"/>
    <w:rsid w:val="00BA5E9F"/>
    <w:rsid w:val="00BA6960"/>
    <w:rsid w:val="00BA7BDF"/>
    <w:rsid w:val="00BB0360"/>
    <w:rsid w:val="00BB0541"/>
    <w:rsid w:val="00BB17D1"/>
    <w:rsid w:val="00BB288E"/>
    <w:rsid w:val="00BB39B3"/>
    <w:rsid w:val="00BB39CE"/>
    <w:rsid w:val="00BB3AF4"/>
    <w:rsid w:val="00BB3B5B"/>
    <w:rsid w:val="00BB400E"/>
    <w:rsid w:val="00BB4396"/>
    <w:rsid w:val="00BB4923"/>
    <w:rsid w:val="00BB4C72"/>
    <w:rsid w:val="00BB567B"/>
    <w:rsid w:val="00BB5758"/>
    <w:rsid w:val="00BB5C9D"/>
    <w:rsid w:val="00BB6BF9"/>
    <w:rsid w:val="00BB6D30"/>
    <w:rsid w:val="00BB6FD1"/>
    <w:rsid w:val="00BC0021"/>
    <w:rsid w:val="00BC0888"/>
    <w:rsid w:val="00BC0B18"/>
    <w:rsid w:val="00BC0C9B"/>
    <w:rsid w:val="00BC0E90"/>
    <w:rsid w:val="00BC0F42"/>
    <w:rsid w:val="00BC13CA"/>
    <w:rsid w:val="00BC15F6"/>
    <w:rsid w:val="00BC19C5"/>
    <w:rsid w:val="00BC2AEA"/>
    <w:rsid w:val="00BC2B13"/>
    <w:rsid w:val="00BC2D4C"/>
    <w:rsid w:val="00BC34E9"/>
    <w:rsid w:val="00BC3B04"/>
    <w:rsid w:val="00BC3DC0"/>
    <w:rsid w:val="00BC4088"/>
    <w:rsid w:val="00BC463A"/>
    <w:rsid w:val="00BC47C0"/>
    <w:rsid w:val="00BC4956"/>
    <w:rsid w:val="00BC4A9A"/>
    <w:rsid w:val="00BC4D5A"/>
    <w:rsid w:val="00BC5648"/>
    <w:rsid w:val="00BC59DB"/>
    <w:rsid w:val="00BC5D82"/>
    <w:rsid w:val="00BC6145"/>
    <w:rsid w:val="00BC645D"/>
    <w:rsid w:val="00BC69F7"/>
    <w:rsid w:val="00BC748E"/>
    <w:rsid w:val="00BC78E0"/>
    <w:rsid w:val="00BD052D"/>
    <w:rsid w:val="00BD0933"/>
    <w:rsid w:val="00BD0BB1"/>
    <w:rsid w:val="00BD0DA3"/>
    <w:rsid w:val="00BD1100"/>
    <w:rsid w:val="00BD1D04"/>
    <w:rsid w:val="00BD27EF"/>
    <w:rsid w:val="00BD2C49"/>
    <w:rsid w:val="00BD34E9"/>
    <w:rsid w:val="00BD3820"/>
    <w:rsid w:val="00BD3D58"/>
    <w:rsid w:val="00BD4734"/>
    <w:rsid w:val="00BD4941"/>
    <w:rsid w:val="00BD4C4C"/>
    <w:rsid w:val="00BD5B20"/>
    <w:rsid w:val="00BD6539"/>
    <w:rsid w:val="00BD6D8E"/>
    <w:rsid w:val="00BD7342"/>
    <w:rsid w:val="00BD741B"/>
    <w:rsid w:val="00BE15FC"/>
    <w:rsid w:val="00BE1BD8"/>
    <w:rsid w:val="00BE1EAE"/>
    <w:rsid w:val="00BE318F"/>
    <w:rsid w:val="00BE48C3"/>
    <w:rsid w:val="00BE4A08"/>
    <w:rsid w:val="00BE516F"/>
    <w:rsid w:val="00BE54D7"/>
    <w:rsid w:val="00BE550F"/>
    <w:rsid w:val="00BE61D0"/>
    <w:rsid w:val="00BE7362"/>
    <w:rsid w:val="00BE73B6"/>
    <w:rsid w:val="00BE73DE"/>
    <w:rsid w:val="00BE74BC"/>
    <w:rsid w:val="00BF050E"/>
    <w:rsid w:val="00BF05EC"/>
    <w:rsid w:val="00BF1B3A"/>
    <w:rsid w:val="00BF1E98"/>
    <w:rsid w:val="00BF229A"/>
    <w:rsid w:val="00BF2503"/>
    <w:rsid w:val="00BF2B98"/>
    <w:rsid w:val="00BF3110"/>
    <w:rsid w:val="00BF3D01"/>
    <w:rsid w:val="00BF4392"/>
    <w:rsid w:val="00BF49AB"/>
    <w:rsid w:val="00BF62B3"/>
    <w:rsid w:val="00BF68A1"/>
    <w:rsid w:val="00BF6DA3"/>
    <w:rsid w:val="00BF70AB"/>
    <w:rsid w:val="00BF7910"/>
    <w:rsid w:val="00C00373"/>
    <w:rsid w:val="00C0101E"/>
    <w:rsid w:val="00C018A8"/>
    <w:rsid w:val="00C019EB"/>
    <w:rsid w:val="00C01D27"/>
    <w:rsid w:val="00C02783"/>
    <w:rsid w:val="00C028FA"/>
    <w:rsid w:val="00C02CAE"/>
    <w:rsid w:val="00C0316A"/>
    <w:rsid w:val="00C0328C"/>
    <w:rsid w:val="00C035D5"/>
    <w:rsid w:val="00C0451F"/>
    <w:rsid w:val="00C04560"/>
    <w:rsid w:val="00C051DF"/>
    <w:rsid w:val="00C06081"/>
    <w:rsid w:val="00C064A4"/>
    <w:rsid w:val="00C07996"/>
    <w:rsid w:val="00C07E44"/>
    <w:rsid w:val="00C1004D"/>
    <w:rsid w:val="00C100B0"/>
    <w:rsid w:val="00C1056E"/>
    <w:rsid w:val="00C10741"/>
    <w:rsid w:val="00C108B5"/>
    <w:rsid w:val="00C10AB2"/>
    <w:rsid w:val="00C12947"/>
    <w:rsid w:val="00C12A81"/>
    <w:rsid w:val="00C12D0D"/>
    <w:rsid w:val="00C12E67"/>
    <w:rsid w:val="00C131F7"/>
    <w:rsid w:val="00C133F9"/>
    <w:rsid w:val="00C13462"/>
    <w:rsid w:val="00C14675"/>
    <w:rsid w:val="00C154DB"/>
    <w:rsid w:val="00C155FB"/>
    <w:rsid w:val="00C157FF"/>
    <w:rsid w:val="00C16734"/>
    <w:rsid w:val="00C16FD4"/>
    <w:rsid w:val="00C20558"/>
    <w:rsid w:val="00C20805"/>
    <w:rsid w:val="00C212D0"/>
    <w:rsid w:val="00C22091"/>
    <w:rsid w:val="00C2301F"/>
    <w:rsid w:val="00C231C6"/>
    <w:rsid w:val="00C23AF5"/>
    <w:rsid w:val="00C23C16"/>
    <w:rsid w:val="00C258E8"/>
    <w:rsid w:val="00C25E4A"/>
    <w:rsid w:val="00C26124"/>
    <w:rsid w:val="00C266F7"/>
    <w:rsid w:val="00C30500"/>
    <w:rsid w:val="00C30C01"/>
    <w:rsid w:val="00C312A7"/>
    <w:rsid w:val="00C31B0F"/>
    <w:rsid w:val="00C31EA7"/>
    <w:rsid w:val="00C31F83"/>
    <w:rsid w:val="00C324A4"/>
    <w:rsid w:val="00C3310F"/>
    <w:rsid w:val="00C33475"/>
    <w:rsid w:val="00C33AD7"/>
    <w:rsid w:val="00C33AFD"/>
    <w:rsid w:val="00C33C8B"/>
    <w:rsid w:val="00C33D0A"/>
    <w:rsid w:val="00C33DE4"/>
    <w:rsid w:val="00C34C0D"/>
    <w:rsid w:val="00C34CE2"/>
    <w:rsid w:val="00C34FFC"/>
    <w:rsid w:val="00C35503"/>
    <w:rsid w:val="00C357EB"/>
    <w:rsid w:val="00C3635C"/>
    <w:rsid w:val="00C36A26"/>
    <w:rsid w:val="00C36FB0"/>
    <w:rsid w:val="00C372E4"/>
    <w:rsid w:val="00C4036C"/>
    <w:rsid w:val="00C4076B"/>
    <w:rsid w:val="00C41616"/>
    <w:rsid w:val="00C416D0"/>
    <w:rsid w:val="00C41722"/>
    <w:rsid w:val="00C417A6"/>
    <w:rsid w:val="00C42441"/>
    <w:rsid w:val="00C42713"/>
    <w:rsid w:val="00C430E0"/>
    <w:rsid w:val="00C43B16"/>
    <w:rsid w:val="00C43E59"/>
    <w:rsid w:val="00C4414A"/>
    <w:rsid w:val="00C44577"/>
    <w:rsid w:val="00C44644"/>
    <w:rsid w:val="00C4496C"/>
    <w:rsid w:val="00C4564A"/>
    <w:rsid w:val="00C456E4"/>
    <w:rsid w:val="00C45A41"/>
    <w:rsid w:val="00C45D3D"/>
    <w:rsid w:val="00C469DD"/>
    <w:rsid w:val="00C46BB1"/>
    <w:rsid w:val="00C473BC"/>
    <w:rsid w:val="00C500D5"/>
    <w:rsid w:val="00C50C1B"/>
    <w:rsid w:val="00C50FDD"/>
    <w:rsid w:val="00C52277"/>
    <w:rsid w:val="00C52376"/>
    <w:rsid w:val="00C52815"/>
    <w:rsid w:val="00C52EE1"/>
    <w:rsid w:val="00C53367"/>
    <w:rsid w:val="00C53639"/>
    <w:rsid w:val="00C5376E"/>
    <w:rsid w:val="00C538B4"/>
    <w:rsid w:val="00C53A4D"/>
    <w:rsid w:val="00C53F3C"/>
    <w:rsid w:val="00C5446C"/>
    <w:rsid w:val="00C54BD0"/>
    <w:rsid w:val="00C5510B"/>
    <w:rsid w:val="00C55E6B"/>
    <w:rsid w:val="00C5665D"/>
    <w:rsid w:val="00C5744A"/>
    <w:rsid w:val="00C5745E"/>
    <w:rsid w:val="00C574AF"/>
    <w:rsid w:val="00C57A33"/>
    <w:rsid w:val="00C60AD5"/>
    <w:rsid w:val="00C61085"/>
    <w:rsid w:val="00C61538"/>
    <w:rsid w:val="00C62AFB"/>
    <w:rsid w:val="00C633F3"/>
    <w:rsid w:val="00C635FF"/>
    <w:rsid w:val="00C63916"/>
    <w:rsid w:val="00C64943"/>
    <w:rsid w:val="00C64ABC"/>
    <w:rsid w:val="00C6617A"/>
    <w:rsid w:val="00C6646D"/>
    <w:rsid w:val="00C669E4"/>
    <w:rsid w:val="00C67158"/>
    <w:rsid w:val="00C70406"/>
    <w:rsid w:val="00C70710"/>
    <w:rsid w:val="00C72065"/>
    <w:rsid w:val="00C72496"/>
    <w:rsid w:val="00C72774"/>
    <w:rsid w:val="00C731E5"/>
    <w:rsid w:val="00C75F7D"/>
    <w:rsid w:val="00C76EFB"/>
    <w:rsid w:val="00C774C7"/>
    <w:rsid w:val="00C77EDC"/>
    <w:rsid w:val="00C77F8E"/>
    <w:rsid w:val="00C80AAE"/>
    <w:rsid w:val="00C80AB9"/>
    <w:rsid w:val="00C80D15"/>
    <w:rsid w:val="00C8139A"/>
    <w:rsid w:val="00C81AD9"/>
    <w:rsid w:val="00C828EA"/>
    <w:rsid w:val="00C83D75"/>
    <w:rsid w:val="00C84667"/>
    <w:rsid w:val="00C85AFB"/>
    <w:rsid w:val="00C85D39"/>
    <w:rsid w:val="00C86417"/>
    <w:rsid w:val="00C86910"/>
    <w:rsid w:val="00C86A85"/>
    <w:rsid w:val="00C8745C"/>
    <w:rsid w:val="00C87E49"/>
    <w:rsid w:val="00C907E1"/>
    <w:rsid w:val="00C90DAE"/>
    <w:rsid w:val="00C90FE7"/>
    <w:rsid w:val="00C91CB1"/>
    <w:rsid w:val="00C9258B"/>
    <w:rsid w:val="00C92E94"/>
    <w:rsid w:val="00C92F31"/>
    <w:rsid w:val="00C933DB"/>
    <w:rsid w:val="00C938AE"/>
    <w:rsid w:val="00C93C71"/>
    <w:rsid w:val="00C95F88"/>
    <w:rsid w:val="00C9640E"/>
    <w:rsid w:val="00C965B4"/>
    <w:rsid w:val="00C97352"/>
    <w:rsid w:val="00C97762"/>
    <w:rsid w:val="00C9792E"/>
    <w:rsid w:val="00CA033A"/>
    <w:rsid w:val="00CA091B"/>
    <w:rsid w:val="00CA1621"/>
    <w:rsid w:val="00CA188B"/>
    <w:rsid w:val="00CA1942"/>
    <w:rsid w:val="00CA1AAB"/>
    <w:rsid w:val="00CA1C22"/>
    <w:rsid w:val="00CA212E"/>
    <w:rsid w:val="00CA2194"/>
    <w:rsid w:val="00CA24EB"/>
    <w:rsid w:val="00CA2E82"/>
    <w:rsid w:val="00CA352E"/>
    <w:rsid w:val="00CA35CC"/>
    <w:rsid w:val="00CA3BC2"/>
    <w:rsid w:val="00CA55B3"/>
    <w:rsid w:val="00CA5794"/>
    <w:rsid w:val="00CA5E8A"/>
    <w:rsid w:val="00CA6164"/>
    <w:rsid w:val="00CA67CB"/>
    <w:rsid w:val="00CA6A0E"/>
    <w:rsid w:val="00CA6A1E"/>
    <w:rsid w:val="00CA7210"/>
    <w:rsid w:val="00CA759C"/>
    <w:rsid w:val="00CA77B4"/>
    <w:rsid w:val="00CA78FC"/>
    <w:rsid w:val="00CB00F5"/>
    <w:rsid w:val="00CB0334"/>
    <w:rsid w:val="00CB11B6"/>
    <w:rsid w:val="00CB153D"/>
    <w:rsid w:val="00CB16F9"/>
    <w:rsid w:val="00CB17B5"/>
    <w:rsid w:val="00CB1B3A"/>
    <w:rsid w:val="00CB1DFA"/>
    <w:rsid w:val="00CB1F3E"/>
    <w:rsid w:val="00CB2F0B"/>
    <w:rsid w:val="00CB2FDA"/>
    <w:rsid w:val="00CB3393"/>
    <w:rsid w:val="00CB3706"/>
    <w:rsid w:val="00CB3866"/>
    <w:rsid w:val="00CB40C4"/>
    <w:rsid w:val="00CB4676"/>
    <w:rsid w:val="00CB4678"/>
    <w:rsid w:val="00CB4894"/>
    <w:rsid w:val="00CB4D88"/>
    <w:rsid w:val="00CB4F25"/>
    <w:rsid w:val="00CB5C9F"/>
    <w:rsid w:val="00CB6518"/>
    <w:rsid w:val="00CB7291"/>
    <w:rsid w:val="00CB77B7"/>
    <w:rsid w:val="00CB7FFA"/>
    <w:rsid w:val="00CC0C88"/>
    <w:rsid w:val="00CC0E5C"/>
    <w:rsid w:val="00CC24FB"/>
    <w:rsid w:val="00CC2D1F"/>
    <w:rsid w:val="00CC2F6E"/>
    <w:rsid w:val="00CC4ED7"/>
    <w:rsid w:val="00CC50BC"/>
    <w:rsid w:val="00CC5A53"/>
    <w:rsid w:val="00CC5BE4"/>
    <w:rsid w:val="00CC5E19"/>
    <w:rsid w:val="00CC6117"/>
    <w:rsid w:val="00CC64AD"/>
    <w:rsid w:val="00CC69B1"/>
    <w:rsid w:val="00CC6EA4"/>
    <w:rsid w:val="00CC7221"/>
    <w:rsid w:val="00CC7E51"/>
    <w:rsid w:val="00CD080F"/>
    <w:rsid w:val="00CD0987"/>
    <w:rsid w:val="00CD0A0A"/>
    <w:rsid w:val="00CD0B17"/>
    <w:rsid w:val="00CD0DDD"/>
    <w:rsid w:val="00CD0DFB"/>
    <w:rsid w:val="00CD1352"/>
    <w:rsid w:val="00CD1AF5"/>
    <w:rsid w:val="00CD2606"/>
    <w:rsid w:val="00CD288A"/>
    <w:rsid w:val="00CD2E93"/>
    <w:rsid w:val="00CD3B0F"/>
    <w:rsid w:val="00CD4204"/>
    <w:rsid w:val="00CD4845"/>
    <w:rsid w:val="00CD5E4E"/>
    <w:rsid w:val="00CD6737"/>
    <w:rsid w:val="00CD6F8F"/>
    <w:rsid w:val="00CD7FEC"/>
    <w:rsid w:val="00CE0081"/>
    <w:rsid w:val="00CE056F"/>
    <w:rsid w:val="00CE086A"/>
    <w:rsid w:val="00CE09F8"/>
    <w:rsid w:val="00CE16D3"/>
    <w:rsid w:val="00CE1B5E"/>
    <w:rsid w:val="00CE1BC2"/>
    <w:rsid w:val="00CE1F23"/>
    <w:rsid w:val="00CE35AA"/>
    <w:rsid w:val="00CE373F"/>
    <w:rsid w:val="00CE3B14"/>
    <w:rsid w:val="00CE4166"/>
    <w:rsid w:val="00CE42A1"/>
    <w:rsid w:val="00CE45DB"/>
    <w:rsid w:val="00CE5522"/>
    <w:rsid w:val="00CE5B9E"/>
    <w:rsid w:val="00CE6018"/>
    <w:rsid w:val="00CE6224"/>
    <w:rsid w:val="00CE6C62"/>
    <w:rsid w:val="00CE6C67"/>
    <w:rsid w:val="00CE78D7"/>
    <w:rsid w:val="00CE78EC"/>
    <w:rsid w:val="00CF0809"/>
    <w:rsid w:val="00CF1ACB"/>
    <w:rsid w:val="00CF2AE8"/>
    <w:rsid w:val="00CF2F82"/>
    <w:rsid w:val="00CF3132"/>
    <w:rsid w:val="00CF31E4"/>
    <w:rsid w:val="00CF386C"/>
    <w:rsid w:val="00CF4DE5"/>
    <w:rsid w:val="00CF544C"/>
    <w:rsid w:val="00CF57AB"/>
    <w:rsid w:val="00CF6892"/>
    <w:rsid w:val="00CF69EC"/>
    <w:rsid w:val="00CF7FC8"/>
    <w:rsid w:val="00D00BF2"/>
    <w:rsid w:val="00D01B0E"/>
    <w:rsid w:val="00D01B54"/>
    <w:rsid w:val="00D01D0F"/>
    <w:rsid w:val="00D0211A"/>
    <w:rsid w:val="00D02738"/>
    <w:rsid w:val="00D029F5"/>
    <w:rsid w:val="00D032E9"/>
    <w:rsid w:val="00D038C5"/>
    <w:rsid w:val="00D03E57"/>
    <w:rsid w:val="00D04B4D"/>
    <w:rsid w:val="00D05215"/>
    <w:rsid w:val="00D061BC"/>
    <w:rsid w:val="00D06309"/>
    <w:rsid w:val="00D06CCA"/>
    <w:rsid w:val="00D07A8A"/>
    <w:rsid w:val="00D101A2"/>
    <w:rsid w:val="00D12932"/>
    <w:rsid w:val="00D1375C"/>
    <w:rsid w:val="00D14855"/>
    <w:rsid w:val="00D1596D"/>
    <w:rsid w:val="00D15F1E"/>
    <w:rsid w:val="00D1646B"/>
    <w:rsid w:val="00D16C15"/>
    <w:rsid w:val="00D16EDC"/>
    <w:rsid w:val="00D16F77"/>
    <w:rsid w:val="00D17959"/>
    <w:rsid w:val="00D2054A"/>
    <w:rsid w:val="00D20A28"/>
    <w:rsid w:val="00D214AB"/>
    <w:rsid w:val="00D214DE"/>
    <w:rsid w:val="00D22714"/>
    <w:rsid w:val="00D228CB"/>
    <w:rsid w:val="00D22E9C"/>
    <w:rsid w:val="00D23516"/>
    <w:rsid w:val="00D24506"/>
    <w:rsid w:val="00D24E05"/>
    <w:rsid w:val="00D250C7"/>
    <w:rsid w:val="00D262AE"/>
    <w:rsid w:val="00D269DE"/>
    <w:rsid w:val="00D26C18"/>
    <w:rsid w:val="00D2743B"/>
    <w:rsid w:val="00D274F5"/>
    <w:rsid w:val="00D27D7B"/>
    <w:rsid w:val="00D3014E"/>
    <w:rsid w:val="00D3104E"/>
    <w:rsid w:val="00D31CC3"/>
    <w:rsid w:val="00D324C5"/>
    <w:rsid w:val="00D329AF"/>
    <w:rsid w:val="00D33A92"/>
    <w:rsid w:val="00D34186"/>
    <w:rsid w:val="00D3424D"/>
    <w:rsid w:val="00D34316"/>
    <w:rsid w:val="00D34434"/>
    <w:rsid w:val="00D34F86"/>
    <w:rsid w:val="00D3542B"/>
    <w:rsid w:val="00D3675C"/>
    <w:rsid w:val="00D36C70"/>
    <w:rsid w:val="00D36F1B"/>
    <w:rsid w:val="00D37F4C"/>
    <w:rsid w:val="00D40A98"/>
    <w:rsid w:val="00D41203"/>
    <w:rsid w:val="00D41590"/>
    <w:rsid w:val="00D41D5D"/>
    <w:rsid w:val="00D42568"/>
    <w:rsid w:val="00D42C96"/>
    <w:rsid w:val="00D4300F"/>
    <w:rsid w:val="00D44018"/>
    <w:rsid w:val="00D4480C"/>
    <w:rsid w:val="00D45AD3"/>
    <w:rsid w:val="00D469D2"/>
    <w:rsid w:val="00D46ED5"/>
    <w:rsid w:val="00D47139"/>
    <w:rsid w:val="00D471C2"/>
    <w:rsid w:val="00D47990"/>
    <w:rsid w:val="00D479E7"/>
    <w:rsid w:val="00D47BDB"/>
    <w:rsid w:val="00D47C49"/>
    <w:rsid w:val="00D51863"/>
    <w:rsid w:val="00D53AF3"/>
    <w:rsid w:val="00D53F75"/>
    <w:rsid w:val="00D540EB"/>
    <w:rsid w:val="00D54393"/>
    <w:rsid w:val="00D5499D"/>
    <w:rsid w:val="00D54C3F"/>
    <w:rsid w:val="00D55009"/>
    <w:rsid w:val="00D55A5A"/>
    <w:rsid w:val="00D55E93"/>
    <w:rsid w:val="00D56BB2"/>
    <w:rsid w:val="00D574CF"/>
    <w:rsid w:val="00D601F5"/>
    <w:rsid w:val="00D60406"/>
    <w:rsid w:val="00D60C12"/>
    <w:rsid w:val="00D61487"/>
    <w:rsid w:val="00D61CB4"/>
    <w:rsid w:val="00D624AD"/>
    <w:rsid w:val="00D62D54"/>
    <w:rsid w:val="00D630C9"/>
    <w:rsid w:val="00D63164"/>
    <w:rsid w:val="00D632C1"/>
    <w:rsid w:val="00D63753"/>
    <w:rsid w:val="00D63DAB"/>
    <w:rsid w:val="00D63EAD"/>
    <w:rsid w:val="00D63EFD"/>
    <w:rsid w:val="00D641BA"/>
    <w:rsid w:val="00D64614"/>
    <w:rsid w:val="00D6477C"/>
    <w:rsid w:val="00D64ED3"/>
    <w:rsid w:val="00D660E0"/>
    <w:rsid w:val="00D6619C"/>
    <w:rsid w:val="00D664BE"/>
    <w:rsid w:val="00D66751"/>
    <w:rsid w:val="00D66DCD"/>
    <w:rsid w:val="00D66E39"/>
    <w:rsid w:val="00D679A8"/>
    <w:rsid w:val="00D70014"/>
    <w:rsid w:val="00D70248"/>
    <w:rsid w:val="00D70990"/>
    <w:rsid w:val="00D711B0"/>
    <w:rsid w:val="00D71BE4"/>
    <w:rsid w:val="00D71EB1"/>
    <w:rsid w:val="00D72A67"/>
    <w:rsid w:val="00D7305A"/>
    <w:rsid w:val="00D734BA"/>
    <w:rsid w:val="00D736AC"/>
    <w:rsid w:val="00D7373C"/>
    <w:rsid w:val="00D75051"/>
    <w:rsid w:val="00D756CC"/>
    <w:rsid w:val="00D761E7"/>
    <w:rsid w:val="00D76397"/>
    <w:rsid w:val="00D7651D"/>
    <w:rsid w:val="00D76B86"/>
    <w:rsid w:val="00D82C0C"/>
    <w:rsid w:val="00D83384"/>
    <w:rsid w:val="00D8394C"/>
    <w:rsid w:val="00D83FCC"/>
    <w:rsid w:val="00D83FF2"/>
    <w:rsid w:val="00D843A1"/>
    <w:rsid w:val="00D845F4"/>
    <w:rsid w:val="00D848D3"/>
    <w:rsid w:val="00D84B7C"/>
    <w:rsid w:val="00D85B33"/>
    <w:rsid w:val="00D86322"/>
    <w:rsid w:val="00D86865"/>
    <w:rsid w:val="00D86C3F"/>
    <w:rsid w:val="00D87327"/>
    <w:rsid w:val="00D8754D"/>
    <w:rsid w:val="00D87CAB"/>
    <w:rsid w:val="00D87DB3"/>
    <w:rsid w:val="00D87E93"/>
    <w:rsid w:val="00D90F45"/>
    <w:rsid w:val="00D91560"/>
    <w:rsid w:val="00D91A91"/>
    <w:rsid w:val="00D91ECA"/>
    <w:rsid w:val="00D934F7"/>
    <w:rsid w:val="00D94652"/>
    <w:rsid w:val="00D95D82"/>
    <w:rsid w:val="00D9691A"/>
    <w:rsid w:val="00D96A87"/>
    <w:rsid w:val="00D96C84"/>
    <w:rsid w:val="00D96F12"/>
    <w:rsid w:val="00D97AB4"/>
    <w:rsid w:val="00D97B42"/>
    <w:rsid w:val="00D97C02"/>
    <w:rsid w:val="00D97CFE"/>
    <w:rsid w:val="00D97D75"/>
    <w:rsid w:val="00D97F57"/>
    <w:rsid w:val="00DA1489"/>
    <w:rsid w:val="00DA192A"/>
    <w:rsid w:val="00DA1C82"/>
    <w:rsid w:val="00DA1CE5"/>
    <w:rsid w:val="00DA1D68"/>
    <w:rsid w:val="00DA2328"/>
    <w:rsid w:val="00DA269F"/>
    <w:rsid w:val="00DA274F"/>
    <w:rsid w:val="00DA33AD"/>
    <w:rsid w:val="00DA4F1B"/>
    <w:rsid w:val="00DA5496"/>
    <w:rsid w:val="00DA58A2"/>
    <w:rsid w:val="00DA608F"/>
    <w:rsid w:val="00DA664B"/>
    <w:rsid w:val="00DA66B9"/>
    <w:rsid w:val="00DA746D"/>
    <w:rsid w:val="00DA772E"/>
    <w:rsid w:val="00DA7768"/>
    <w:rsid w:val="00DA7A71"/>
    <w:rsid w:val="00DA7DE6"/>
    <w:rsid w:val="00DB153F"/>
    <w:rsid w:val="00DB1827"/>
    <w:rsid w:val="00DB20FE"/>
    <w:rsid w:val="00DB23DA"/>
    <w:rsid w:val="00DB2A30"/>
    <w:rsid w:val="00DB2C28"/>
    <w:rsid w:val="00DB2EE9"/>
    <w:rsid w:val="00DB3085"/>
    <w:rsid w:val="00DB3B34"/>
    <w:rsid w:val="00DB43E0"/>
    <w:rsid w:val="00DB4AB0"/>
    <w:rsid w:val="00DB4FB1"/>
    <w:rsid w:val="00DB53A0"/>
    <w:rsid w:val="00DB5459"/>
    <w:rsid w:val="00DB5B40"/>
    <w:rsid w:val="00DB5C1C"/>
    <w:rsid w:val="00DB6B3F"/>
    <w:rsid w:val="00DB74D3"/>
    <w:rsid w:val="00DB75E0"/>
    <w:rsid w:val="00DB77F2"/>
    <w:rsid w:val="00DB785F"/>
    <w:rsid w:val="00DB7B5C"/>
    <w:rsid w:val="00DC010A"/>
    <w:rsid w:val="00DC07AD"/>
    <w:rsid w:val="00DC09B8"/>
    <w:rsid w:val="00DC1809"/>
    <w:rsid w:val="00DC1E37"/>
    <w:rsid w:val="00DC217E"/>
    <w:rsid w:val="00DC2826"/>
    <w:rsid w:val="00DC2FC2"/>
    <w:rsid w:val="00DC3024"/>
    <w:rsid w:val="00DC3CD2"/>
    <w:rsid w:val="00DC4393"/>
    <w:rsid w:val="00DC4669"/>
    <w:rsid w:val="00DC478B"/>
    <w:rsid w:val="00DC49BA"/>
    <w:rsid w:val="00DC4AE6"/>
    <w:rsid w:val="00DC4C1D"/>
    <w:rsid w:val="00DC4F10"/>
    <w:rsid w:val="00DC4FC4"/>
    <w:rsid w:val="00DC5722"/>
    <w:rsid w:val="00DC61CB"/>
    <w:rsid w:val="00DC63B1"/>
    <w:rsid w:val="00DC645B"/>
    <w:rsid w:val="00DC6812"/>
    <w:rsid w:val="00DC7434"/>
    <w:rsid w:val="00DC77F6"/>
    <w:rsid w:val="00DC7C3E"/>
    <w:rsid w:val="00DD0C21"/>
    <w:rsid w:val="00DD0CAF"/>
    <w:rsid w:val="00DD1F74"/>
    <w:rsid w:val="00DD325F"/>
    <w:rsid w:val="00DD380F"/>
    <w:rsid w:val="00DD444D"/>
    <w:rsid w:val="00DD492E"/>
    <w:rsid w:val="00DD4F74"/>
    <w:rsid w:val="00DD50A4"/>
    <w:rsid w:val="00DD553E"/>
    <w:rsid w:val="00DD576A"/>
    <w:rsid w:val="00DD620C"/>
    <w:rsid w:val="00DD6646"/>
    <w:rsid w:val="00DD68C0"/>
    <w:rsid w:val="00DD7134"/>
    <w:rsid w:val="00DE0227"/>
    <w:rsid w:val="00DE0424"/>
    <w:rsid w:val="00DE0CA2"/>
    <w:rsid w:val="00DE1097"/>
    <w:rsid w:val="00DE2016"/>
    <w:rsid w:val="00DE2107"/>
    <w:rsid w:val="00DE2277"/>
    <w:rsid w:val="00DE2515"/>
    <w:rsid w:val="00DE40CE"/>
    <w:rsid w:val="00DE4153"/>
    <w:rsid w:val="00DE4B3E"/>
    <w:rsid w:val="00DE51F2"/>
    <w:rsid w:val="00DE563D"/>
    <w:rsid w:val="00DE591B"/>
    <w:rsid w:val="00DE599E"/>
    <w:rsid w:val="00DE5D08"/>
    <w:rsid w:val="00DE5DEE"/>
    <w:rsid w:val="00DE632A"/>
    <w:rsid w:val="00DE697C"/>
    <w:rsid w:val="00DE6FA8"/>
    <w:rsid w:val="00DE7101"/>
    <w:rsid w:val="00DE7247"/>
    <w:rsid w:val="00DE79EC"/>
    <w:rsid w:val="00DF153B"/>
    <w:rsid w:val="00DF16E5"/>
    <w:rsid w:val="00DF195A"/>
    <w:rsid w:val="00DF1FC6"/>
    <w:rsid w:val="00DF210B"/>
    <w:rsid w:val="00DF21DF"/>
    <w:rsid w:val="00DF231F"/>
    <w:rsid w:val="00DF445F"/>
    <w:rsid w:val="00DF4CA0"/>
    <w:rsid w:val="00DF4E1F"/>
    <w:rsid w:val="00DF4F35"/>
    <w:rsid w:val="00DF522A"/>
    <w:rsid w:val="00DF5901"/>
    <w:rsid w:val="00DF5C00"/>
    <w:rsid w:val="00DF5EE5"/>
    <w:rsid w:val="00DF5F44"/>
    <w:rsid w:val="00DF6831"/>
    <w:rsid w:val="00DF6DE7"/>
    <w:rsid w:val="00DF7905"/>
    <w:rsid w:val="00DF7EC4"/>
    <w:rsid w:val="00E00B23"/>
    <w:rsid w:val="00E0115C"/>
    <w:rsid w:val="00E01FDF"/>
    <w:rsid w:val="00E02F06"/>
    <w:rsid w:val="00E02F16"/>
    <w:rsid w:val="00E03BA9"/>
    <w:rsid w:val="00E04536"/>
    <w:rsid w:val="00E04C50"/>
    <w:rsid w:val="00E05027"/>
    <w:rsid w:val="00E053BB"/>
    <w:rsid w:val="00E05D80"/>
    <w:rsid w:val="00E061D4"/>
    <w:rsid w:val="00E068EE"/>
    <w:rsid w:val="00E06A79"/>
    <w:rsid w:val="00E07454"/>
    <w:rsid w:val="00E076D6"/>
    <w:rsid w:val="00E07DB9"/>
    <w:rsid w:val="00E1017D"/>
    <w:rsid w:val="00E10566"/>
    <w:rsid w:val="00E11158"/>
    <w:rsid w:val="00E112C3"/>
    <w:rsid w:val="00E11874"/>
    <w:rsid w:val="00E11F80"/>
    <w:rsid w:val="00E132A3"/>
    <w:rsid w:val="00E1340F"/>
    <w:rsid w:val="00E138A7"/>
    <w:rsid w:val="00E13E48"/>
    <w:rsid w:val="00E1467D"/>
    <w:rsid w:val="00E147AB"/>
    <w:rsid w:val="00E148C9"/>
    <w:rsid w:val="00E14CEE"/>
    <w:rsid w:val="00E14E28"/>
    <w:rsid w:val="00E15552"/>
    <w:rsid w:val="00E15B78"/>
    <w:rsid w:val="00E15E10"/>
    <w:rsid w:val="00E15E74"/>
    <w:rsid w:val="00E16DFC"/>
    <w:rsid w:val="00E16FAA"/>
    <w:rsid w:val="00E171FF"/>
    <w:rsid w:val="00E17572"/>
    <w:rsid w:val="00E17CD7"/>
    <w:rsid w:val="00E20688"/>
    <w:rsid w:val="00E20A49"/>
    <w:rsid w:val="00E2140E"/>
    <w:rsid w:val="00E21B6C"/>
    <w:rsid w:val="00E22254"/>
    <w:rsid w:val="00E2230B"/>
    <w:rsid w:val="00E227B4"/>
    <w:rsid w:val="00E22FE4"/>
    <w:rsid w:val="00E23690"/>
    <w:rsid w:val="00E2388F"/>
    <w:rsid w:val="00E238C4"/>
    <w:rsid w:val="00E23D04"/>
    <w:rsid w:val="00E23E92"/>
    <w:rsid w:val="00E24489"/>
    <w:rsid w:val="00E248D9"/>
    <w:rsid w:val="00E2492E"/>
    <w:rsid w:val="00E249AB"/>
    <w:rsid w:val="00E24E13"/>
    <w:rsid w:val="00E24E28"/>
    <w:rsid w:val="00E252FC"/>
    <w:rsid w:val="00E264AF"/>
    <w:rsid w:val="00E26566"/>
    <w:rsid w:val="00E26893"/>
    <w:rsid w:val="00E27A18"/>
    <w:rsid w:val="00E3017D"/>
    <w:rsid w:val="00E303C3"/>
    <w:rsid w:val="00E3074D"/>
    <w:rsid w:val="00E30C06"/>
    <w:rsid w:val="00E30D32"/>
    <w:rsid w:val="00E313DD"/>
    <w:rsid w:val="00E31C73"/>
    <w:rsid w:val="00E32FF2"/>
    <w:rsid w:val="00E33339"/>
    <w:rsid w:val="00E33456"/>
    <w:rsid w:val="00E33576"/>
    <w:rsid w:val="00E33869"/>
    <w:rsid w:val="00E34594"/>
    <w:rsid w:val="00E36144"/>
    <w:rsid w:val="00E37B25"/>
    <w:rsid w:val="00E37D8B"/>
    <w:rsid w:val="00E408B3"/>
    <w:rsid w:val="00E40A0F"/>
    <w:rsid w:val="00E41460"/>
    <w:rsid w:val="00E41948"/>
    <w:rsid w:val="00E41A02"/>
    <w:rsid w:val="00E41F5B"/>
    <w:rsid w:val="00E4236C"/>
    <w:rsid w:val="00E42EE7"/>
    <w:rsid w:val="00E43F2F"/>
    <w:rsid w:val="00E445F0"/>
    <w:rsid w:val="00E44AAD"/>
    <w:rsid w:val="00E44E2B"/>
    <w:rsid w:val="00E455A5"/>
    <w:rsid w:val="00E4597D"/>
    <w:rsid w:val="00E46206"/>
    <w:rsid w:val="00E4670F"/>
    <w:rsid w:val="00E46BDD"/>
    <w:rsid w:val="00E47051"/>
    <w:rsid w:val="00E478CE"/>
    <w:rsid w:val="00E47CBF"/>
    <w:rsid w:val="00E507BF"/>
    <w:rsid w:val="00E5112A"/>
    <w:rsid w:val="00E5166D"/>
    <w:rsid w:val="00E51996"/>
    <w:rsid w:val="00E51B76"/>
    <w:rsid w:val="00E5313D"/>
    <w:rsid w:val="00E53546"/>
    <w:rsid w:val="00E53D31"/>
    <w:rsid w:val="00E54BF1"/>
    <w:rsid w:val="00E54C9E"/>
    <w:rsid w:val="00E54F1D"/>
    <w:rsid w:val="00E5517E"/>
    <w:rsid w:val="00E55860"/>
    <w:rsid w:val="00E560B7"/>
    <w:rsid w:val="00E565CA"/>
    <w:rsid w:val="00E56DDF"/>
    <w:rsid w:val="00E57021"/>
    <w:rsid w:val="00E60811"/>
    <w:rsid w:val="00E61037"/>
    <w:rsid w:val="00E61AB5"/>
    <w:rsid w:val="00E620DE"/>
    <w:rsid w:val="00E625B8"/>
    <w:rsid w:val="00E62EF9"/>
    <w:rsid w:val="00E634C0"/>
    <w:rsid w:val="00E636FE"/>
    <w:rsid w:val="00E63976"/>
    <w:rsid w:val="00E63B76"/>
    <w:rsid w:val="00E64FFA"/>
    <w:rsid w:val="00E6500D"/>
    <w:rsid w:val="00E6671A"/>
    <w:rsid w:val="00E66C3B"/>
    <w:rsid w:val="00E6753A"/>
    <w:rsid w:val="00E67C72"/>
    <w:rsid w:val="00E702DF"/>
    <w:rsid w:val="00E70313"/>
    <w:rsid w:val="00E7113D"/>
    <w:rsid w:val="00E7231B"/>
    <w:rsid w:val="00E7299F"/>
    <w:rsid w:val="00E72EB2"/>
    <w:rsid w:val="00E738B0"/>
    <w:rsid w:val="00E73B3F"/>
    <w:rsid w:val="00E740BE"/>
    <w:rsid w:val="00E74D8C"/>
    <w:rsid w:val="00E75252"/>
    <w:rsid w:val="00E75EB7"/>
    <w:rsid w:val="00E76127"/>
    <w:rsid w:val="00E76952"/>
    <w:rsid w:val="00E76E14"/>
    <w:rsid w:val="00E77E78"/>
    <w:rsid w:val="00E802E8"/>
    <w:rsid w:val="00E80768"/>
    <w:rsid w:val="00E80B73"/>
    <w:rsid w:val="00E814DE"/>
    <w:rsid w:val="00E82396"/>
    <w:rsid w:val="00E836E4"/>
    <w:rsid w:val="00E8491F"/>
    <w:rsid w:val="00E8577D"/>
    <w:rsid w:val="00E8589E"/>
    <w:rsid w:val="00E85EF0"/>
    <w:rsid w:val="00E86E62"/>
    <w:rsid w:val="00E86EB9"/>
    <w:rsid w:val="00E873C8"/>
    <w:rsid w:val="00E87B60"/>
    <w:rsid w:val="00E90427"/>
    <w:rsid w:val="00E90BF4"/>
    <w:rsid w:val="00E90F61"/>
    <w:rsid w:val="00E91022"/>
    <w:rsid w:val="00E9139B"/>
    <w:rsid w:val="00E91F2D"/>
    <w:rsid w:val="00E92EF6"/>
    <w:rsid w:val="00E9356A"/>
    <w:rsid w:val="00E935E6"/>
    <w:rsid w:val="00E93F90"/>
    <w:rsid w:val="00E94191"/>
    <w:rsid w:val="00E94393"/>
    <w:rsid w:val="00E94D4E"/>
    <w:rsid w:val="00E9601D"/>
    <w:rsid w:val="00E9699D"/>
    <w:rsid w:val="00E969E2"/>
    <w:rsid w:val="00E974CC"/>
    <w:rsid w:val="00E979B1"/>
    <w:rsid w:val="00EA0848"/>
    <w:rsid w:val="00EA13B4"/>
    <w:rsid w:val="00EA201B"/>
    <w:rsid w:val="00EA2943"/>
    <w:rsid w:val="00EA2FDD"/>
    <w:rsid w:val="00EA3007"/>
    <w:rsid w:val="00EA32E8"/>
    <w:rsid w:val="00EA33C7"/>
    <w:rsid w:val="00EA35BF"/>
    <w:rsid w:val="00EA3828"/>
    <w:rsid w:val="00EA3CF5"/>
    <w:rsid w:val="00EA3F74"/>
    <w:rsid w:val="00EA48F1"/>
    <w:rsid w:val="00EA4D7A"/>
    <w:rsid w:val="00EA4E45"/>
    <w:rsid w:val="00EA5135"/>
    <w:rsid w:val="00EA5CB8"/>
    <w:rsid w:val="00EA62B7"/>
    <w:rsid w:val="00EA6E88"/>
    <w:rsid w:val="00EA7169"/>
    <w:rsid w:val="00EA7388"/>
    <w:rsid w:val="00EA776F"/>
    <w:rsid w:val="00EA778F"/>
    <w:rsid w:val="00EA79BF"/>
    <w:rsid w:val="00EA7C9D"/>
    <w:rsid w:val="00EA7D25"/>
    <w:rsid w:val="00EA7DE2"/>
    <w:rsid w:val="00EA7E93"/>
    <w:rsid w:val="00EB019E"/>
    <w:rsid w:val="00EB1981"/>
    <w:rsid w:val="00EB1CFC"/>
    <w:rsid w:val="00EB2225"/>
    <w:rsid w:val="00EB27B2"/>
    <w:rsid w:val="00EB2BD6"/>
    <w:rsid w:val="00EB2F1E"/>
    <w:rsid w:val="00EB2FFD"/>
    <w:rsid w:val="00EB3661"/>
    <w:rsid w:val="00EB382E"/>
    <w:rsid w:val="00EB4F22"/>
    <w:rsid w:val="00EB621C"/>
    <w:rsid w:val="00EB6EE7"/>
    <w:rsid w:val="00EB7631"/>
    <w:rsid w:val="00EB783C"/>
    <w:rsid w:val="00EB7847"/>
    <w:rsid w:val="00EB7AF5"/>
    <w:rsid w:val="00EB7CDA"/>
    <w:rsid w:val="00EC0242"/>
    <w:rsid w:val="00EC06BA"/>
    <w:rsid w:val="00EC15A5"/>
    <w:rsid w:val="00EC15CE"/>
    <w:rsid w:val="00EC185B"/>
    <w:rsid w:val="00EC1981"/>
    <w:rsid w:val="00EC19CD"/>
    <w:rsid w:val="00EC1B41"/>
    <w:rsid w:val="00EC1D4A"/>
    <w:rsid w:val="00EC1DFE"/>
    <w:rsid w:val="00EC2C24"/>
    <w:rsid w:val="00EC3619"/>
    <w:rsid w:val="00EC5221"/>
    <w:rsid w:val="00EC592D"/>
    <w:rsid w:val="00EC645C"/>
    <w:rsid w:val="00EC66A7"/>
    <w:rsid w:val="00EC6DF9"/>
    <w:rsid w:val="00EC733A"/>
    <w:rsid w:val="00EC79FA"/>
    <w:rsid w:val="00EC7FD4"/>
    <w:rsid w:val="00ED0680"/>
    <w:rsid w:val="00ED113E"/>
    <w:rsid w:val="00ED157C"/>
    <w:rsid w:val="00ED17AB"/>
    <w:rsid w:val="00ED1A46"/>
    <w:rsid w:val="00ED1A4B"/>
    <w:rsid w:val="00ED2096"/>
    <w:rsid w:val="00ED24F0"/>
    <w:rsid w:val="00ED2949"/>
    <w:rsid w:val="00ED35F5"/>
    <w:rsid w:val="00ED3967"/>
    <w:rsid w:val="00ED3DBC"/>
    <w:rsid w:val="00ED4B23"/>
    <w:rsid w:val="00ED57A9"/>
    <w:rsid w:val="00ED5A08"/>
    <w:rsid w:val="00ED60A5"/>
    <w:rsid w:val="00ED6756"/>
    <w:rsid w:val="00ED68EA"/>
    <w:rsid w:val="00ED6EA8"/>
    <w:rsid w:val="00ED7AFD"/>
    <w:rsid w:val="00EE08CE"/>
    <w:rsid w:val="00EE09E0"/>
    <w:rsid w:val="00EE0B68"/>
    <w:rsid w:val="00EE27F5"/>
    <w:rsid w:val="00EE2EAD"/>
    <w:rsid w:val="00EE31D4"/>
    <w:rsid w:val="00EE375C"/>
    <w:rsid w:val="00EE3979"/>
    <w:rsid w:val="00EE3C8B"/>
    <w:rsid w:val="00EE4647"/>
    <w:rsid w:val="00EE56F9"/>
    <w:rsid w:val="00EE657A"/>
    <w:rsid w:val="00EE718F"/>
    <w:rsid w:val="00EE71C8"/>
    <w:rsid w:val="00EE7F00"/>
    <w:rsid w:val="00EF05E1"/>
    <w:rsid w:val="00EF0611"/>
    <w:rsid w:val="00EF077B"/>
    <w:rsid w:val="00EF0E13"/>
    <w:rsid w:val="00EF14A2"/>
    <w:rsid w:val="00EF1F67"/>
    <w:rsid w:val="00EF2290"/>
    <w:rsid w:val="00EF25DB"/>
    <w:rsid w:val="00EF3059"/>
    <w:rsid w:val="00EF30EE"/>
    <w:rsid w:val="00EF39AF"/>
    <w:rsid w:val="00EF3F77"/>
    <w:rsid w:val="00EF403E"/>
    <w:rsid w:val="00EF4EF0"/>
    <w:rsid w:val="00EF5238"/>
    <w:rsid w:val="00EF62AF"/>
    <w:rsid w:val="00EF6A30"/>
    <w:rsid w:val="00EF7148"/>
    <w:rsid w:val="00EF7483"/>
    <w:rsid w:val="00EF7586"/>
    <w:rsid w:val="00EF79B5"/>
    <w:rsid w:val="00EF7D4E"/>
    <w:rsid w:val="00EF7D9E"/>
    <w:rsid w:val="00F02019"/>
    <w:rsid w:val="00F03065"/>
    <w:rsid w:val="00F046BA"/>
    <w:rsid w:val="00F04B3E"/>
    <w:rsid w:val="00F04EC4"/>
    <w:rsid w:val="00F06F9B"/>
    <w:rsid w:val="00F07093"/>
    <w:rsid w:val="00F075FE"/>
    <w:rsid w:val="00F077BC"/>
    <w:rsid w:val="00F07F2A"/>
    <w:rsid w:val="00F10702"/>
    <w:rsid w:val="00F1073B"/>
    <w:rsid w:val="00F10A1C"/>
    <w:rsid w:val="00F10FC4"/>
    <w:rsid w:val="00F11711"/>
    <w:rsid w:val="00F11F2C"/>
    <w:rsid w:val="00F1203A"/>
    <w:rsid w:val="00F12364"/>
    <w:rsid w:val="00F12CAD"/>
    <w:rsid w:val="00F13038"/>
    <w:rsid w:val="00F13094"/>
    <w:rsid w:val="00F132B3"/>
    <w:rsid w:val="00F1384E"/>
    <w:rsid w:val="00F139C9"/>
    <w:rsid w:val="00F13BA5"/>
    <w:rsid w:val="00F141CB"/>
    <w:rsid w:val="00F14CB5"/>
    <w:rsid w:val="00F15A77"/>
    <w:rsid w:val="00F164E1"/>
    <w:rsid w:val="00F2062D"/>
    <w:rsid w:val="00F21D57"/>
    <w:rsid w:val="00F23C84"/>
    <w:rsid w:val="00F26065"/>
    <w:rsid w:val="00F2619B"/>
    <w:rsid w:val="00F2620C"/>
    <w:rsid w:val="00F26520"/>
    <w:rsid w:val="00F265C8"/>
    <w:rsid w:val="00F26948"/>
    <w:rsid w:val="00F269C9"/>
    <w:rsid w:val="00F26D9D"/>
    <w:rsid w:val="00F27885"/>
    <w:rsid w:val="00F27CDF"/>
    <w:rsid w:val="00F27F6F"/>
    <w:rsid w:val="00F31265"/>
    <w:rsid w:val="00F3150D"/>
    <w:rsid w:val="00F32BDA"/>
    <w:rsid w:val="00F338E6"/>
    <w:rsid w:val="00F343E3"/>
    <w:rsid w:val="00F34589"/>
    <w:rsid w:val="00F356A3"/>
    <w:rsid w:val="00F357D8"/>
    <w:rsid w:val="00F3593C"/>
    <w:rsid w:val="00F35B98"/>
    <w:rsid w:val="00F35E4A"/>
    <w:rsid w:val="00F35F4F"/>
    <w:rsid w:val="00F36348"/>
    <w:rsid w:val="00F37953"/>
    <w:rsid w:val="00F37A11"/>
    <w:rsid w:val="00F37F7D"/>
    <w:rsid w:val="00F40069"/>
    <w:rsid w:val="00F40158"/>
    <w:rsid w:val="00F40272"/>
    <w:rsid w:val="00F40C9F"/>
    <w:rsid w:val="00F412C3"/>
    <w:rsid w:val="00F415AF"/>
    <w:rsid w:val="00F41676"/>
    <w:rsid w:val="00F41B55"/>
    <w:rsid w:val="00F4228C"/>
    <w:rsid w:val="00F433D7"/>
    <w:rsid w:val="00F438C8"/>
    <w:rsid w:val="00F43C1B"/>
    <w:rsid w:val="00F43FF6"/>
    <w:rsid w:val="00F440AC"/>
    <w:rsid w:val="00F4410E"/>
    <w:rsid w:val="00F451EE"/>
    <w:rsid w:val="00F45323"/>
    <w:rsid w:val="00F4551D"/>
    <w:rsid w:val="00F456CF"/>
    <w:rsid w:val="00F4622B"/>
    <w:rsid w:val="00F468F1"/>
    <w:rsid w:val="00F46D88"/>
    <w:rsid w:val="00F4709B"/>
    <w:rsid w:val="00F474E0"/>
    <w:rsid w:val="00F47B88"/>
    <w:rsid w:val="00F47C22"/>
    <w:rsid w:val="00F50406"/>
    <w:rsid w:val="00F50FED"/>
    <w:rsid w:val="00F5134D"/>
    <w:rsid w:val="00F51364"/>
    <w:rsid w:val="00F5149D"/>
    <w:rsid w:val="00F523EC"/>
    <w:rsid w:val="00F52CE8"/>
    <w:rsid w:val="00F52E4E"/>
    <w:rsid w:val="00F535F2"/>
    <w:rsid w:val="00F53DBA"/>
    <w:rsid w:val="00F54DAB"/>
    <w:rsid w:val="00F55084"/>
    <w:rsid w:val="00F55BEA"/>
    <w:rsid w:val="00F55EE6"/>
    <w:rsid w:val="00F56569"/>
    <w:rsid w:val="00F56A63"/>
    <w:rsid w:val="00F56C56"/>
    <w:rsid w:val="00F575B0"/>
    <w:rsid w:val="00F579C0"/>
    <w:rsid w:val="00F60466"/>
    <w:rsid w:val="00F60498"/>
    <w:rsid w:val="00F605BD"/>
    <w:rsid w:val="00F60DF5"/>
    <w:rsid w:val="00F61814"/>
    <w:rsid w:val="00F6199C"/>
    <w:rsid w:val="00F61B51"/>
    <w:rsid w:val="00F61E0B"/>
    <w:rsid w:val="00F6265B"/>
    <w:rsid w:val="00F62E53"/>
    <w:rsid w:val="00F63016"/>
    <w:rsid w:val="00F634E3"/>
    <w:rsid w:val="00F63585"/>
    <w:rsid w:val="00F64302"/>
    <w:rsid w:val="00F64CEE"/>
    <w:rsid w:val="00F64D2D"/>
    <w:rsid w:val="00F64E95"/>
    <w:rsid w:val="00F6574B"/>
    <w:rsid w:val="00F66287"/>
    <w:rsid w:val="00F6721E"/>
    <w:rsid w:val="00F672C6"/>
    <w:rsid w:val="00F67346"/>
    <w:rsid w:val="00F67B2E"/>
    <w:rsid w:val="00F67BAE"/>
    <w:rsid w:val="00F67C8B"/>
    <w:rsid w:val="00F67F8C"/>
    <w:rsid w:val="00F67FE2"/>
    <w:rsid w:val="00F700DF"/>
    <w:rsid w:val="00F7072F"/>
    <w:rsid w:val="00F70D4F"/>
    <w:rsid w:val="00F71042"/>
    <w:rsid w:val="00F7201C"/>
    <w:rsid w:val="00F72865"/>
    <w:rsid w:val="00F72AF0"/>
    <w:rsid w:val="00F73275"/>
    <w:rsid w:val="00F73679"/>
    <w:rsid w:val="00F74300"/>
    <w:rsid w:val="00F749B2"/>
    <w:rsid w:val="00F74BEF"/>
    <w:rsid w:val="00F765C9"/>
    <w:rsid w:val="00F76A4D"/>
    <w:rsid w:val="00F76E81"/>
    <w:rsid w:val="00F772CB"/>
    <w:rsid w:val="00F80052"/>
    <w:rsid w:val="00F80EA0"/>
    <w:rsid w:val="00F81037"/>
    <w:rsid w:val="00F8107A"/>
    <w:rsid w:val="00F81999"/>
    <w:rsid w:val="00F81E85"/>
    <w:rsid w:val="00F8242E"/>
    <w:rsid w:val="00F82572"/>
    <w:rsid w:val="00F82EA1"/>
    <w:rsid w:val="00F840CE"/>
    <w:rsid w:val="00F85350"/>
    <w:rsid w:val="00F8579F"/>
    <w:rsid w:val="00F86752"/>
    <w:rsid w:val="00F87038"/>
    <w:rsid w:val="00F90078"/>
    <w:rsid w:val="00F90E2D"/>
    <w:rsid w:val="00F92772"/>
    <w:rsid w:val="00F927A1"/>
    <w:rsid w:val="00F9283B"/>
    <w:rsid w:val="00F92F47"/>
    <w:rsid w:val="00F9373A"/>
    <w:rsid w:val="00F948A6"/>
    <w:rsid w:val="00F95192"/>
    <w:rsid w:val="00F956FB"/>
    <w:rsid w:val="00F95AEC"/>
    <w:rsid w:val="00F962B6"/>
    <w:rsid w:val="00F96E15"/>
    <w:rsid w:val="00F96EDC"/>
    <w:rsid w:val="00F97531"/>
    <w:rsid w:val="00F979A7"/>
    <w:rsid w:val="00FA007E"/>
    <w:rsid w:val="00FA0A3D"/>
    <w:rsid w:val="00FA1653"/>
    <w:rsid w:val="00FA177D"/>
    <w:rsid w:val="00FA4784"/>
    <w:rsid w:val="00FA4D42"/>
    <w:rsid w:val="00FA4EEA"/>
    <w:rsid w:val="00FA57D4"/>
    <w:rsid w:val="00FA6162"/>
    <w:rsid w:val="00FA6B4B"/>
    <w:rsid w:val="00FA6D9F"/>
    <w:rsid w:val="00FA7063"/>
    <w:rsid w:val="00FA7C23"/>
    <w:rsid w:val="00FA7F03"/>
    <w:rsid w:val="00FA7FC4"/>
    <w:rsid w:val="00FB00CC"/>
    <w:rsid w:val="00FB0273"/>
    <w:rsid w:val="00FB0E48"/>
    <w:rsid w:val="00FB185F"/>
    <w:rsid w:val="00FB1DCF"/>
    <w:rsid w:val="00FB2657"/>
    <w:rsid w:val="00FB276B"/>
    <w:rsid w:val="00FB2EDB"/>
    <w:rsid w:val="00FB3729"/>
    <w:rsid w:val="00FB3975"/>
    <w:rsid w:val="00FB44C2"/>
    <w:rsid w:val="00FB4618"/>
    <w:rsid w:val="00FB55FD"/>
    <w:rsid w:val="00FB5C07"/>
    <w:rsid w:val="00FB6AC1"/>
    <w:rsid w:val="00FB6D1A"/>
    <w:rsid w:val="00FB7A72"/>
    <w:rsid w:val="00FB7AF2"/>
    <w:rsid w:val="00FB7C5E"/>
    <w:rsid w:val="00FC01A9"/>
    <w:rsid w:val="00FC0E68"/>
    <w:rsid w:val="00FC1941"/>
    <w:rsid w:val="00FC1E1D"/>
    <w:rsid w:val="00FC241B"/>
    <w:rsid w:val="00FC249A"/>
    <w:rsid w:val="00FC2991"/>
    <w:rsid w:val="00FC39DA"/>
    <w:rsid w:val="00FC43C6"/>
    <w:rsid w:val="00FC43D3"/>
    <w:rsid w:val="00FC489A"/>
    <w:rsid w:val="00FC49E0"/>
    <w:rsid w:val="00FC4E91"/>
    <w:rsid w:val="00FC564E"/>
    <w:rsid w:val="00FC5B64"/>
    <w:rsid w:val="00FC5E82"/>
    <w:rsid w:val="00FC706F"/>
    <w:rsid w:val="00FC7295"/>
    <w:rsid w:val="00FC7E64"/>
    <w:rsid w:val="00FD1280"/>
    <w:rsid w:val="00FD2559"/>
    <w:rsid w:val="00FD3D98"/>
    <w:rsid w:val="00FD4E6D"/>
    <w:rsid w:val="00FD5C99"/>
    <w:rsid w:val="00FD64BC"/>
    <w:rsid w:val="00FD6620"/>
    <w:rsid w:val="00FD691C"/>
    <w:rsid w:val="00FD737C"/>
    <w:rsid w:val="00FE03F2"/>
    <w:rsid w:val="00FE093B"/>
    <w:rsid w:val="00FE1568"/>
    <w:rsid w:val="00FE1852"/>
    <w:rsid w:val="00FE18FF"/>
    <w:rsid w:val="00FE1A12"/>
    <w:rsid w:val="00FE26A8"/>
    <w:rsid w:val="00FE2F7B"/>
    <w:rsid w:val="00FE4037"/>
    <w:rsid w:val="00FE43F6"/>
    <w:rsid w:val="00FE4676"/>
    <w:rsid w:val="00FE4EFF"/>
    <w:rsid w:val="00FE53C5"/>
    <w:rsid w:val="00FE56B1"/>
    <w:rsid w:val="00FE69CA"/>
    <w:rsid w:val="00FE6B07"/>
    <w:rsid w:val="00FE6D11"/>
    <w:rsid w:val="00FE6F2C"/>
    <w:rsid w:val="00FE7467"/>
    <w:rsid w:val="00FE7660"/>
    <w:rsid w:val="00FE7C60"/>
    <w:rsid w:val="00FF0418"/>
    <w:rsid w:val="00FF0486"/>
    <w:rsid w:val="00FF061F"/>
    <w:rsid w:val="00FF0B37"/>
    <w:rsid w:val="00FF13C8"/>
    <w:rsid w:val="00FF17B5"/>
    <w:rsid w:val="00FF199E"/>
    <w:rsid w:val="00FF22DC"/>
    <w:rsid w:val="00FF274F"/>
    <w:rsid w:val="00FF2E1A"/>
    <w:rsid w:val="00FF36B8"/>
    <w:rsid w:val="00FF36E9"/>
    <w:rsid w:val="00FF3FBF"/>
    <w:rsid w:val="00FF5C02"/>
    <w:rsid w:val="00FF5C2C"/>
    <w:rsid w:val="00FF5F63"/>
    <w:rsid w:val="00FF7024"/>
    <w:rsid w:val="00FF76B9"/>
    <w:rsid w:val="00FF78B8"/>
    <w:rsid w:val="00FF7C35"/>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72"/>
    <o:shapelayout v:ext="edit">
      <o:idmap v:ext="edit" data="1"/>
    </o:shapelayout>
  </w:shapeDefaults>
  <w:decimalSymbol w:val="."/>
  <w:listSeparator w:val=","/>
  <w14:docId w14:val="6994F2F1"/>
  <w15:docId w15:val="{B065123B-2E55-4AAD-93E7-0619D9BE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8FC"/>
    <w:rPr>
      <w:rFonts w:ascii="Arial" w:hAnsi="Arial"/>
      <w:szCs w:val="24"/>
      <w:lang w:eastAsia="en-US"/>
    </w:rPr>
  </w:style>
  <w:style w:type="paragraph" w:styleId="Heading1">
    <w:name w:val="heading 1"/>
    <w:basedOn w:val="Normal"/>
    <w:next w:val="Normal"/>
    <w:link w:val="Heading1Char"/>
    <w:uiPriority w:val="99"/>
    <w:qFormat/>
    <w:rsid w:val="003924AD"/>
    <w:pPr>
      <w:keepNext/>
      <w:ind w:left="1701" w:hanging="1701"/>
      <w:jc w:val="both"/>
      <w:outlineLvl w:val="0"/>
    </w:pPr>
    <w:rPr>
      <w:rFonts w:cs="Arial"/>
      <w:b/>
      <w:bCs/>
      <w:iCs/>
      <w:sz w:val="28"/>
    </w:rPr>
  </w:style>
  <w:style w:type="paragraph" w:styleId="Heading2">
    <w:name w:val="heading 2"/>
    <w:basedOn w:val="Normal"/>
    <w:next w:val="Normal"/>
    <w:link w:val="Heading2Char"/>
    <w:uiPriority w:val="9"/>
    <w:qFormat/>
    <w:rsid w:val="003924AD"/>
    <w:pPr>
      <w:keepNext/>
      <w:spacing w:before="120" w:after="60"/>
      <w:ind w:left="1134" w:hanging="1134"/>
      <w:jc w:val="both"/>
      <w:outlineLvl w:val="1"/>
    </w:pPr>
    <w:rPr>
      <w:rFonts w:cs="Arial"/>
      <w:b/>
      <w:bCs/>
      <w:sz w:val="24"/>
      <w:szCs w:val="28"/>
    </w:rPr>
  </w:style>
  <w:style w:type="paragraph" w:styleId="Heading3">
    <w:name w:val="heading 3"/>
    <w:basedOn w:val="Normal"/>
    <w:next w:val="Normal"/>
    <w:link w:val="Heading3Char"/>
    <w:uiPriority w:val="99"/>
    <w:qFormat/>
    <w:rsid w:val="003924AD"/>
    <w:pPr>
      <w:spacing w:before="120" w:after="60"/>
      <w:ind w:left="1134" w:right="261" w:hanging="1134"/>
      <w:jc w:val="both"/>
      <w:outlineLvl w:val="2"/>
    </w:pPr>
    <w:rPr>
      <w:rFonts w:cs="Arial"/>
      <w:b/>
      <w:bCs/>
      <w:szCs w:val="22"/>
    </w:rPr>
  </w:style>
  <w:style w:type="paragraph" w:styleId="Heading4">
    <w:name w:val="heading 4"/>
    <w:basedOn w:val="Normal"/>
    <w:next w:val="Normal"/>
    <w:link w:val="Heading4Char"/>
    <w:uiPriority w:val="99"/>
    <w:qFormat/>
    <w:rsid w:val="00FE26A8"/>
    <w:pPr>
      <w:keepNext/>
      <w:spacing w:before="240" w:after="60"/>
      <w:ind w:left="1134" w:hanging="1134"/>
      <w:outlineLvl w:val="3"/>
    </w:pPr>
    <w:rPr>
      <w:rFonts w:cs="Arial"/>
      <w:b/>
      <w:noProof/>
      <w:szCs w:val="28"/>
    </w:rPr>
  </w:style>
  <w:style w:type="paragraph" w:styleId="Heading5">
    <w:name w:val="heading 5"/>
    <w:basedOn w:val="Normal"/>
    <w:next w:val="Normal"/>
    <w:link w:val="Heading5Char"/>
    <w:uiPriority w:val="99"/>
    <w:qFormat/>
    <w:rsid w:val="00FE26A8"/>
    <w:pPr>
      <w:ind w:left="1134" w:hanging="1134"/>
      <w:jc w:val="both"/>
      <w:outlineLvl w:val="4"/>
    </w:pPr>
    <w:rPr>
      <w:rFonts w:asciiTheme="majorHAnsi" w:hAnsiTheme="majorHAnsi" w:cstheme="majorHAnsi"/>
      <w:b/>
      <w:szCs w:val="22"/>
    </w:rPr>
  </w:style>
  <w:style w:type="paragraph" w:styleId="Heading6">
    <w:name w:val="heading 6"/>
    <w:basedOn w:val="Normal"/>
    <w:next w:val="Normal"/>
    <w:link w:val="Heading6Char"/>
    <w:uiPriority w:val="99"/>
    <w:qFormat/>
    <w:rsid w:val="003924AD"/>
    <w:pPr>
      <w:spacing w:before="240" w:after="60"/>
      <w:ind w:left="1134" w:hanging="1134"/>
      <w:outlineLvl w:val="5"/>
    </w:pPr>
    <w:rPr>
      <w:b/>
      <w:bCs/>
      <w:szCs w:val="22"/>
    </w:rPr>
  </w:style>
  <w:style w:type="paragraph" w:styleId="Heading7">
    <w:name w:val="heading 7"/>
    <w:basedOn w:val="Normal"/>
    <w:next w:val="Normal"/>
    <w:link w:val="Heading7Char"/>
    <w:uiPriority w:val="99"/>
    <w:qFormat/>
    <w:rsid w:val="0032716D"/>
    <w:pPr>
      <w:spacing w:before="240" w:after="60"/>
      <w:ind w:left="1134" w:hanging="1134"/>
      <w:outlineLvl w:val="6"/>
    </w:pPr>
    <w:rPr>
      <w:b/>
    </w:rPr>
  </w:style>
  <w:style w:type="paragraph" w:styleId="Heading8">
    <w:name w:val="heading 8"/>
    <w:basedOn w:val="Normal"/>
    <w:next w:val="Normal"/>
    <w:link w:val="Heading8Char"/>
    <w:uiPriority w:val="99"/>
    <w:qFormat/>
    <w:rsid w:val="002B5EF7"/>
    <w:pPr>
      <w:spacing w:before="240" w:after="60"/>
      <w:ind w:left="1134" w:hanging="1134"/>
      <w:outlineLvl w:val="7"/>
    </w:pPr>
    <w:rPr>
      <w:b/>
      <w:iCs/>
    </w:rPr>
  </w:style>
  <w:style w:type="paragraph" w:styleId="Heading9">
    <w:name w:val="heading 9"/>
    <w:basedOn w:val="Normal"/>
    <w:next w:val="Normal"/>
    <w:link w:val="Heading9Char"/>
    <w:uiPriority w:val="99"/>
    <w:qFormat/>
    <w:rsid w:val="00355656"/>
    <w:pPr>
      <w:tabs>
        <w:tab w:val="num" w:pos="926"/>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24AD"/>
    <w:rPr>
      <w:rFonts w:ascii="Arial" w:hAnsi="Arial" w:cs="Arial"/>
      <w:b/>
      <w:bCs/>
      <w:iCs/>
      <w:sz w:val="28"/>
      <w:szCs w:val="24"/>
      <w:lang w:eastAsia="en-US"/>
    </w:rPr>
  </w:style>
  <w:style w:type="character" w:customStyle="1" w:styleId="Heading2Char">
    <w:name w:val="Heading 2 Char"/>
    <w:basedOn w:val="DefaultParagraphFont"/>
    <w:link w:val="Heading2"/>
    <w:uiPriority w:val="99"/>
    <w:locked/>
    <w:rsid w:val="003924AD"/>
    <w:rPr>
      <w:rFonts w:ascii="Arial" w:hAnsi="Arial" w:cs="Arial"/>
      <w:b/>
      <w:bCs/>
      <w:sz w:val="24"/>
      <w:szCs w:val="28"/>
      <w:lang w:eastAsia="en-US"/>
    </w:rPr>
  </w:style>
  <w:style w:type="character" w:customStyle="1" w:styleId="Heading3Char">
    <w:name w:val="Heading 3 Char"/>
    <w:basedOn w:val="DefaultParagraphFont"/>
    <w:link w:val="Heading3"/>
    <w:uiPriority w:val="99"/>
    <w:locked/>
    <w:rsid w:val="003924AD"/>
    <w:rPr>
      <w:rFonts w:ascii="Arial" w:hAnsi="Arial" w:cs="Arial"/>
      <w:b/>
      <w:bCs/>
      <w:lang w:eastAsia="en-US"/>
    </w:rPr>
  </w:style>
  <w:style w:type="character" w:customStyle="1" w:styleId="Heading4Char">
    <w:name w:val="Heading 4 Char"/>
    <w:basedOn w:val="DefaultParagraphFont"/>
    <w:link w:val="Heading4"/>
    <w:uiPriority w:val="99"/>
    <w:locked/>
    <w:rsid w:val="00FE26A8"/>
    <w:rPr>
      <w:rFonts w:ascii="Arial" w:hAnsi="Arial" w:cs="Arial"/>
      <w:b/>
      <w:noProof/>
      <w:szCs w:val="28"/>
      <w:lang w:eastAsia="en-US"/>
    </w:rPr>
  </w:style>
  <w:style w:type="character" w:customStyle="1" w:styleId="Heading5Char">
    <w:name w:val="Heading 5 Char"/>
    <w:basedOn w:val="DefaultParagraphFont"/>
    <w:link w:val="Heading5"/>
    <w:uiPriority w:val="99"/>
    <w:locked/>
    <w:rsid w:val="00FE26A8"/>
    <w:rPr>
      <w:rFonts w:asciiTheme="majorHAnsi" w:hAnsiTheme="majorHAnsi" w:cstheme="majorHAnsi"/>
      <w:b/>
      <w:lang w:eastAsia="en-US"/>
    </w:rPr>
  </w:style>
  <w:style w:type="character" w:customStyle="1" w:styleId="Heading6Char">
    <w:name w:val="Heading 6 Char"/>
    <w:basedOn w:val="DefaultParagraphFont"/>
    <w:link w:val="Heading6"/>
    <w:uiPriority w:val="99"/>
    <w:locked/>
    <w:rsid w:val="003924AD"/>
    <w:rPr>
      <w:rFonts w:ascii="Arial" w:hAnsi="Arial"/>
      <w:b/>
      <w:bCs/>
      <w:lang w:eastAsia="en-US"/>
    </w:rPr>
  </w:style>
  <w:style w:type="character" w:customStyle="1" w:styleId="Heading7Char">
    <w:name w:val="Heading 7 Char"/>
    <w:basedOn w:val="DefaultParagraphFont"/>
    <w:link w:val="Heading7"/>
    <w:uiPriority w:val="99"/>
    <w:locked/>
    <w:rsid w:val="0032716D"/>
    <w:rPr>
      <w:rFonts w:ascii="Arial" w:hAnsi="Arial"/>
      <w:b/>
      <w:szCs w:val="24"/>
      <w:lang w:eastAsia="en-US"/>
    </w:rPr>
  </w:style>
  <w:style w:type="character" w:customStyle="1" w:styleId="Heading8Char">
    <w:name w:val="Heading 8 Char"/>
    <w:basedOn w:val="DefaultParagraphFont"/>
    <w:link w:val="Heading8"/>
    <w:uiPriority w:val="99"/>
    <w:locked/>
    <w:rsid w:val="002B5EF7"/>
    <w:rPr>
      <w:rFonts w:ascii="Arial" w:hAnsi="Arial"/>
      <w:b/>
      <w:iCs/>
      <w:szCs w:val="24"/>
      <w:lang w:eastAsia="en-US"/>
    </w:rPr>
  </w:style>
  <w:style w:type="character" w:customStyle="1" w:styleId="Heading9Char">
    <w:name w:val="Heading 9 Char"/>
    <w:basedOn w:val="DefaultParagraphFont"/>
    <w:link w:val="Heading9"/>
    <w:uiPriority w:val="99"/>
    <w:locked/>
    <w:rsid w:val="003C7582"/>
    <w:rPr>
      <w:rFonts w:ascii="Arial" w:hAnsi="Arial" w:cs="Arial"/>
      <w:lang w:val="en-GB" w:eastAsia="en-US"/>
    </w:rPr>
  </w:style>
  <w:style w:type="paragraph" w:styleId="Header">
    <w:name w:val="header"/>
    <w:aliases w:val="hd,Char Char Char Char Char Char Char,Char Char Char Char Char Char Char Char,Char Char Char Char Char Char Char Char Char Char Char Char Char,Char Char Char Char Char Char Char Char Char Char Char Char Char Char Char Char Char Char,*Header,he,L"/>
    <w:basedOn w:val="Normal"/>
    <w:link w:val="HeaderChar"/>
    <w:uiPriority w:val="99"/>
    <w:qFormat/>
    <w:rsid w:val="00322150"/>
    <w:pPr>
      <w:tabs>
        <w:tab w:val="center" w:pos="4320"/>
        <w:tab w:val="right" w:pos="8640"/>
      </w:tabs>
      <w:jc w:val="right"/>
    </w:pPr>
    <w:rPr>
      <w:rFonts w:cs="Arial"/>
      <w:sz w:val="16"/>
      <w:szCs w:val="16"/>
      <w:lang w:val="en-US"/>
    </w:rPr>
  </w:style>
  <w:style w:type="character" w:customStyle="1" w:styleId="HeaderChar">
    <w:name w:val="Header Char"/>
    <w:aliases w:val="hd Char,Char Char Char Char Char Char Char Char1,Char Char Char Char Char Char Char Char Char,Char Char Char Char Char Char Char Char Char Char Char Char Char Char,*Header Char,he Char,L Char"/>
    <w:basedOn w:val="DefaultParagraphFont"/>
    <w:link w:val="Header"/>
    <w:uiPriority w:val="99"/>
    <w:locked/>
    <w:rsid w:val="00322150"/>
    <w:rPr>
      <w:rFonts w:ascii="Arial" w:hAnsi="Arial" w:cs="Arial"/>
      <w:sz w:val="16"/>
      <w:szCs w:val="16"/>
      <w:lang w:val="en-US" w:eastAsia="en-US"/>
    </w:rPr>
  </w:style>
  <w:style w:type="paragraph" w:styleId="Footer">
    <w:name w:val="footer"/>
    <w:aliases w:val="Footer L"/>
    <w:basedOn w:val="Normal"/>
    <w:link w:val="FooterChar"/>
    <w:uiPriority w:val="99"/>
    <w:rsid w:val="00355656"/>
    <w:pPr>
      <w:tabs>
        <w:tab w:val="center" w:pos="4320"/>
        <w:tab w:val="right" w:pos="8640"/>
      </w:tabs>
    </w:pPr>
    <w:rPr>
      <w:lang w:val="en-US"/>
    </w:rPr>
  </w:style>
  <w:style w:type="character" w:customStyle="1" w:styleId="FooterChar">
    <w:name w:val="Footer Char"/>
    <w:aliases w:val="Footer L Char"/>
    <w:basedOn w:val="DefaultParagraphFont"/>
    <w:link w:val="Footer"/>
    <w:uiPriority w:val="99"/>
    <w:locked/>
    <w:rsid w:val="00640E7D"/>
    <w:rPr>
      <w:rFonts w:cs="Times New Roman"/>
      <w:sz w:val="24"/>
      <w:szCs w:val="24"/>
    </w:rPr>
  </w:style>
  <w:style w:type="character" w:styleId="PageNumber">
    <w:name w:val="page number"/>
    <w:basedOn w:val="DefaultParagraphFont"/>
    <w:uiPriority w:val="99"/>
    <w:rsid w:val="00355656"/>
    <w:rPr>
      <w:rFonts w:cs="Times New Roman"/>
    </w:rPr>
  </w:style>
  <w:style w:type="paragraph" w:styleId="BodyTextIndent">
    <w:name w:val="Body Text Indent"/>
    <w:aliases w:val="Body Text Indent Char Char,Body Text Indent Char Char Char,Body Text Indent Char Char Char Char Char Char,Body Text Indent Char Char Char Char Char"/>
    <w:basedOn w:val="Normal"/>
    <w:link w:val="BodyTextIndentChar2"/>
    <w:uiPriority w:val="99"/>
    <w:rsid w:val="00355656"/>
    <w:pPr>
      <w:ind w:left="540"/>
      <w:jc w:val="both"/>
    </w:pPr>
    <w:rPr>
      <w:rFonts w:cs="Arial"/>
      <w:sz w:val="20"/>
    </w:rPr>
  </w:style>
  <w:style w:type="character" w:customStyle="1" w:styleId="BodyTextIndentChar2">
    <w:name w:val="Body Text Indent Char2"/>
    <w:aliases w:val="Body Text Indent Char Char Char3,Body Text Indent Char Char Char Char2,Body Text Indent Char Char Char Char Char Char Char1,Body Text Indent Char Char Char Char Char Char2"/>
    <w:basedOn w:val="DefaultParagraphFont"/>
    <w:link w:val="BodyTextIndent"/>
    <w:uiPriority w:val="99"/>
    <w:locked/>
    <w:rsid w:val="00921295"/>
    <w:rPr>
      <w:rFonts w:ascii="Arial" w:hAnsi="Arial" w:cs="Arial"/>
      <w:sz w:val="24"/>
      <w:szCs w:val="24"/>
      <w:lang w:val="en-GB"/>
    </w:rPr>
  </w:style>
  <w:style w:type="character" w:customStyle="1" w:styleId="BodyTextIndentChar">
    <w:name w:val="Body Text Indent Char"/>
    <w:aliases w:val="Body Text Indent Char Char Char1,Body Text Indent Char Char Char Char,Body Text Indent Char Char Char Char Char Char Char,Body Text Indent Char Char Char Char Char Char1"/>
    <w:basedOn w:val="DefaultParagraphFont"/>
    <w:uiPriority w:val="99"/>
    <w:locked/>
    <w:rsid w:val="00ED0680"/>
    <w:rPr>
      <w:rFonts w:cs="Times New Roman"/>
      <w:sz w:val="24"/>
      <w:szCs w:val="24"/>
      <w:lang w:val="en-GB" w:eastAsia="en-US"/>
    </w:rPr>
  </w:style>
  <w:style w:type="paragraph" w:styleId="BodyTextIndent2">
    <w:name w:val="Body Text Indent 2"/>
    <w:basedOn w:val="Normal"/>
    <w:link w:val="BodyTextIndent2Char"/>
    <w:uiPriority w:val="99"/>
    <w:rsid w:val="00355656"/>
    <w:pPr>
      <w:ind w:left="539"/>
      <w:jc w:val="both"/>
    </w:pPr>
    <w:rPr>
      <w:rFonts w:cs="Arial"/>
      <w:sz w:val="20"/>
    </w:rPr>
  </w:style>
  <w:style w:type="character" w:customStyle="1" w:styleId="BodyTextIndent2Char">
    <w:name w:val="Body Text Indent 2 Char"/>
    <w:basedOn w:val="DefaultParagraphFont"/>
    <w:link w:val="BodyTextIndent2"/>
    <w:uiPriority w:val="99"/>
    <w:locked/>
    <w:rsid w:val="003C7582"/>
    <w:rPr>
      <w:rFonts w:cs="Times New Roman"/>
      <w:sz w:val="24"/>
      <w:szCs w:val="24"/>
      <w:lang w:val="en-GB" w:eastAsia="en-US"/>
    </w:rPr>
  </w:style>
  <w:style w:type="paragraph" w:styleId="TOC2">
    <w:name w:val="toc 2"/>
    <w:basedOn w:val="Normal"/>
    <w:next w:val="Normal"/>
    <w:autoRedefine/>
    <w:uiPriority w:val="39"/>
    <w:qFormat/>
    <w:rsid w:val="00291CBF"/>
    <w:pPr>
      <w:tabs>
        <w:tab w:val="left" w:pos="960"/>
        <w:tab w:val="right" w:leader="dot" w:pos="8630"/>
      </w:tabs>
      <w:ind w:left="240"/>
    </w:pPr>
    <w:rPr>
      <w:noProof/>
      <w:sz w:val="20"/>
      <w:szCs w:val="20"/>
    </w:rPr>
  </w:style>
  <w:style w:type="paragraph" w:styleId="TOC1">
    <w:name w:val="toc 1"/>
    <w:basedOn w:val="Normal"/>
    <w:next w:val="Normal"/>
    <w:autoRedefine/>
    <w:uiPriority w:val="39"/>
    <w:qFormat/>
    <w:rsid w:val="00195DF5"/>
    <w:pPr>
      <w:tabs>
        <w:tab w:val="right" w:leader="dot" w:pos="9639"/>
      </w:tabs>
      <w:ind w:right="178"/>
      <w:jc w:val="both"/>
    </w:pPr>
    <w:rPr>
      <w:rFonts w:cs="Arial"/>
      <w:b/>
      <w:noProof/>
      <w:sz w:val="28"/>
      <w:szCs w:val="28"/>
    </w:rPr>
  </w:style>
  <w:style w:type="paragraph" w:styleId="TOC3">
    <w:name w:val="toc 3"/>
    <w:basedOn w:val="Normal"/>
    <w:next w:val="Normal"/>
    <w:autoRedefine/>
    <w:uiPriority w:val="39"/>
    <w:qFormat/>
    <w:rsid w:val="00355656"/>
    <w:pPr>
      <w:tabs>
        <w:tab w:val="left" w:pos="1440"/>
        <w:tab w:val="right" w:leader="dot" w:pos="8630"/>
      </w:tabs>
      <w:ind w:left="480"/>
    </w:pPr>
    <w:rPr>
      <w:noProof/>
      <w:sz w:val="20"/>
      <w:szCs w:val="20"/>
    </w:rPr>
  </w:style>
  <w:style w:type="paragraph" w:styleId="TOC4">
    <w:name w:val="toc 4"/>
    <w:basedOn w:val="Normal"/>
    <w:next w:val="Normal"/>
    <w:autoRedefine/>
    <w:uiPriority w:val="99"/>
    <w:rsid w:val="00355656"/>
    <w:pPr>
      <w:ind w:left="720"/>
    </w:pPr>
  </w:style>
  <w:style w:type="paragraph" w:styleId="TOC5">
    <w:name w:val="toc 5"/>
    <w:basedOn w:val="Normal"/>
    <w:next w:val="Normal"/>
    <w:autoRedefine/>
    <w:uiPriority w:val="99"/>
    <w:rsid w:val="00355656"/>
    <w:pPr>
      <w:ind w:left="960"/>
    </w:pPr>
  </w:style>
  <w:style w:type="paragraph" w:styleId="TOC6">
    <w:name w:val="toc 6"/>
    <w:basedOn w:val="Normal"/>
    <w:next w:val="Normal"/>
    <w:autoRedefine/>
    <w:uiPriority w:val="99"/>
    <w:rsid w:val="00355656"/>
    <w:pPr>
      <w:ind w:left="1200"/>
    </w:pPr>
  </w:style>
  <w:style w:type="paragraph" w:styleId="TOC7">
    <w:name w:val="toc 7"/>
    <w:basedOn w:val="Normal"/>
    <w:next w:val="Normal"/>
    <w:autoRedefine/>
    <w:uiPriority w:val="99"/>
    <w:rsid w:val="00355656"/>
    <w:pPr>
      <w:ind w:left="1440"/>
    </w:pPr>
  </w:style>
  <w:style w:type="paragraph" w:styleId="TOC8">
    <w:name w:val="toc 8"/>
    <w:basedOn w:val="Normal"/>
    <w:next w:val="Normal"/>
    <w:autoRedefine/>
    <w:uiPriority w:val="99"/>
    <w:rsid w:val="00355656"/>
    <w:pPr>
      <w:ind w:left="1680"/>
    </w:pPr>
  </w:style>
  <w:style w:type="paragraph" w:styleId="TOC9">
    <w:name w:val="toc 9"/>
    <w:basedOn w:val="Normal"/>
    <w:next w:val="Normal"/>
    <w:autoRedefine/>
    <w:uiPriority w:val="99"/>
    <w:rsid w:val="00355656"/>
    <w:pPr>
      <w:ind w:left="1920"/>
    </w:pPr>
  </w:style>
  <w:style w:type="character" w:styleId="Hyperlink">
    <w:name w:val="Hyperlink"/>
    <w:basedOn w:val="DefaultParagraphFont"/>
    <w:uiPriority w:val="99"/>
    <w:rsid w:val="00355656"/>
    <w:rPr>
      <w:rFonts w:cs="Times New Roman"/>
      <w:color w:val="0000FF"/>
      <w:u w:val="single"/>
    </w:rPr>
  </w:style>
  <w:style w:type="paragraph" w:styleId="BodyText">
    <w:name w:val="Body Text"/>
    <w:basedOn w:val="Normal"/>
    <w:link w:val="BodyTextChar"/>
    <w:uiPriority w:val="99"/>
    <w:rsid w:val="00355656"/>
    <w:pPr>
      <w:spacing w:after="120"/>
    </w:pPr>
  </w:style>
  <w:style w:type="character" w:customStyle="1" w:styleId="BodyTextChar">
    <w:name w:val="Body Text Char"/>
    <w:basedOn w:val="DefaultParagraphFont"/>
    <w:link w:val="BodyText"/>
    <w:uiPriority w:val="99"/>
    <w:locked/>
    <w:rsid w:val="00182022"/>
    <w:rPr>
      <w:rFonts w:cs="Times New Roman"/>
      <w:sz w:val="24"/>
      <w:szCs w:val="24"/>
      <w:lang w:val="en-GB"/>
    </w:rPr>
  </w:style>
  <w:style w:type="table" w:styleId="TableGrid">
    <w:name w:val="Table Grid"/>
    <w:basedOn w:val="TableNormal"/>
    <w:rsid w:val="0035565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355656"/>
    <w:pPr>
      <w:spacing w:after="120"/>
      <w:ind w:left="283"/>
    </w:pPr>
    <w:rPr>
      <w:sz w:val="16"/>
      <w:szCs w:val="16"/>
      <w:lang w:eastAsia="en-GB"/>
    </w:rPr>
  </w:style>
  <w:style w:type="character" w:customStyle="1" w:styleId="BodyTextIndent3Char">
    <w:name w:val="Body Text Indent 3 Char"/>
    <w:basedOn w:val="DefaultParagraphFont"/>
    <w:link w:val="BodyTextIndent3"/>
    <w:uiPriority w:val="99"/>
    <w:semiHidden/>
    <w:locked/>
    <w:rsid w:val="003C7582"/>
    <w:rPr>
      <w:rFonts w:cs="Times New Roman"/>
      <w:sz w:val="16"/>
      <w:szCs w:val="16"/>
      <w:lang w:val="en-GB" w:eastAsia="en-US"/>
    </w:rPr>
  </w:style>
  <w:style w:type="paragraph" w:styleId="FootnoteText">
    <w:name w:val="footnote text"/>
    <w:basedOn w:val="Normal"/>
    <w:link w:val="FootnoteTextChar"/>
    <w:uiPriority w:val="99"/>
    <w:semiHidden/>
    <w:rsid w:val="00355656"/>
    <w:rPr>
      <w:sz w:val="20"/>
      <w:szCs w:val="20"/>
    </w:rPr>
  </w:style>
  <w:style w:type="character" w:customStyle="1" w:styleId="FootnoteTextChar">
    <w:name w:val="Footnote Text Char"/>
    <w:basedOn w:val="DefaultParagraphFont"/>
    <w:link w:val="FootnoteText"/>
    <w:uiPriority w:val="99"/>
    <w:semiHidden/>
    <w:locked/>
    <w:rsid w:val="003C7582"/>
    <w:rPr>
      <w:rFonts w:cs="Times New Roman"/>
      <w:sz w:val="20"/>
      <w:szCs w:val="20"/>
      <w:lang w:val="en-GB" w:eastAsia="en-US"/>
    </w:rPr>
  </w:style>
  <w:style w:type="character" w:styleId="FootnoteReference">
    <w:name w:val="footnote reference"/>
    <w:basedOn w:val="DefaultParagraphFont"/>
    <w:uiPriority w:val="99"/>
    <w:semiHidden/>
    <w:rsid w:val="00355656"/>
    <w:rPr>
      <w:rFonts w:cs="Times New Roman"/>
      <w:vertAlign w:val="superscript"/>
    </w:rPr>
  </w:style>
  <w:style w:type="paragraph" w:styleId="NormalWeb">
    <w:name w:val="Normal (Web)"/>
    <w:basedOn w:val="Normal"/>
    <w:uiPriority w:val="99"/>
    <w:rsid w:val="005C3C91"/>
    <w:pPr>
      <w:spacing w:before="100" w:beforeAutospacing="1" w:after="100" w:afterAutospacing="1"/>
    </w:pPr>
    <w:rPr>
      <w:sz w:val="20"/>
    </w:rPr>
  </w:style>
  <w:style w:type="paragraph" w:customStyle="1" w:styleId="Style1">
    <w:name w:val="Style1"/>
    <w:basedOn w:val="Normal"/>
    <w:uiPriority w:val="99"/>
    <w:rsid w:val="00780FFB"/>
    <w:pPr>
      <w:tabs>
        <w:tab w:val="left" w:pos="567"/>
        <w:tab w:val="left" w:pos="1418"/>
        <w:tab w:val="left" w:pos="1814"/>
        <w:tab w:val="left" w:pos="2325"/>
        <w:tab w:val="left" w:pos="2835"/>
        <w:tab w:val="left" w:leader="dot" w:pos="3402"/>
        <w:tab w:val="right" w:leader="dot" w:pos="8789"/>
      </w:tabs>
    </w:pPr>
    <w:rPr>
      <w:sz w:val="20"/>
      <w:szCs w:val="20"/>
      <w:lang w:eastAsia="en-GB"/>
    </w:rPr>
  </w:style>
  <w:style w:type="paragraph" w:styleId="BalloonText">
    <w:name w:val="Balloon Text"/>
    <w:basedOn w:val="Normal"/>
    <w:link w:val="BalloonTextChar"/>
    <w:uiPriority w:val="99"/>
    <w:semiHidden/>
    <w:rsid w:val="00780FFB"/>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locked/>
    <w:rsid w:val="003C7582"/>
    <w:rPr>
      <w:rFonts w:cs="Times New Roman"/>
      <w:sz w:val="2"/>
      <w:lang w:val="en-GB" w:eastAsia="en-US"/>
    </w:rPr>
  </w:style>
  <w:style w:type="paragraph" w:styleId="BodyText2">
    <w:name w:val="Body Text 2"/>
    <w:basedOn w:val="Normal"/>
    <w:link w:val="BodyText2Char"/>
    <w:uiPriority w:val="99"/>
    <w:rsid w:val="00780FFB"/>
    <w:pPr>
      <w:spacing w:after="120" w:line="480" w:lineRule="auto"/>
    </w:pPr>
    <w:rPr>
      <w:sz w:val="20"/>
      <w:szCs w:val="20"/>
      <w:lang w:eastAsia="en-GB"/>
    </w:rPr>
  </w:style>
  <w:style w:type="character" w:customStyle="1" w:styleId="BodyText2Char">
    <w:name w:val="Body Text 2 Char"/>
    <w:basedOn w:val="DefaultParagraphFont"/>
    <w:link w:val="BodyText2"/>
    <w:uiPriority w:val="99"/>
    <w:locked/>
    <w:rsid w:val="003C7582"/>
    <w:rPr>
      <w:rFonts w:cs="Times New Roman"/>
      <w:sz w:val="24"/>
      <w:szCs w:val="24"/>
      <w:lang w:val="en-GB" w:eastAsia="en-US"/>
    </w:rPr>
  </w:style>
  <w:style w:type="paragraph" w:styleId="BodyText3">
    <w:name w:val="Body Text 3"/>
    <w:basedOn w:val="Normal"/>
    <w:link w:val="BodyText3Char"/>
    <w:uiPriority w:val="99"/>
    <w:rsid w:val="00780FFB"/>
    <w:pPr>
      <w:spacing w:after="120"/>
    </w:pPr>
    <w:rPr>
      <w:sz w:val="16"/>
      <w:szCs w:val="16"/>
      <w:lang w:eastAsia="en-GB"/>
    </w:rPr>
  </w:style>
  <w:style w:type="character" w:customStyle="1" w:styleId="BodyText3Char">
    <w:name w:val="Body Text 3 Char"/>
    <w:basedOn w:val="DefaultParagraphFont"/>
    <w:link w:val="BodyText3"/>
    <w:uiPriority w:val="99"/>
    <w:locked/>
    <w:rsid w:val="003C7582"/>
    <w:rPr>
      <w:rFonts w:cs="Times New Roman"/>
      <w:sz w:val="16"/>
      <w:szCs w:val="16"/>
      <w:lang w:val="en-GB" w:eastAsia="en-US"/>
    </w:rPr>
  </w:style>
  <w:style w:type="paragraph" w:styleId="Caption">
    <w:name w:val="caption"/>
    <w:aliases w:val="Char1 Char,Char1 Char Char Char,Char1 Char Char Char Char, Char1 Char Char, Char1 Char Char Char, Char1,Char1 Char Char Char Char Char Char Char"/>
    <w:basedOn w:val="Normal"/>
    <w:next w:val="Normal"/>
    <w:link w:val="CaptionChar"/>
    <w:uiPriority w:val="35"/>
    <w:qFormat/>
    <w:rsid w:val="00780FFB"/>
    <w:pPr>
      <w:tabs>
        <w:tab w:val="left" w:pos="566"/>
        <w:tab w:val="left" w:pos="1134"/>
        <w:tab w:val="left" w:pos="1814"/>
        <w:tab w:val="left" w:pos="2324"/>
        <w:tab w:val="left" w:pos="6803"/>
        <w:tab w:val="right" w:pos="9002"/>
      </w:tabs>
      <w:jc w:val="both"/>
    </w:pPr>
    <w:rPr>
      <w:b/>
      <w:smallCaps/>
      <w:sz w:val="20"/>
      <w:szCs w:val="20"/>
      <w:lang w:val="en-US"/>
    </w:rPr>
  </w:style>
  <w:style w:type="character" w:customStyle="1" w:styleId="CaptionChar">
    <w:name w:val="Caption Char"/>
    <w:aliases w:val="Char1 Char Char,Char1 Char Char Char Char1,Char1 Char Char Char Char Char, Char1 Char Char Char1, Char1 Char Char Char Char, Char1 Char,Char1 Char Char Char Char Char Char Char Char"/>
    <w:basedOn w:val="DefaultParagraphFont"/>
    <w:link w:val="Caption"/>
    <w:uiPriority w:val="99"/>
    <w:rsid w:val="00A961B2"/>
    <w:rPr>
      <w:rFonts w:ascii="Arial" w:hAnsi="Arial"/>
      <w:b/>
      <w:smallCaps/>
      <w:sz w:val="20"/>
      <w:szCs w:val="20"/>
      <w:lang w:val="en-US" w:eastAsia="en-US"/>
    </w:rPr>
  </w:style>
  <w:style w:type="paragraph" w:customStyle="1" w:styleId="StyleHeading2Arial10pt">
    <w:name w:val="Style Heading 2 + Arial 10 pt"/>
    <w:basedOn w:val="Heading2"/>
    <w:autoRedefine/>
    <w:rsid w:val="00780FFB"/>
    <w:pPr>
      <w:widowControl w:val="0"/>
      <w:tabs>
        <w:tab w:val="left" w:pos="1418"/>
        <w:tab w:val="num" w:pos="1530"/>
        <w:tab w:val="left" w:pos="1713"/>
        <w:tab w:val="left" w:pos="2462"/>
        <w:tab w:val="left" w:leader="dot" w:pos="7929"/>
        <w:tab w:val="left" w:leader="dot" w:pos="8247"/>
        <w:tab w:val="left" w:leader="dot" w:pos="9057"/>
      </w:tabs>
      <w:overflowPunct w:val="0"/>
      <w:autoSpaceDE w:val="0"/>
      <w:autoSpaceDN w:val="0"/>
      <w:adjustRightInd w:val="0"/>
      <w:spacing w:before="360" w:after="120" w:line="264" w:lineRule="auto"/>
      <w:ind w:left="1530" w:hanging="900"/>
      <w:textAlignment w:val="baseline"/>
    </w:pPr>
    <w:rPr>
      <w:rFonts w:cs="Times New Roman"/>
      <w:b w:val="0"/>
      <w:spacing w:val="-2"/>
      <w:sz w:val="20"/>
      <w:szCs w:val="20"/>
      <w:u w:val="single"/>
    </w:rPr>
  </w:style>
  <w:style w:type="paragraph" w:styleId="Title">
    <w:name w:val="Title"/>
    <w:basedOn w:val="Normal"/>
    <w:link w:val="TitleChar"/>
    <w:uiPriority w:val="99"/>
    <w:qFormat/>
    <w:rsid w:val="00780FFB"/>
    <w:pPr>
      <w:overflowPunct w:val="0"/>
      <w:autoSpaceDE w:val="0"/>
      <w:autoSpaceDN w:val="0"/>
      <w:adjustRightInd w:val="0"/>
      <w:jc w:val="center"/>
      <w:textAlignment w:val="baseline"/>
    </w:pPr>
    <w:rPr>
      <w:i/>
      <w:sz w:val="32"/>
      <w:szCs w:val="20"/>
    </w:rPr>
  </w:style>
  <w:style w:type="character" w:customStyle="1" w:styleId="TitleChar">
    <w:name w:val="Title Char"/>
    <w:basedOn w:val="DefaultParagraphFont"/>
    <w:link w:val="Title"/>
    <w:uiPriority w:val="99"/>
    <w:locked/>
    <w:rsid w:val="003C7582"/>
    <w:rPr>
      <w:rFonts w:ascii="Cambria" w:hAnsi="Cambria" w:cs="Times New Roman"/>
      <w:b/>
      <w:bCs/>
      <w:kern w:val="28"/>
      <w:sz w:val="32"/>
      <w:szCs w:val="32"/>
      <w:lang w:val="en-GB" w:eastAsia="en-US"/>
    </w:rPr>
  </w:style>
  <w:style w:type="paragraph" w:customStyle="1" w:styleId="Level2">
    <w:name w:val="Level 2"/>
    <w:basedOn w:val="Normal"/>
    <w:rsid w:val="00780FFB"/>
    <w:pPr>
      <w:widowControl w:val="0"/>
      <w:tabs>
        <w:tab w:val="num" w:pos="1440"/>
      </w:tabs>
      <w:autoSpaceDE w:val="0"/>
      <w:autoSpaceDN w:val="0"/>
      <w:adjustRightInd w:val="0"/>
      <w:ind w:left="2160" w:hanging="720"/>
      <w:outlineLvl w:val="1"/>
    </w:pPr>
    <w:rPr>
      <w:sz w:val="20"/>
      <w:lang w:val="en-US"/>
    </w:rPr>
  </w:style>
  <w:style w:type="paragraph" w:styleId="Subtitle">
    <w:name w:val="Subtitle"/>
    <w:basedOn w:val="Normal"/>
    <w:link w:val="SubtitleChar"/>
    <w:uiPriority w:val="99"/>
    <w:qFormat/>
    <w:rsid w:val="00780FFB"/>
    <w:pPr>
      <w:tabs>
        <w:tab w:val="left" w:pos="-1440"/>
      </w:tabs>
      <w:spacing w:line="360" w:lineRule="auto"/>
    </w:pPr>
    <w:rPr>
      <w:rFonts w:cs="Arial"/>
      <w:b/>
      <w:szCs w:val="20"/>
    </w:rPr>
  </w:style>
  <w:style w:type="character" w:customStyle="1" w:styleId="SubtitleChar">
    <w:name w:val="Subtitle Char"/>
    <w:basedOn w:val="DefaultParagraphFont"/>
    <w:link w:val="Subtitle"/>
    <w:uiPriority w:val="99"/>
    <w:locked/>
    <w:rsid w:val="003C7582"/>
    <w:rPr>
      <w:rFonts w:ascii="Cambria" w:hAnsi="Cambria" w:cs="Times New Roman"/>
      <w:sz w:val="24"/>
      <w:szCs w:val="24"/>
      <w:lang w:val="en-GB" w:eastAsia="en-US"/>
    </w:rPr>
  </w:style>
  <w:style w:type="paragraph" w:customStyle="1" w:styleId="PP">
    <w:name w:val="PP"/>
    <w:basedOn w:val="Normal"/>
    <w:rsid w:val="00780FFB"/>
    <w:pPr>
      <w:tabs>
        <w:tab w:val="right" w:pos="9769"/>
      </w:tabs>
      <w:spacing w:before="60" w:after="60"/>
    </w:pPr>
    <w:rPr>
      <w:szCs w:val="22"/>
    </w:rPr>
  </w:style>
  <w:style w:type="paragraph" w:customStyle="1" w:styleId="PS">
    <w:name w:val="PS"/>
    <w:basedOn w:val="Normal"/>
    <w:rsid w:val="00780FFB"/>
    <w:pPr>
      <w:tabs>
        <w:tab w:val="right" w:pos="9769"/>
      </w:tabs>
      <w:spacing w:after="240"/>
      <w:jc w:val="both"/>
    </w:pPr>
    <w:rPr>
      <w:szCs w:val="20"/>
    </w:rPr>
  </w:style>
  <w:style w:type="paragraph" w:customStyle="1" w:styleId="Normal11pt">
    <w:name w:val="Normal + 11 pt"/>
    <w:basedOn w:val="PS"/>
    <w:rsid w:val="00780FFB"/>
    <w:pPr>
      <w:spacing w:before="240"/>
    </w:pPr>
    <w:rPr>
      <w:rFonts w:cs="Arial"/>
      <w:szCs w:val="22"/>
      <w:lang w:val="en-US"/>
    </w:rPr>
  </w:style>
  <w:style w:type="paragraph" w:customStyle="1" w:styleId="HEADING5Ei">
    <w:name w:val="HEADING 5Ei"/>
    <w:basedOn w:val="Heading2"/>
    <w:rsid w:val="00852837"/>
    <w:pPr>
      <w:spacing w:before="0" w:after="0"/>
      <w:ind w:left="0" w:firstLine="0"/>
    </w:pPr>
    <w:rPr>
      <w:rFonts w:cs="Times New Roman"/>
      <w:b w:val="0"/>
      <w:bCs w:val="0"/>
      <w:szCs w:val="20"/>
    </w:rPr>
  </w:style>
  <w:style w:type="paragraph" w:customStyle="1" w:styleId="Instruct1II">
    <w:name w:val="Instruct1 (II)"/>
    <w:basedOn w:val="Normal"/>
    <w:rsid w:val="00852837"/>
    <w:pPr>
      <w:widowControl w:val="0"/>
      <w:numPr>
        <w:numId w:val="1"/>
      </w:numPr>
    </w:pPr>
    <w:rPr>
      <w:sz w:val="20"/>
      <w:szCs w:val="20"/>
    </w:rPr>
  </w:style>
  <w:style w:type="paragraph" w:customStyle="1" w:styleId="ReferenceLine">
    <w:name w:val="Reference Line"/>
    <w:basedOn w:val="BodyText"/>
    <w:rsid w:val="00C84667"/>
    <w:pPr>
      <w:tabs>
        <w:tab w:val="left" w:pos="142"/>
        <w:tab w:val="num" w:pos="1080"/>
      </w:tabs>
      <w:spacing w:after="0"/>
      <w:ind w:left="732" w:hanging="360"/>
      <w:jc w:val="both"/>
    </w:pPr>
    <w:rPr>
      <w:i/>
      <w:sz w:val="20"/>
      <w:szCs w:val="20"/>
    </w:rPr>
  </w:style>
  <w:style w:type="character" w:customStyle="1" w:styleId="Style11ptBoldUnderline">
    <w:name w:val="Style 11 pt Bold Underline"/>
    <w:basedOn w:val="DefaultParagraphFont"/>
    <w:rsid w:val="00541436"/>
    <w:rPr>
      <w:rFonts w:cs="Times New Roman"/>
      <w:b/>
      <w:bCs/>
      <w:sz w:val="22"/>
      <w:u w:val="single"/>
    </w:rPr>
  </w:style>
  <w:style w:type="table" w:styleId="TableContemporary">
    <w:name w:val="Table Contemporary"/>
    <w:basedOn w:val="TableNormal"/>
    <w:rsid w:val="003F5FEB"/>
    <w:pPr>
      <w:widowControl w:val="0"/>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ListBullet">
    <w:name w:val="List Bullet"/>
    <w:basedOn w:val="Normal"/>
    <w:link w:val="ListBulletChar"/>
    <w:autoRedefine/>
    <w:uiPriority w:val="99"/>
    <w:rsid w:val="00350D9B"/>
    <w:pPr>
      <w:jc w:val="both"/>
    </w:pPr>
    <w:rPr>
      <w:rFonts w:cs="Arial"/>
      <w:szCs w:val="22"/>
    </w:rPr>
  </w:style>
  <w:style w:type="character" w:customStyle="1" w:styleId="ListBulletChar">
    <w:name w:val="List Bullet Char"/>
    <w:basedOn w:val="DefaultParagraphFont"/>
    <w:link w:val="ListBullet"/>
    <w:uiPriority w:val="99"/>
    <w:locked/>
    <w:rsid w:val="00A961B2"/>
    <w:rPr>
      <w:rFonts w:ascii="Arial" w:hAnsi="Arial" w:cs="Arial"/>
      <w:lang w:eastAsia="en-US"/>
    </w:rPr>
  </w:style>
  <w:style w:type="paragraph" w:styleId="CommentText">
    <w:name w:val="annotation text"/>
    <w:basedOn w:val="Normal"/>
    <w:link w:val="CommentTextChar"/>
    <w:uiPriority w:val="99"/>
    <w:rsid w:val="002B331D"/>
    <w:pPr>
      <w:tabs>
        <w:tab w:val="left" w:pos="357"/>
      </w:tabs>
      <w:spacing w:after="60"/>
      <w:jc w:val="both"/>
    </w:pPr>
    <w:rPr>
      <w:sz w:val="20"/>
      <w:szCs w:val="20"/>
    </w:rPr>
  </w:style>
  <w:style w:type="character" w:customStyle="1" w:styleId="CommentTextChar">
    <w:name w:val="Comment Text Char"/>
    <w:basedOn w:val="DefaultParagraphFont"/>
    <w:link w:val="CommentText"/>
    <w:uiPriority w:val="99"/>
    <w:locked/>
    <w:rsid w:val="003268F0"/>
    <w:rPr>
      <w:rFonts w:cs="Times New Roman"/>
      <w:lang w:val="en-GB"/>
    </w:rPr>
  </w:style>
  <w:style w:type="character" w:styleId="CommentReference">
    <w:name w:val="annotation reference"/>
    <w:basedOn w:val="DefaultParagraphFont"/>
    <w:uiPriority w:val="99"/>
    <w:rsid w:val="003268F0"/>
    <w:rPr>
      <w:rFonts w:cs="Times New Roman"/>
      <w:sz w:val="16"/>
      <w:szCs w:val="16"/>
    </w:rPr>
  </w:style>
  <w:style w:type="paragraph" w:styleId="CommentSubject">
    <w:name w:val="annotation subject"/>
    <w:basedOn w:val="CommentText"/>
    <w:next w:val="CommentText"/>
    <w:link w:val="CommentSubjectChar"/>
    <w:uiPriority w:val="99"/>
    <w:rsid w:val="003268F0"/>
    <w:pPr>
      <w:tabs>
        <w:tab w:val="clear" w:pos="357"/>
      </w:tabs>
      <w:spacing w:after="0"/>
      <w:jc w:val="left"/>
    </w:pPr>
    <w:rPr>
      <w:b/>
      <w:bCs/>
    </w:rPr>
  </w:style>
  <w:style w:type="character" w:customStyle="1" w:styleId="CommentSubjectChar">
    <w:name w:val="Comment Subject Char"/>
    <w:basedOn w:val="CommentTextChar"/>
    <w:link w:val="CommentSubject"/>
    <w:uiPriority w:val="99"/>
    <w:locked/>
    <w:rsid w:val="003268F0"/>
    <w:rPr>
      <w:rFonts w:cs="Times New Roman"/>
      <w:lang w:val="en-GB"/>
    </w:rPr>
  </w:style>
  <w:style w:type="paragraph" w:customStyle="1" w:styleId="Char1">
    <w:name w:val="Char1"/>
    <w:basedOn w:val="Normal"/>
    <w:next w:val="Normal"/>
    <w:autoRedefine/>
    <w:semiHidden/>
    <w:rsid w:val="00967296"/>
    <w:pPr>
      <w:spacing w:after="160" w:line="240" w:lineRule="exact"/>
    </w:pPr>
    <w:rPr>
      <w:rFonts w:ascii="Tahoma" w:eastAsia="MS Mincho" w:hAnsi="Tahoma"/>
      <w:sz w:val="18"/>
      <w:szCs w:val="20"/>
      <w:lang w:val="en-AU" w:eastAsia="ja-JP"/>
    </w:rPr>
  </w:style>
  <w:style w:type="paragraph" w:styleId="ListParagraph">
    <w:name w:val="List Paragraph"/>
    <w:aliases w:val="Outline Paragraph"/>
    <w:basedOn w:val="Normal"/>
    <w:link w:val="ListParagraphChar"/>
    <w:uiPriority w:val="34"/>
    <w:qFormat/>
    <w:rsid w:val="00E86E62"/>
    <w:pPr>
      <w:ind w:left="720"/>
    </w:pPr>
  </w:style>
  <w:style w:type="character" w:customStyle="1" w:styleId="ListParagraphChar">
    <w:name w:val="List Paragraph Char"/>
    <w:aliases w:val="Outline Paragraph Char"/>
    <w:basedOn w:val="DefaultParagraphFont"/>
    <w:link w:val="ListParagraph"/>
    <w:uiPriority w:val="34"/>
    <w:rsid w:val="00A961B2"/>
    <w:rPr>
      <w:rFonts w:ascii="Arial" w:hAnsi="Arial"/>
      <w:szCs w:val="24"/>
      <w:lang w:eastAsia="en-US"/>
    </w:rPr>
  </w:style>
  <w:style w:type="paragraph" w:styleId="HTMLPreformatted">
    <w:name w:val="HTML Preformatted"/>
    <w:basedOn w:val="Normal"/>
    <w:link w:val="HTMLPreformattedChar"/>
    <w:uiPriority w:val="99"/>
    <w:rsid w:val="004055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40" w:hanging="540"/>
      <w:jc w:val="both"/>
    </w:pPr>
    <w:rPr>
      <w:rFonts w:ascii="Courier New" w:hAnsi="Courier New" w:cs="Courier New"/>
      <w:b/>
      <w:szCs w:val="22"/>
      <w:lang w:val="en-US"/>
    </w:rPr>
  </w:style>
  <w:style w:type="character" w:customStyle="1" w:styleId="HTMLPreformattedChar">
    <w:name w:val="HTML Preformatted Char"/>
    <w:basedOn w:val="DefaultParagraphFont"/>
    <w:link w:val="HTMLPreformatted"/>
    <w:uiPriority w:val="99"/>
    <w:locked/>
    <w:rsid w:val="0040556C"/>
    <w:rPr>
      <w:rFonts w:ascii="Courier New" w:hAnsi="Courier New" w:cs="Courier New"/>
      <w:b/>
      <w:sz w:val="22"/>
      <w:szCs w:val="22"/>
    </w:rPr>
  </w:style>
  <w:style w:type="paragraph" w:customStyle="1" w:styleId="BodyText4">
    <w:name w:val="Body Text 4"/>
    <w:basedOn w:val="Normal"/>
    <w:uiPriority w:val="99"/>
    <w:rsid w:val="005D0DDC"/>
    <w:pPr>
      <w:spacing w:before="120" w:after="120"/>
      <w:ind w:left="2858"/>
      <w:jc w:val="both"/>
    </w:pPr>
    <w:rPr>
      <w:sz w:val="20"/>
      <w:szCs w:val="20"/>
    </w:rPr>
  </w:style>
  <w:style w:type="paragraph" w:styleId="List2">
    <w:name w:val="List 2"/>
    <w:basedOn w:val="Normal"/>
    <w:uiPriority w:val="99"/>
    <w:rsid w:val="009C5CD0"/>
    <w:pPr>
      <w:widowControl w:val="0"/>
      <w:tabs>
        <w:tab w:val="num" w:pos="720"/>
      </w:tabs>
      <w:spacing w:before="240" w:after="120" w:line="288" w:lineRule="auto"/>
      <w:ind w:left="720" w:hanging="720"/>
      <w:jc w:val="both"/>
    </w:pPr>
    <w:rPr>
      <w:szCs w:val="20"/>
    </w:rPr>
  </w:style>
  <w:style w:type="paragraph" w:customStyle="1" w:styleId="Quick1">
    <w:name w:val="Quick 1."/>
    <w:basedOn w:val="Normal"/>
    <w:rsid w:val="00AF2C6A"/>
    <w:pPr>
      <w:widowControl w:val="0"/>
      <w:tabs>
        <w:tab w:val="num" w:pos="900"/>
      </w:tabs>
      <w:autoSpaceDE w:val="0"/>
      <w:autoSpaceDN w:val="0"/>
      <w:adjustRightInd w:val="0"/>
      <w:ind w:left="900" w:hanging="720"/>
    </w:pPr>
    <w:rPr>
      <w:rFonts w:ascii="ChelthmITC Bk BT" w:hAnsi="ChelthmITC Bk BT"/>
      <w:sz w:val="20"/>
    </w:rPr>
  </w:style>
  <w:style w:type="character" w:customStyle="1" w:styleId="Heading1CharChar">
    <w:name w:val="Heading 1 Char Char"/>
    <w:basedOn w:val="DefaultParagraphFont"/>
    <w:uiPriority w:val="99"/>
    <w:rsid w:val="00921295"/>
    <w:rPr>
      <w:rFonts w:ascii="Arial" w:hAnsi="Arial" w:cs="Arial"/>
      <w:b/>
      <w:bCs/>
      <w:kern w:val="32"/>
      <w:sz w:val="32"/>
      <w:szCs w:val="32"/>
      <w:lang w:val="en-US" w:eastAsia="en-US" w:bidi="ar-SA"/>
    </w:rPr>
  </w:style>
  <w:style w:type="paragraph" w:customStyle="1" w:styleId="Table">
    <w:name w:val="Table"/>
    <w:basedOn w:val="Normal"/>
    <w:uiPriority w:val="99"/>
    <w:rsid w:val="00921295"/>
    <w:pPr>
      <w:keepLines/>
      <w:jc w:val="both"/>
    </w:pPr>
    <w:rPr>
      <w:b/>
      <w:szCs w:val="20"/>
    </w:rPr>
  </w:style>
  <w:style w:type="paragraph" w:customStyle="1" w:styleId="a1Document">
    <w:name w:val="a1Document"/>
    <w:basedOn w:val="Normal"/>
    <w:uiPriority w:val="99"/>
    <w:rsid w:val="00921295"/>
    <w:pPr>
      <w:keepNext/>
    </w:pPr>
    <w:rPr>
      <w:rFonts w:ascii="ITC Avant Garde Gothic" w:hAnsi="ITC Avant Garde Gothic"/>
      <w:b/>
      <w:sz w:val="18"/>
      <w:szCs w:val="20"/>
    </w:rPr>
  </w:style>
  <w:style w:type="paragraph" w:customStyle="1" w:styleId="BodyTextListNumberedLevel1">
    <w:name w:val="Body Text List Numbered Level 1"/>
    <w:basedOn w:val="BodyText"/>
    <w:uiPriority w:val="99"/>
    <w:rsid w:val="00921295"/>
    <w:pPr>
      <w:numPr>
        <w:numId w:val="2"/>
      </w:numPr>
      <w:tabs>
        <w:tab w:val="clear" w:pos="720"/>
      </w:tabs>
      <w:ind w:left="0" w:firstLine="0"/>
    </w:pPr>
  </w:style>
  <w:style w:type="paragraph" w:customStyle="1" w:styleId="Referencetext">
    <w:name w:val="Reference text"/>
    <w:basedOn w:val="Normal"/>
    <w:uiPriority w:val="99"/>
    <w:rsid w:val="00921295"/>
    <w:pPr>
      <w:spacing w:line="220" w:lineRule="exact"/>
      <w:ind w:left="284" w:hanging="284"/>
      <w:jc w:val="both"/>
    </w:pPr>
    <w:rPr>
      <w:sz w:val="18"/>
      <w:szCs w:val="20"/>
    </w:rPr>
  </w:style>
  <w:style w:type="character" w:styleId="Strong">
    <w:name w:val="Strong"/>
    <w:basedOn w:val="DefaultParagraphFont"/>
    <w:uiPriority w:val="99"/>
    <w:qFormat/>
    <w:rsid w:val="00921295"/>
    <w:rPr>
      <w:rFonts w:cs="Times New Roman"/>
      <w:b/>
      <w:bCs/>
    </w:rPr>
  </w:style>
  <w:style w:type="paragraph" w:customStyle="1" w:styleId="StyleHeading2Complex10pt">
    <w:name w:val="Style Heading 2 + (Complex) 10 pt"/>
    <w:basedOn w:val="Heading2"/>
    <w:uiPriority w:val="99"/>
    <w:rsid w:val="00921295"/>
    <w:pPr>
      <w:spacing w:before="0" w:after="0"/>
      <w:ind w:left="0" w:firstLine="0"/>
    </w:pPr>
    <w:rPr>
      <w:bCs w:val="0"/>
      <w:szCs w:val="20"/>
    </w:rPr>
  </w:style>
  <w:style w:type="paragraph" w:customStyle="1" w:styleId="xl25">
    <w:name w:val="xl25"/>
    <w:basedOn w:val="Normal"/>
    <w:uiPriority w:val="99"/>
    <w:rsid w:val="00921295"/>
    <w:pPr>
      <w:pBdr>
        <w:left w:val="single" w:sz="4" w:space="0" w:color="auto"/>
        <w:right w:val="single" w:sz="4" w:space="0" w:color="auto"/>
      </w:pBdr>
      <w:spacing w:before="100" w:beforeAutospacing="1" w:after="100" w:afterAutospacing="1"/>
      <w:jc w:val="both"/>
      <w:textAlignment w:val="top"/>
    </w:pPr>
    <w:rPr>
      <w:rFonts w:eastAsia="Arial Unicode MS" w:cs="Arial"/>
      <w:sz w:val="16"/>
      <w:szCs w:val="16"/>
    </w:rPr>
  </w:style>
  <w:style w:type="paragraph" w:styleId="EndnoteText">
    <w:name w:val="endnote text"/>
    <w:basedOn w:val="Normal"/>
    <w:link w:val="EndnoteTextChar"/>
    <w:uiPriority w:val="99"/>
    <w:rsid w:val="00921295"/>
    <w:rPr>
      <w:sz w:val="18"/>
      <w:szCs w:val="20"/>
    </w:rPr>
  </w:style>
  <w:style w:type="character" w:customStyle="1" w:styleId="EndnoteTextChar">
    <w:name w:val="Endnote Text Char"/>
    <w:basedOn w:val="DefaultParagraphFont"/>
    <w:link w:val="EndnoteText"/>
    <w:uiPriority w:val="99"/>
    <w:locked/>
    <w:rsid w:val="00921295"/>
    <w:rPr>
      <w:rFonts w:ascii="Arial" w:hAnsi="Arial" w:cs="Times New Roman"/>
      <w:sz w:val="18"/>
      <w:lang w:val="en-GB"/>
    </w:rPr>
  </w:style>
  <w:style w:type="paragraph" w:customStyle="1" w:styleId="PS1">
    <w:name w:val="PS1"/>
    <w:basedOn w:val="Normal"/>
    <w:autoRedefine/>
    <w:uiPriority w:val="99"/>
    <w:rsid w:val="00921295"/>
    <w:pPr>
      <w:keepNext/>
      <w:widowControl w:val="0"/>
      <w:autoSpaceDE w:val="0"/>
      <w:autoSpaceDN w:val="0"/>
      <w:adjustRightInd w:val="0"/>
      <w:ind w:left="851" w:hanging="851"/>
      <w:jc w:val="both"/>
    </w:pPr>
    <w:rPr>
      <w:rFonts w:cs="Arial"/>
      <w:b/>
      <w:bCs/>
      <w:sz w:val="18"/>
      <w:szCs w:val="20"/>
    </w:rPr>
  </w:style>
  <w:style w:type="paragraph" w:customStyle="1" w:styleId="PS2">
    <w:name w:val="PS2"/>
    <w:basedOn w:val="Normal"/>
    <w:uiPriority w:val="99"/>
    <w:rsid w:val="00921295"/>
    <w:pPr>
      <w:keepNext/>
      <w:widowControl w:val="0"/>
      <w:autoSpaceDE w:val="0"/>
      <w:autoSpaceDN w:val="0"/>
      <w:adjustRightInd w:val="0"/>
      <w:jc w:val="both"/>
    </w:pPr>
    <w:rPr>
      <w:rFonts w:cs="Arial"/>
      <w:b/>
      <w:bCs/>
      <w:sz w:val="18"/>
      <w:szCs w:val="20"/>
    </w:rPr>
  </w:style>
  <w:style w:type="paragraph" w:customStyle="1" w:styleId="PS3">
    <w:name w:val="PS3"/>
    <w:basedOn w:val="Normal"/>
    <w:uiPriority w:val="99"/>
    <w:rsid w:val="00921295"/>
    <w:pPr>
      <w:keepNext/>
      <w:widowControl w:val="0"/>
      <w:autoSpaceDE w:val="0"/>
      <w:autoSpaceDN w:val="0"/>
      <w:adjustRightInd w:val="0"/>
      <w:jc w:val="both"/>
    </w:pPr>
    <w:rPr>
      <w:rFonts w:cs="Arial"/>
      <w:b/>
      <w:bCs/>
      <w:sz w:val="18"/>
      <w:szCs w:val="20"/>
    </w:rPr>
  </w:style>
  <w:style w:type="paragraph" w:customStyle="1" w:styleId="HeaderBase">
    <w:name w:val="Header Base"/>
    <w:basedOn w:val="Normal"/>
    <w:uiPriority w:val="99"/>
    <w:rsid w:val="00921295"/>
    <w:pPr>
      <w:keepLines/>
      <w:tabs>
        <w:tab w:val="center" w:pos="4320"/>
        <w:tab w:val="right" w:pos="8640"/>
      </w:tabs>
    </w:pPr>
    <w:rPr>
      <w:rFonts w:ascii="Garamond" w:hAnsi="Garamond"/>
      <w:sz w:val="16"/>
      <w:szCs w:val="20"/>
    </w:rPr>
  </w:style>
  <w:style w:type="paragraph" w:customStyle="1" w:styleId="OmniPage1">
    <w:name w:val="OmniPage #1"/>
    <w:basedOn w:val="Normal"/>
    <w:uiPriority w:val="99"/>
    <w:rsid w:val="00921295"/>
    <w:pPr>
      <w:tabs>
        <w:tab w:val="left" w:pos="7034"/>
        <w:tab w:val="right" w:pos="9279"/>
      </w:tabs>
      <w:overflowPunct w:val="0"/>
      <w:autoSpaceDE w:val="0"/>
      <w:autoSpaceDN w:val="0"/>
      <w:adjustRightInd w:val="0"/>
      <w:spacing w:line="268" w:lineRule="exact"/>
      <w:ind w:left="50" w:right="50"/>
      <w:textAlignment w:val="baseline"/>
    </w:pPr>
    <w:rPr>
      <w:noProof/>
      <w:sz w:val="18"/>
      <w:szCs w:val="20"/>
    </w:rPr>
  </w:style>
  <w:style w:type="paragraph" w:styleId="PlainText">
    <w:name w:val="Plain Text"/>
    <w:basedOn w:val="Normal"/>
    <w:link w:val="PlainTextChar"/>
    <w:uiPriority w:val="99"/>
    <w:rsid w:val="00921295"/>
    <w:pPr>
      <w:spacing w:line="280" w:lineRule="atLeast"/>
      <w:jc w:val="both"/>
    </w:pPr>
    <w:rPr>
      <w:rFonts w:eastAsia="MS Mincho" w:cs="Arial"/>
      <w:szCs w:val="20"/>
    </w:rPr>
  </w:style>
  <w:style w:type="character" w:customStyle="1" w:styleId="PlainTextChar">
    <w:name w:val="Plain Text Char"/>
    <w:basedOn w:val="DefaultParagraphFont"/>
    <w:link w:val="PlainText"/>
    <w:uiPriority w:val="99"/>
    <w:locked/>
    <w:rsid w:val="00921295"/>
    <w:rPr>
      <w:rFonts w:ascii="Arial" w:eastAsia="MS Mincho" w:hAnsi="Arial" w:cs="Arial"/>
      <w:sz w:val="24"/>
      <w:lang w:val="en-GB"/>
    </w:rPr>
  </w:style>
  <w:style w:type="paragraph" w:customStyle="1" w:styleId="FollowingHeading">
    <w:name w:val="Following Heading"/>
    <w:basedOn w:val="Normal"/>
    <w:next w:val="Normal"/>
    <w:uiPriority w:val="99"/>
    <w:rsid w:val="00921295"/>
    <w:pPr>
      <w:keepNext/>
      <w:jc w:val="both"/>
    </w:pPr>
    <w:rPr>
      <w:b/>
      <w:szCs w:val="20"/>
    </w:rPr>
  </w:style>
  <w:style w:type="paragraph" w:customStyle="1" w:styleId="H2">
    <w:name w:val="H2"/>
    <w:basedOn w:val="Normal"/>
    <w:next w:val="Normal"/>
    <w:uiPriority w:val="99"/>
    <w:rsid w:val="00921295"/>
    <w:pPr>
      <w:keepNext/>
      <w:spacing w:before="100" w:after="100"/>
      <w:outlineLvl w:val="2"/>
    </w:pPr>
    <w:rPr>
      <w:b/>
      <w:sz w:val="36"/>
      <w:szCs w:val="20"/>
    </w:rPr>
  </w:style>
  <w:style w:type="paragraph" w:customStyle="1" w:styleId="BodyTextIn">
    <w:name w:val="Body Text In"/>
    <w:uiPriority w:val="99"/>
    <w:rsid w:val="0092129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0"/>
      <w:szCs w:val="20"/>
      <w:lang w:val="en-GB" w:eastAsia="en-US"/>
    </w:rPr>
  </w:style>
  <w:style w:type="paragraph" w:customStyle="1" w:styleId="Level1">
    <w:name w:val="Level 1"/>
    <w:basedOn w:val="Normal"/>
    <w:uiPriority w:val="99"/>
    <w:rsid w:val="00921295"/>
    <w:pPr>
      <w:widowControl w:val="0"/>
    </w:pPr>
    <w:rPr>
      <w:szCs w:val="20"/>
    </w:rPr>
  </w:style>
  <w:style w:type="paragraph" w:styleId="ListBullet3">
    <w:name w:val="List Bullet 3"/>
    <w:basedOn w:val="Normal"/>
    <w:autoRedefine/>
    <w:uiPriority w:val="99"/>
    <w:rsid w:val="00921295"/>
    <w:pPr>
      <w:tabs>
        <w:tab w:val="num" w:pos="612"/>
        <w:tab w:val="num" w:pos="926"/>
      </w:tabs>
      <w:ind w:left="1797" w:hanging="357"/>
    </w:pPr>
    <w:rPr>
      <w:sz w:val="18"/>
    </w:rPr>
  </w:style>
  <w:style w:type="paragraph" w:styleId="Index1">
    <w:name w:val="index 1"/>
    <w:basedOn w:val="Normal"/>
    <w:next w:val="Normal"/>
    <w:autoRedefine/>
    <w:uiPriority w:val="99"/>
    <w:rsid w:val="00921295"/>
    <w:pPr>
      <w:ind w:left="200" w:hanging="200"/>
    </w:pPr>
    <w:rPr>
      <w:sz w:val="18"/>
    </w:rPr>
  </w:style>
  <w:style w:type="paragraph" w:customStyle="1" w:styleId="Level4">
    <w:name w:val="Level 4"/>
    <w:basedOn w:val="Normal"/>
    <w:uiPriority w:val="99"/>
    <w:rsid w:val="00921295"/>
    <w:pPr>
      <w:widowControl w:val="0"/>
      <w:autoSpaceDE w:val="0"/>
      <w:autoSpaceDN w:val="0"/>
      <w:adjustRightInd w:val="0"/>
      <w:ind w:left="1814" w:hanging="1814"/>
    </w:pPr>
  </w:style>
  <w:style w:type="paragraph" w:customStyle="1" w:styleId="Style2">
    <w:name w:val="Style2"/>
    <w:basedOn w:val="Heading2"/>
    <w:rsid w:val="00921295"/>
    <w:pPr>
      <w:ind w:left="709" w:hanging="709"/>
    </w:pPr>
    <w:rPr>
      <w:i/>
      <w:iCs/>
    </w:rPr>
  </w:style>
  <w:style w:type="paragraph" w:customStyle="1" w:styleId="BulletText2">
    <w:name w:val="Bullet Text 2"/>
    <w:basedOn w:val="Normal"/>
    <w:autoRedefine/>
    <w:uiPriority w:val="99"/>
    <w:rsid w:val="00921295"/>
    <w:pPr>
      <w:tabs>
        <w:tab w:val="right" w:pos="9025"/>
      </w:tabs>
      <w:suppressAutoHyphens/>
      <w:spacing w:line="240" w:lineRule="atLeast"/>
      <w:jc w:val="both"/>
    </w:pPr>
    <w:rPr>
      <w:rFonts w:cs="Arial"/>
      <w:bCs/>
      <w:sz w:val="18"/>
    </w:rPr>
  </w:style>
  <w:style w:type="paragraph" w:customStyle="1" w:styleId="OmniPage1032">
    <w:name w:val="OmniPage #1032"/>
    <w:basedOn w:val="Normal"/>
    <w:uiPriority w:val="99"/>
    <w:rsid w:val="00921295"/>
    <w:pPr>
      <w:numPr>
        <w:numId w:val="3"/>
      </w:numPr>
      <w:tabs>
        <w:tab w:val="clear" w:pos="643"/>
        <w:tab w:val="left" w:pos="117"/>
        <w:tab w:val="left" w:leader="dot" w:pos="5386"/>
        <w:tab w:val="left" w:leader="dot" w:pos="7316"/>
        <w:tab w:val="right" w:pos="8134"/>
      </w:tabs>
      <w:overflowPunct w:val="0"/>
      <w:autoSpaceDE w:val="0"/>
      <w:autoSpaceDN w:val="0"/>
      <w:adjustRightInd w:val="0"/>
      <w:spacing w:line="187" w:lineRule="exact"/>
      <w:ind w:left="67" w:right="975" w:firstLine="0"/>
      <w:textAlignment w:val="baseline"/>
    </w:pPr>
    <w:rPr>
      <w:noProof/>
      <w:sz w:val="18"/>
      <w:szCs w:val="20"/>
    </w:rPr>
  </w:style>
  <w:style w:type="paragraph" w:customStyle="1" w:styleId="StyleHeading311ptLeft0cmBefore0ptAfter0pt">
    <w:name w:val="Style Heading 3 + 11 pt Left:  0 cm Before:  0 pt After:  0 pt"/>
    <w:basedOn w:val="Heading3"/>
    <w:uiPriority w:val="99"/>
    <w:rsid w:val="00921295"/>
    <w:rPr>
      <w:rFonts w:cs="Times New Roman"/>
      <w:szCs w:val="20"/>
    </w:rPr>
  </w:style>
  <w:style w:type="paragraph" w:customStyle="1" w:styleId="C2">
    <w:name w:val="C2"/>
    <w:next w:val="Header"/>
    <w:uiPriority w:val="99"/>
    <w:rsid w:val="00921295"/>
    <w:pPr>
      <w:numPr>
        <w:numId w:val="4"/>
      </w:numPr>
      <w:spacing w:before="240" w:after="120" w:line="288" w:lineRule="auto"/>
    </w:pPr>
    <w:rPr>
      <w:rFonts w:ascii="Arial Bold" w:hAnsi="Arial Bold"/>
      <w:b/>
      <w:sz w:val="24"/>
      <w:szCs w:val="24"/>
      <w:lang w:val="en-GB" w:eastAsia="en-US"/>
    </w:rPr>
  </w:style>
  <w:style w:type="paragraph" w:styleId="BlockText">
    <w:name w:val="Block Text"/>
    <w:basedOn w:val="Normal"/>
    <w:uiPriority w:val="99"/>
    <w:rsid w:val="00921295"/>
    <w:pPr>
      <w:ind w:left="2160" w:right="899"/>
      <w:jc w:val="both"/>
    </w:pPr>
    <w:rPr>
      <w:szCs w:val="20"/>
    </w:rPr>
  </w:style>
  <w:style w:type="paragraph" w:customStyle="1" w:styleId="OmniPage1029">
    <w:name w:val="OmniPage #1029"/>
    <w:basedOn w:val="Normal"/>
    <w:uiPriority w:val="99"/>
    <w:rsid w:val="00921295"/>
    <w:pPr>
      <w:tabs>
        <w:tab w:val="left" w:pos="102"/>
        <w:tab w:val="left" w:leader="dot" w:pos="7316"/>
        <w:tab w:val="right" w:pos="8332"/>
      </w:tabs>
      <w:overflowPunct w:val="0"/>
      <w:autoSpaceDE w:val="0"/>
      <w:autoSpaceDN w:val="0"/>
      <w:adjustRightInd w:val="0"/>
      <w:spacing w:line="358" w:lineRule="exact"/>
      <w:ind w:left="52" w:right="777"/>
      <w:textAlignment w:val="baseline"/>
    </w:pPr>
    <w:rPr>
      <w:noProof/>
      <w:sz w:val="18"/>
      <w:szCs w:val="20"/>
    </w:rPr>
  </w:style>
  <w:style w:type="paragraph" w:customStyle="1" w:styleId="OmniPage3">
    <w:name w:val="OmniPage #3"/>
    <w:basedOn w:val="Normal"/>
    <w:uiPriority w:val="99"/>
    <w:rsid w:val="00921295"/>
    <w:pPr>
      <w:tabs>
        <w:tab w:val="right" w:pos="6935"/>
      </w:tabs>
      <w:overflowPunct w:val="0"/>
      <w:autoSpaceDE w:val="0"/>
      <w:autoSpaceDN w:val="0"/>
      <w:adjustRightInd w:val="0"/>
      <w:spacing w:line="448" w:lineRule="exact"/>
      <w:ind w:left="2377" w:right="2394"/>
      <w:jc w:val="center"/>
      <w:textAlignment w:val="baseline"/>
    </w:pPr>
    <w:rPr>
      <w:noProof/>
      <w:sz w:val="18"/>
      <w:szCs w:val="20"/>
    </w:rPr>
  </w:style>
  <w:style w:type="paragraph" w:customStyle="1" w:styleId="a2Document">
    <w:name w:val="a2Document"/>
    <w:basedOn w:val="Normal"/>
    <w:uiPriority w:val="99"/>
    <w:rsid w:val="00921295"/>
    <w:rPr>
      <w:rFonts w:ascii="ITC Avant Garde Gothic" w:hAnsi="ITC Avant Garde Gothic"/>
      <w:b/>
      <w:sz w:val="18"/>
      <w:szCs w:val="20"/>
    </w:rPr>
  </w:style>
  <w:style w:type="paragraph" w:customStyle="1" w:styleId="a3Document">
    <w:name w:val="a3Document"/>
    <w:basedOn w:val="Normal"/>
    <w:uiPriority w:val="99"/>
    <w:rsid w:val="00921295"/>
    <w:rPr>
      <w:rFonts w:ascii="ITC Avant Garde Gothic" w:hAnsi="ITC Avant Garde Gothic"/>
      <w:b/>
      <w:sz w:val="18"/>
      <w:szCs w:val="20"/>
    </w:rPr>
  </w:style>
  <w:style w:type="paragraph" w:customStyle="1" w:styleId="a4Document">
    <w:name w:val="a4Document"/>
    <w:basedOn w:val="Normal"/>
    <w:uiPriority w:val="99"/>
    <w:rsid w:val="00921295"/>
    <w:rPr>
      <w:rFonts w:ascii="ITC Avant Garde Gothic" w:hAnsi="ITC Avant Garde Gothic"/>
      <w:b/>
      <w:sz w:val="18"/>
      <w:szCs w:val="20"/>
    </w:rPr>
  </w:style>
  <w:style w:type="paragraph" w:customStyle="1" w:styleId="a5Document">
    <w:name w:val="a5Document"/>
    <w:basedOn w:val="Normal"/>
    <w:uiPriority w:val="99"/>
    <w:rsid w:val="00921295"/>
    <w:pPr>
      <w:ind w:left="720"/>
    </w:pPr>
    <w:rPr>
      <w:rFonts w:ascii="ITC Avant Garde Gothic" w:hAnsi="ITC Avant Garde Gothic"/>
      <w:b/>
      <w:sz w:val="18"/>
      <w:szCs w:val="20"/>
    </w:rPr>
  </w:style>
  <w:style w:type="paragraph" w:customStyle="1" w:styleId="a6Document">
    <w:name w:val="a6Document"/>
    <w:basedOn w:val="Normal"/>
    <w:uiPriority w:val="99"/>
    <w:rsid w:val="00921295"/>
    <w:pPr>
      <w:ind w:left="720" w:right="720"/>
    </w:pPr>
    <w:rPr>
      <w:rFonts w:ascii="ITC Avant Garde Gothic" w:hAnsi="ITC Avant Garde Gothic"/>
      <w:b/>
      <w:sz w:val="18"/>
      <w:szCs w:val="20"/>
    </w:rPr>
  </w:style>
  <w:style w:type="paragraph" w:customStyle="1" w:styleId="a7Document">
    <w:name w:val="a7Document"/>
    <w:basedOn w:val="Normal"/>
    <w:uiPriority w:val="99"/>
    <w:rsid w:val="00921295"/>
    <w:pPr>
      <w:ind w:left="1440"/>
    </w:pPr>
    <w:rPr>
      <w:rFonts w:ascii="ITC Avant Garde Gothic" w:hAnsi="ITC Avant Garde Gothic"/>
      <w:b/>
      <w:sz w:val="18"/>
      <w:szCs w:val="20"/>
    </w:rPr>
  </w:style>
  <w:style w:type="paragraph" w:customStyle="1" w:styleId="a8Document">
    <w:name w:val="a8Document"/>
    <w:basedOn w:val="Normal"/>
    <w:uiPriority w:val="99"/>
    <w:rsid w:val="00921295"/>
    <w:pPr>
      <w:ind w:left="1440" w:right="720"/>
    </w:pPr>
    <w:rPr>
      <w:rFonts w:ascii="ITC Avant Garde Gothic" w:hAnsi="ITC Avant Garde Gothic"/>
      <w:b/>
      <w:sz w:val="18"/>
      <w:szCs w:val="20"/>
    </w:rPr>
  </w:style>
  <w:style w:type="paragraph" w:customStyle="1" w:styleId="a1Technical">
    <w:name w:val="a1Technical"/>
    <w:basedOn w:val="Normal"/>
    <w:uiPriority w:val="99"/>
    <w:rsid w:val="00921295"/>
    <w:rPr>
      <w:rFonts w:ascii="ITC Avant Garde Gothic" w:hAnsi="ITC Avant Garde Gothic"/>
      <w:b/>
      <w:sz w:val="18"/>
      <w:szCs w:val="20"/>
    </w:rPr>
  </w:style>
  <w:style w:type="paragraph" w:customStyle="1" w:styleId="a2Technical">
    <w:name w:val="a2Technical"/>
    <w:basedOn w:val="Normal"/>
    <w:uiPriority w:val="99"/>
    <w:rsid w:val="00921295"/>
    <w:rPr>
      <w:rFonts w:ascii="ITC Avant Garde Gothic" w:hAnsi="ITC Avant Garde Gothic"/>
      <w:b/>
      <w:sz w:val="18"/>
      <w:szCs w:val="20"/>
    </w:rPr>
  </w:style>
  <w:style w:type="paragraph" w:customStyle="1" w:styleId="a3Technical">
    <w:name w:val="a3Technical"/>
    <w:basedOn w:val="Normal"/>
    <w:uiPriority w:val="99"/>
    <w:rsid w:val="00921295"/>
    <w:rPr>
      <w:rFonts w:ascii="ITC Avant Garde Gothic" w:hAnsi="ITC Avant Garde Gothic"/>
      <w:b/>
      <w:sz w:val="18"/>
      <w:szCs w:val="20"/>
    </w:rPr>
  </w:style>
  <w:style w:type="paragraph" w:customStyle="1" w:styleId="a4Technical">
    <w:name w:val="a4Technical"/>
    <w:basedOn w:val="Normal"/>
    <w:uiPriority w:val="99"/>
    <w:rsid w:val="00921295"/>
    <w:rPr>
      <w:rFonts w:ascii="ITC Avant Garde Gothic" w:hAnsi="ITC Avant Garde Gothic"/>
      <w:b/>
      <w:sz w:val="18"/>
      <w:szCs w:val="20"/>
    </w:rPr>
  </w:style>
  <w:style w:type="paragraph" w:customStyle="1" w:styleId="a5Technical">
    <w:name w:val="a5Technical"/>
    <w:basedOn w:val="Normal"/>
    <w:uiPriority w:val="99"/>
    <w:rsid w:val="00921295"/>
    <w:rPr>
      <w:rFonts w:ascii="ITC Avant Garde Gothic" w:hAnsi="ITC Avant Garde Gothic"/>
      <w:b/>
      <w:sz w:val="18"/>
      <w:szCs w:val="20"/>
    </w:rPr>
  </w:style>
  <w:style w:type="paragraph" w:customStyle="1" w:styleId="a6Technical">
    <w:name w:val="a6Technical"/>
    <w:basedOn w:val="Normal"/>
    <w:uiPriority w:val="99"/>
    <w:rsid w:val="00921295"/>
    <w:rPr>
      <w:rFonts w:ascii="ITC Avant Garde Gothic" w:hAnsi="ITC Avant Garde Gothic"/>
      <w:b/>
      <w:sz w:val="18"/>
      <w:szCs w:val="20"/>
    </w:rPr>
  </w:style>
  <w:style w:type="paragraph" w:customStyle="1" w:styleId="a7Technical">
    <w:name w:val="a7Technical"/>
    <w:basedOn w:val="Normal"/>
    <w:uiPriority w:val="99"/>
    <w:rsid w:val="00921295"/>
    <w:rPr>
      <w:rFonts w:ascii="ITC Avant Garde Gothic" w:hAnsi="ITC Avant Garde Gothic"/>
      <w:b/>
      <w:sz w:val="18"/>
      <w:szCs w:val="20"/>
    </w:rPr>
  </w:style>
  <w:style w:type="paragraph" w:customStyle="1" w:styleId="a8Technical">
    <w:name w:val="a8Technical"/>
    <w:basedOn w:val="Normal"/>
    <w:uiPriority w:val="99"/>
    <w:rsid w:val="00921295"/>
    <w:rPr>
      <w:rFonts w:ascii="ITC Avant Garde Gothic" w:hAnsi="ITC Avant Garde Gothic"/>
      <w:b/>
      <w:sz w:val="18"/>
      <w:szCs w:val="20"/>
    </w:rPr>
  </w:style>
  <w:style w:type="paragraph" w:customStyle="1" w:styleId="a1RightPar">
    <w:name w:val="a1Right Par"/>
    <w:basedOn w:val="Normal"/>
    <w:uiPriority w:val="99"/>
    <w:rsid w:val="00921295"/>
    <w:pPr>
      <w:ind w:left="720" w:hanging="720"/>
    </w:pPr>
    <w:rPr>
      <w:rFonts w:ascii="ITC Avant Garde Gothic" w:hAnsi="ITC Avant Garde Gothic"/>
      <w:b/>
      <w:sz w:val="18"/>
      <w:szCs w:val="20"/>
    </w:rPr>
  </w:style>
  <w:style w:type="paragraph" w:customStyle="1" w:styleId="a2RightPar">
    <w:name w:val="a2Right Par"/>
    <w:basedOn w:val="Normal"/>
    <w:uiPriority w:val="99"/>
    <w:rsid w:val="00921295"/>
    <w:pPr>
      <w:tabs>
        <w:tab w:val="left" w:pos="720"/>
      </w:tabs>
      <w:ind w:left="1440" w:hanging="1440"/>
    </w:pPr>
    <w:rPr>
      <w:rFonts w:ascii="ITC Avant Garde Gothic" w:hAnsi="ITC Avant Garde Gothic"/>
      <w:b/>
      <w:sz w:val="18"/>
      <w:szCs w:val="20"/>
    </w:rPr>
  </w:style>
  <w:style w:type="paragraph" w:customStyle="1" w:styleId="a3RightPar">
    <w:name w:val="a3Right Par"/>
    <w:basedOn w:val="Normal"/>
    <w:uiPriority w:val="99"/>
    <w:rsid w:val="00921295"/>
    <w:pPr>
      <w:tabs>
        <w:tab w:val="left" w:pos="720"/>
        <w:tab w:val="left" w:pos="1440"/>
      </w:tabs>
      <w:ind w:left="2160" w:hanging="2160"/>
    </w:pPr>
    <w:rPr>
      <w:rFonts w:ascii="ITC Avant Garde Gothic" w:hAnsi="ITC Avant Garde Gothic"/>
      <w:b/>
      <w:sz w:val="18"/>
      <w:szCs w:val="20"/>
    </w:rPr>
  </w:style>
  <w:style w:type="paragraph" w:customStyle="1" w:styleId="a4RightPar">
    <w:name w:val="a4Right Par"/>
    <w:basedOn w:val="Normal"/>
    <w:uiPriority w:val="99"/>
    <w:rsid w:val="00921295"/>
    <w:pPr>
      <w:tabs>
        <w:tab w:val="left" w:pos="720"/>
        <w:tab w:val="left" w:pos="1440"/>
        <w:tab w:val="left" w:pos="2160"/>
      </w:tabs>
      <w:ind w:left="2880" w:hanging="2880"/>
    </w:pPr>
    <w:rPr>
      <w:rFonts w:ascii="ITC Avant Garde Gothic" w:hAnsi="ITC Avant Garde Gothic"/>
      <w:b/>
      <w:sz w:val="18"/>
      <w:szCs w:val="20"/>
    </w:rPr>
  </w:style>
  <w:style w:type="paragraph" w:customStyle="1" w:styleId="a5RightPar">
    <w:name w:val="a5Right Par"/>
    <w:basedOn w:val="Normal"/>
    <w:uiPriority w:val="99"/>
    <w:rsid w:val="00921295"/>
    <w:pPr>
      <w:tabs>
        <w:tab w:val="left" w:pos="720"/>
        <w:tab w:val="left" w:pos="1440"/>
        <w:tab w:val="left" w:pos="2160"/>
        <w:tab w:val="left" w:pos="2880"/>
      </w:tabs>
      <w:ind w:left="3600" w:hanging="3600"/>
    </w:pPr>
    <w:rPr>
      <w:rFonts w:ascii="ITC Avant Garde Gothic" w:hAnsi="ITC Avant Garde Gothic"/>
      <w:b/>
      <w:sz w:val="18"/>
      <w:szCs w:val="20"/>
    </w:rPr>
  </w:style>
  <w:style w:type="paragraph" w:customStyle="1" w:styleId="a6RightPar">
    <w:name w:val="a6Right Par"/>
    <w:basedOn w:val="Normal"/>
    <w:uiPriority w:val="99"/>
    <w:rsid w:val="00921295"/>
    <w:pPr>
      <w:tabs>
        <w:tab w:val="left" w:pos="720"/>
        <w:tab w:val="left" w:pos="1440"/>
        <w:tab w:val="left" w:pos="2160"/>
        <w:tab w:val="left" w:pos="2880"/>
        <w:tab w:val="left" w:pos="3600"/>
      </w:tabs>
      <w:ind w:left="4320" w:hanging="4320"/>
    </w:pPr>
    <w:rPr>
      <w:rFonts w:ascii="ITC Avant Garde Gothic" w:hAnsi="ITC Avant Garde Gothic"/>
      <w:b/>
      <w:sz w:val="18"/>
      <w:szCs w:val="20"/>
    </w:rPr>
  </w:style>
  <w:style w:type="paragraph" w:customStyle="1" w:styleId="a7RightPar">
    <w:name w:val="a7Right Par"/>
    <w:basedOn w:val="Normal"/>
    <w:uiPriority w:val="99"/>
    <w:rsid w:val="00921295"/>
    <w:pPr>
      <w:tabs>
        <w:tab w:val="left" w:pos="720"/>
        <w:tab w:val="left" w:pos="1440"/>
        <w:tab w:val="left" w:pos="2160"/>
        <w:tab w:val="left" w:pos="2880"/>
        <w:tab w:val="left" w:pos="3600"/>
        <w:tab w:val="left" w:pos="4320"/>
      </w:tabs>
      <w:ind w:left="5040" w:hanging="5040"/>
    </w:pPr>
    <w:rPr>
      <w:rFonts w:ascii="ITC Avant Garde Gothic" w:hAnsi="ITC Avant Garde Gothic"/>
      <w:b/>
      <w:sz w:val="18"/>
      <w:szCs w:val="20"/>
    </w:rPr>
  </w:style>
  <w:style w:type="paragraph" w:customStyle="1" w:styleId="a8RightPar">
    <w:name w:val="a8Right Par"/>
    <w:basedOn w:val="Normal"/>
    <w:uiPriority w:val="99"/>
    <w:rsid w:val="00921295"/>
    <w:pPr>
      <w:tabs>
        <w:tab w:val="left" w:pos="720"/>
        <w:tab w:val="left" w:pos="1440"/>
        <w:tab w:val="left" w:pos="2160"/>
        <w:tab w:val="left" w:pos="2880"/>
        <w:tab w:val="left" w:pos="3600"/>
        <w:tab w:val="left" w:pos="4320"/>
        <w:tab w:val="left" w:pos="5040"/>
      </w:tabs>
      <w:ind w:left="5760" w:hanging="5760"/>
    </w:pPr>
    <w:rPr>
      <w:rFonts w:ascii="ITC Avant Garde Gothic" w:hAnsi="ITC Avant Garde Gothic"/>
      <w:b/>
      <w:sz w:val="18"/>
      <w:szCs w:val="20"/>
    </w:rPr>
  </w:style>
  <w:style w:type="character" w:customStyle="1" w:styleId="a">
    <w:name w:val="_"/>
    <w:basedOn w:val="DefaultParagraphFont"/>
    <w:uiPriority w:val="99"/>
    <w:rsid w:val="00921295"/>
    <w:rPr>
      <w:rFonts w:ascii="Arial" w:hAnsi="Arial" w:cs="Times New Roman"/>
      <w:sz w:val="18"/>
    </w:rPr>
  </w:style>
  <w:style w:type="paragraph" w:customStyle="1" w:styleId="Quicka">
    <w:name w:val="Quick a)"/>
    <w:basedOn w:val="Normal"/>
    <w:rsid w:val="00921295"/>
    <w:pPr>
      <w:ind w:left="720" w:hanging="720"/>
    </w:pPr>
    <w:rPr>
      <w:sz w:val="18"/>
      <w:szCs w:val="20"/>
    </w:rPr>
  </w:style>
  <w:style w:type="character" w:customStyle="1" w:styleId="Quick">
    <w:name w:val="Quick _"/>
    <w:basedOn w:val="DefaultParagraphFont"/>
    <w:uiPriority w:val="99"/>
    <w:rsid w:val="00921295"/>
    <w:rPr>
      <w:rFonts w:ascii="Arial" w:hAnsi="Arial" w:cs="Times New Roman"/>
      <w:sz w:val="18"/>
    </w:rPr>
  </w:style>
  <w:style w:type="character" w:customStyle="1" w:styleId="Bibliogrphy">
    <w:name w:val="Bibliogrphy"/>
    <w:basedOn w:val="DefaultParagraphFont"/>
    <w:uiPriority w:val="99"/>
    <w:rsid w:val="00921295"/>
    <w:rPr>
      <w:rFonts w:ascii="Arial" w:hAnsi="Arial" w:cs="Times New Roman"/>
    </w:rPr>
  </w:style>
  <w:style w:type="character" w:customStyle="1" w:styleId="DocInit">
    <w:name w:val="Doc Init"/>
    <w:basedOn w:val="DefaultParagraphFont"/>
    <w:uiPriority w:val="99"/>
    <w:rsid w:val="00921295"/>
    <w:rPr>
      <w:rFonts w:ascii="Arial" w:hAnsi="Arial" w:cs="Times New Roman"/>
    </w:rPr>
  </w:style>
  <w:style w:type="character" w:customStyle="1" w:styleId="TechInit">
    <w:name w:val="Tech Init"/>
    <w:basedOn w:val="DefaultParagraphFont"/>
    <w:uiPriority w:val="99"/>
    <w:rsid w:val="00921295"/>
    <w:rPr>
      <w:rFonts w:ascii="Arial" w:hAnsi="Arial" w:cs="Times New Roman"/>
    </w:rPr>
  </w:style>
  <w:style w:type="character" w:customStyle="1" w:styleId="Pleading">
    <w:name w:val="Pleading"/>
    <w:basedOn w:val="DefaultParagraphFont"/>
    <w:uiPriority w:val="99"/>
    <w:rsid w:val="00921295"/>
    <w:rPr>
      <w:rFonts w:ascii="Arial" w:hAnsi="Arial" w:cs="Times New Roman"/>
    </w:rPr>
  </w:style>
  <w:style w:type="paragraph" w:customStyle="1" w:styleId="QuickA0">
    <w:name w:val="Quick A."/>
    <w:basedOn w:val="Normal"/>
    <w:uiPriority w:val="99"/>
    <w:rsid w:val="00921295"/>
    <w:pPr>
      <w:ind w:left="720" w:hanging="720"/>
    </w:pPr>
    <w:rPr>
      <w:sz w:val="18"/>
      <w:szCs w:val="20"/>
    </w:rPr>
  </w:style>
  <w:style w:type="paragraph" w:customStyle="1" w:styleId="1AutoList32">
    <w:name w:val="1AutoList32"/>
    <w:uiPriority w:val="99"/>
    <w:rsid w:val="00921295"/>
    <w:pPr>
      <w:widowControl w:val="0"/>
      <w:tabs>
        <w:tab w:val="left" w:pos="720"/>
      </w:tabs>
      <w:autoSpaceDE w:val="0"/>
      <w:autoSpaceDN w:val="0"/>
      <w:adjustRightInd w:val="0"/>
      <w:ind w:left="720" w:hanging="720"/>
      <w:jc w:val="both"/>
    </w:pPr>
    <w:rPr>
      <w:rFonts w:ascii="Arial" w:hAnsi="Arial"/>
      <w:sz w:val="20"/>
      <w:szCs w:val="24"/>
      <w:lang w:val="en-US" w:eastAsia="en-US"/>
    </w:rPr>
  </w:style>
  <w:style w:type="paragraph" w:customStyle="1" w:styleId="4AutoList32">
    <w:name w:val="4AutoList32"/>
    <w:uiPriority w:val="99"/>
    <w:rsid w:val="00921295"/>
    <w:pPr>
      <w:widowControl w:val="0"/>
      <w:tabs>
        <w:tab w:val="left" w:pos="720"/>
        <w:tab w:val="left" w:pos="1440"/>
        <w:tab w:val="left" w:pos="2160"/>
        <w:tab w:val="left" w:pos="2880"/>
      </w:tabs>
      <w:autoSpaceDE w:val="0"/>
      <w:autoSpaceDN w:val="0"/>
      <w:adjustRightInd w:val="0"/>
      <w:ind w:left="2880" w:hanging="720"/>
      <w:jc w:val="both"/>
    </w:pPr>
    <w:rPr>
      <w:rFonts w:ascii="Arial" w:hAnsi="Arial"/>
      <w:sz w:val="20"/>
      <w:szCs w:val="24"/>
      <w:lang w:val="en-US" w:eastAsia="en-US"/>
    </w:rPr>
  </w:style>
  <w:style w:type="paragraph" w:customStyle="1" w:styleId="BodyText1">
    <w:name w:val="BodyText1"/>
    <w:basedOn w:val="Normal"/>
    <w:autoRedefine/>
    <w:uiPriority w:val="99"/>
    <w:rsid w:val="00921295"/>
    <w:pPr>
      <w:ind w:left="856"/>
      <w:jc w:val="both"/>
    </w:pPr>
    <w:rPr>
      <w:i/>
      <w:iCs/>
      <w:sz w:val="18"/>
      <w:szCs w:val="20"/>
    </w:rPr>
  </w:style>
  <w:style w:type="paragraph" w:customStyle="1" w:styleId="HOOFSTUK4">
    <w:name w:val="HOOFSTUK 4"/>
    <w:basedOn w:val="Normal"/>
    <w:next w:val="BodyTextIndent"/>
    <w:uiPriority w:val="99"/>
    <w:rsid w:val="00921295"/>
    <w:pPr>
      <w:tabs>
        <w:tab w:val="num" w:pos="720"/>
        <w:tab w:val="left" w:pos="851"/>
        <w:tab w:val="left" w:pos="1440"/>
        <w:tab w:val="left" w:pos="1701"/>
      </w:tabs>
      <w:spacing w:before="240" w:after="120" w:line="288" w:lineRule="auto"/>
      <w:ind w:left="720" w:hanging="360"/>
      <w:jc w:val="both"/>
      <w:outlineLvl w:val="0"/>
    </w:pPr>
    <w:rPr>
      <w:b/>
      <w:caps/>
      <w:szCs w:val="20"/>
    </w:rPr>
  </w:style>
  <w:style w:type="paragraph" w:customStyle="1" w:styleId="HOOFSTUK41">
    <w:name w:val="HOOFSTUK 4.1"/>
    <w:basedOn w:val="Heading2"/>
    <w:next w:val="BodyTextIndent"/>
    <w:uiPriority w:val="99"/>
    <w:rsid w:val="00921295"/>
    <w:pPr>
      <w:tabs>
        <w:tab w:val="left" w:pos="1134"/>
        <w:tab w:val="num" w:pos="1440"/>
      </w:tabs>
      <w:spacing w:after="120" w:line="288" w:lineRule="auto"/>
      <w:ind w:left="1440" w:hanging="360"/>
    </w:pPr>
    <w:rPr>
      <w:rFonts w:cs="Times New Roman"/>
      <w:bCs w:val="0"/>
      <w:szCs w:val="20"/>
    </w:rPr>
  </w:style>
  <w:style w:type="paragraph" w:customStyle="1" w:styleId="SECTION">
    <w:name w:val="SECTION"/>
    <w:next w:val="Normal"/>
    <w:uiPriority w:val="99"/>
    <w:rsid w:val="00921295"/>
    <w:pPr>
      <w:numPr>
        <w:numId w:val="6"/>
      </w:numPr>
      <w:tabs>
        <w:tab w:val="left" w:pos="720"/>
        <w:tab w:val="left" w:pos="1440"/>
        <w:tab w:val="left" w:pos="2160"/>
      </w:tabs>
      <w:spacing w:before="240" w:after="120" w:line="288" w:lineRule="auto"/>
    </w:pPr>
    <w:rPr>
      <w:rFonts w:ascii="Arial" w:hAnsi="Arial"/>
      <w:b/>
      <w:caps/>
      <w:szCs w:val="20"/>
      <w:lang w:val="en-GB" w:eastAsia="en-US"/>
    </w:rPr>
  </w:style>
  <w:style w:type="paragraph" w:customStyle="1" w:styleId="BULLET">
    <w:name w:val="BULLET"/>
    <w:basedOn w:val="BodyText2"/>
    <w:uiPriority w:val="99"/>
    <w:rsid w:val="00921295"/>
    <w:pPr>
      <w:numPr>
        <w:numId w:val="7"/>
      </w:numPr>
      <w:tabs>
        <w:tab w:val="left" w:pos="720"/>
      </w:tabs>
      <w:spacing w:before="240" w:line="288" w:lineRule="auto"/>
      <w:jc w:val="both"/>
    </w:pPr>
    <w:rPr>
      <w:sz w:val="22"/>
      <w:lang w:eastAsia="en-US"/>
    </w:rPr>
  </w:style>
  <w:style w:type="paragraph" w:styleId="List3">
    <w:name w:val="List 3"/>
    <w:basedOn w:val="Normal"/>
    <w:next w:val="BodyText"/>
    <w:uiPriority w:val="99"/>
    <w:rsid w:val="00921295"/>
    <w:pPr>
      <w:widowControl w:val="0"/>
      <w:numPr>
        <w:numId w:val="12"/>
      </w:numPr>
      <w:tabs>
        <w:tab w:val="left" w:pos="6237"/>
        <w:tab w:val="left" w:pos="6804"/>
        <w:tab w:val="left" w:pos="7650"/>
        <w:tab w:val="left" w:pos="8222"/>
      </w:tabs>
      <w:spacing w:after="120" w:line="288" w:lineRule="auto"/>
      <w:outlineLvl w:val="0"/>
    </w:pPr>
    <w:rPr>
      <w:b/>
      <w:szCs w:val="20"/>
    </w:rPr>
  </w:style>
  <w:style w:type="paragraph" w:customStyle="1" w:styleId="HOOFSTUK2">
    <w:name w:val="HOOFSTUK 2"/>
    <w:basedOn w:val="Heading1"/>
    <w:next w:val="BodyTextIndent"/>
    <w:uiPriority w:val="99"/>
    <w:rsid w:val="00921295"/>
    <w:pPr>
      <w:numPr>
        <w:numId w:val="13"/>
      </w:numPr>
      <w:spacing w:before="240" w:after="120"/>
    </w:pPr>
    <w:rPr>
      <w:rFonts w:ascii="Arial Bold" w:hAnsi="Arial Bold" w:cs="Times New Roman"/>
      <w:bCs w:val="0"/>
      <w:iCs w:val="0"/>
      <w:caps/>
      <w:kern w:val="28"/>
      <w:szCs w:val="20"/>
    </w:rPr>
  </w:style>
  <w:style w:type="paragraph" w:customStyle="1" w:styleId="HOOFSTUK">
    <w:name w:val="HOOFSTUK"/>
    <w:basedOn w:val="Normal"/>
    <w:uiPriority w:val="99"/>
    <w:rsid w:val="00921295"/>
    <w:pPr>
      <w:numPr>
        <w:numId w:val="8"/>
      </w:numPr>
      <w:spacing w:before="120" w:line="288" w:lineRule="auto"/>
      <w:outlineLvl w:val="0"/>
    </w:pPr>
    <w:rPr>
      <w:b/>
      <w:bCs/>
      <w:szCs w:val="20"/>
    </w:rPr>
  </w:style>
  <w:style w:type="paragraph" w:customStyle="1" w:styleId="HOOFSTUK3">
    <w:name w:val="HOOFSTUK 3"/>
    <w:basedOn w:val="BodyTextIndent"/>
    <w:next w:val="BodyTextIndent"/>
    <w:uiPriority w:val="99"/>
    <w:rsid w:val="00921295"/>
    <w:pPr>
      <w:numPr>
        <w:numId w:val="9"/>
      </w:numPr>
      <w:tabs>
        <w:tab w:val="left" w:pos="1440"/>
      </w:tabs>
      <w:spacing w:before="240" w:after="120" w:line="288" w:lineRule="auto"/>
      <w:outlineLvl w:val="0"/>
    </w:pPr>
    <w:rPr>
      <w:rFonts w:cs="Times New Roman"/>
      <w:b/>
      <w:bCs/>
      <w:caps/>
      <w:sz w:val="22"/>
      <w:szCs w:val="20"/>
    </w:rPr>
  </w:style>
  <w:style w:type="paragraph" w:customStyle="1" w:styleId="HOOFSTUK4B">
    <w:name w:val="HOOFSTUK 4B"/>
    <w:basedOn w:val="HOOFSTUK4"/>
    <w:next w:val="BodyTextIndent"/>
    <w:uiPriority w:val="99"/>
    <w:rsid w:val="00921295"/>
    <w:pPr>
      <w:numPr>
        <w:numId w:val="16"/>
      </w:numPr>
      <w:jc w:val="left"/>
    </w:pPr>
  </w:style>
  <w:style w:type="paragraph" w:customStyle="1" w:styleId="HOOFSTUK5">
    <w:name w:val="HOOFSTUK 5"/>
    <w:basedOn w:val="HOOFSTUK4"/>
    <w:next w:val="BodyTextIndent"/>
    <w:autoRedefine/>
    <w:uiPriority w:val="99"/>
    <w:rsid w:val="00921295"/>
    <w:pPr>
      <w:numPr>
        <w:numId w:val="10"/>
      </w:numPr>
    </w:pPr>
    <w:rPr>
      <w:bCs/>
    </w:rPr>
  </w:style>
  <w:style w:type="paragraph" w:customStyle="1" w:styleId="HOOFSTUKFORMS">
    <w:name w:val="HOOFSTUK FORMS"/>
    <w:next w:val="Normal"/>
    <w:uiPriority w:val="99"/>
    <w:rsid w:val="00921295"/>
    <w:pPr>
      <w:numPr>
        <w:numId w:val="11"/>
      </w:numPr>
      <w:spacing w:before="240" w:after="120" w:line="288" w:lineRule="auto"/>
      <w:outlineLvl w:val="0"/>
    </w:pPr>
    <w:rPr>
      <w:rFonts w:ascii="Arial" w:hAnsi="Arial"/>
      <w:b/>
      <w:caps/>
      <w:szCs w:val="20"/>
      <w:lang w:val="en-GB" w:eastAsia="en-US"/>
    </w:rPr>
  </w:style>
  <w:style w:type="paragraph" w:customStyle="1" w:styleId="HOOFSTUKVORMSB">
    <w:name w:val="HOOFSTUK VORMS_B"/>
    <w:basedOn w:val="BodyTextIndent"/>
    <w:next w:val="Normal"/>
    <w:uiPriority w:val="99"/>
    <w:rsid w:val="00921295"/>
    <w:pPr>
      <w:numPr>
        <w:numId w:val="14"/>
      </w:numPr>
      <w:tabs>
        <w:tab w:val="left" w:pos="1440"/>
        <w:tab w:val="left" w:pos="5103"/>
        <w:tab w:val="left" w:leader="dot" w:pos="9015"/>
      </w:tabs>
      <w:spacing w:before="120" w:after="120" w:line="288" w:lineRule="auto"/>
      <w:ind w:left="0"/>
    </w:pPr>
    <w:rPr>
      <w:rFonts w:cs="Times New Roman"/>
      <w:b/>
      <w:bCs/>
      <w:caps/>
      <w:sz w:val="22"/>
      <w:szCs w:val="20"/>
    </w:rPr>
  </w:style>
  <w:style w:type="paragraph" w:customStyle="1" w:styleId="HOOFSTUK4C1">
    <w:name w:val="HOOFSTUK 4C.1"/>
    <w:next w:val="BodyTextIndent"/>
    <w:uiPriority w:val="99"/>
    <w:rsid w:val="00921295"/>
    <w:pPr>
      <w:numPr>
        <w:ilvl w:val="1"/>
        <w:numId w:val="18"/>
      </w:numPr>
      <w:spacing w:before="240" w:after="120" w:line="288" w:lineRule="auto"/>
      <w:outlineLvl w:val="1"/>
    </w:pPr>
    <w:rPr>
      <w:rFonts w:ascii="Arial Bold" w:hAnsi="Arial Bold"/>
      <w:b/>
      <w:szCs w:val="20"/>
      <w:lang w:val="en-GB" w:eastAsia="en-US"/>
    </w:rPr>
  </w:style>
  <w:style w:type="paragraph" w:customStyle="1" w:styleId="HOOFSTUKC1">
    <w:name w:val="HOOFSTUK C.1"/>
    <w:basedOn w:val="HOOFSTUK41"/>
    <w:next w:val="BodyTextIndent"/>
    <w:uiPriority w:val="99"/>
    <w:rsid w:val="00921295"/>
    <w:pPr>
      <w:tabs>
        <w:tab w:val="clear" w:pos="1134"/>
        <w:tab w:val="clear" w:pos="1440"/>
        <w:tab w:val="num" w:pos="720"/>
      </w:tabs>
      <w:ind w:left="720" w:hanging="720"/>
    </w:pPr>
    <w:rPr>
      <w:rFonts w:ascii="Arial Bold" w:hAnsi="Arial Bold"/>
    </w:rPr>
  </w:style>
  <w:style w:type="paragraph" w:customStyle="1" w:styleId="HOOFSTUK4C11">
    <w:name w:val="HOOFSTUK 4C1.1"/>
    <w:next w:val="BodyTextIndent"/>
    <w:uiPriority w:val="99"/>
    <w:rsid w:val="00921295"/>
    <w:pPr>
      <w:numPr>
        <w:ilvl w:val="2"/>
        <w:numId w:val="17"/>
      </w:numPr>
      <w:spacing w:before="240" w:after="120" w:line="288" w:lineRule="auto"/>
      <w:outlineLvl w:val="2"/>
    </w:pPr>
    <w:rPr>
      <w:rFonts w:ascii="Arial Bold" w:hAnsi="Arial Bold"/>
      <w:b/>
      <w:szCs w:val="20"/>
      <w:lang w:val="en-GB" w:eastAsia="en-US"/>
    </w:rPr>
  </w:style>
  <w:style w:type="paragraph" w:customStyle="1" w:styleId="HOOFSTUK4C">
    <w:name w:val="HOOFSTUK 4C"/>
    <w:next w:val="BodyTextIndent"/>
    <w:uiPriority w:val="99"/>
    <w:rsid w:val="00921295"/>
    <w:pPr>
      <w:numPr>
        <w:numId w:val="15"/>
      </w:numPr>
      <w:spacing w:before="240" w:after="120" w:line="288" w:lineRule="auto"/>
    </w:pPr>
    <w:rPr>
      <w:rFonts w:ascii="Arial Bold" w:hAnsi="Arial Bold"/>
      <w:b/>
      <w:caps/>
      <w:szCs w:val="20"/>
      <w:lang w:val="en-GB" w:eastAsia="en-US"/>
    </w:rPr>
  </w:style>
  <w:style w:type="paragraph" w:customStyle="1" w:styleId="HOOFSTUK4D">
    <w:name w:val="HOOFSTUK 4D"/>
    <w:next w:val="BodyTextIndent"/>
    <w:uiPriority w:val="99"/>
    <w:rsid w:val="00921295"/>
    <w:pPr>
      <w:numPr>
        <w:numId w:val="19"/>
      </w:numPr>
      <w:spacing w:before="240" w:after="120" w:line="288" w:lineRule="auto"/>
      <w:outlineLvl w:val="0"/>
    </w:pPr>
    <w:rPr>
      <w:rFonts w:ascii="Arial Bold" w:hAnsi="Arial Bold"/>
      <w:b/>
      <w:caps/>
      <w:szCs w:val="20"/>
      <w:lang w:val="en-GB" w:eastAsia="en-US"/>
    </w:rPr>
  </w:style>
  <w:style w:type="paragraph" w:customStyle="1" w:styleId="HOOFSTUK4D1">
    <w:name w:val="HOOFSTUK 4D.1"/>
    <w:next w:val="BodyTextIndent"/>
    <w:uiPriority w:val="99"/>
    <w:rsid w:val="00921295"/>
    <w:pPr>
      <w:numPr>
        <w:ilvl w:val="1"/>
        <w:numId w:val="19"/>
      </w:numPr>
      <w:spacing w:before="240" w:after="120" w:line="288" w:lineRule="auto"/>
      <w:outlineLvl w:val="1"/>
    </w:pPr>
    <w:rPr>
      <w:rFonts w:ascii="Arial" w:hAnsi="Arial"/>
      <w:szCs w:val="20"/>
      <w:lang w:val="en-GB" w:eastAsia="en-US"/>
    </w:rPr>
  </w:style>
  <w:style w:type="paragraph" w:customStyle="1" w:styleId="HOOFSTUK411">
    <w:name w:val="HOOFSTUK 4.1.1"/>
    <w:basedOn w:val="Heading3"/>
    <w:next w:val="BodyTextIndent"/>
    <w:uiPriority w:val="99"/>
    <w:rsid w:val="00921295"/>
    <w:pPr>
      <w:spacing w:after="120" w:line="288" w:lineRule="auto"/>
    </w:pPr>
    <w:rPr>
      <w:rFonts w:cs="Times New Roman"/>
      <w:bCs w:val="0"/>
      <w:szCs w:val="20"/>
    </w:rPr>
  </w:style>
  <w:style w:type="paragraph" w:customStyle="1" w:styleId="Indent1I">
    <w:name w:val="Indent1 (I"/>
    <w:aliases w:val="1)"/>
    <w:basedOn w:val="Normal"/>
    <w:rsid w:val="00921295"/>
    <w:pPr>
      <w:tabs>
        <w:tab w:val="left" w:pos="1418"/>
      </w:tabs>
      <w:ind w:left="851"/>
      <w:jc w:val="both"/>
    </w:pPr>
    <w:rPr>
      <w:sz w:val="18"/>
      <w:szCs w:val="20"/>
    </w:rPr>
  </w:style>
  <w:style w:type="paragraph" w:customStyle="1" w:styleId="Quicki">
    <w:name w:val="Quick i)"/>
    <w:rsid w:val="00921295"/>
    <w:pPr>
      <w:autoSpaceDE w:val="0"/>
      <w:autoSpaceDN w:val="0"/>
      <w:adjustRightInd w:val="0"/>
      <w:ind w:left="-1440"/>
    </w:pPr>
    <w:rPr>
      <w:rFonts w:ascii="ITC Avant Garde Gothic" w:hAnsi="ITC Avant Garde Gothic"/>
      <w:sz w:val="20"/>
      <w:szCs w:val="24"/>
      <w:lang w:val="en-US" w:eastAsia="en-US"/>
    </w:rPr>
  </w:style>
  <w:style w:type="paragraph" w:customStyle="1" w:styleId="TOC12">
    <w:name w:val="TOC12"/>
    <w:basedOn w:val="TOC1"/>
    <w:rsid w:val="00921295"/>
    <w:pPr>
      <w:tabs>
        <w:tab w:val="clear" w:pos="9639"/>
        <w:tab w:val="left" w:pos="1077"/>
        <w:tab w:val="left" w:pos="1134"/>
        <w:tab w:val="right" w:leader="dot" w:pos="9299"/>
        <w:tab w:val="right" w:leader="dot" w:pos="9361"/>
      </w:tabs>
      <w:spacing w:line="300" w:lineRule="exact"/>
      <w:ind w:left="1797" w:hanging="1797"/>
    </w:pPr>
    <w:rPr>
      <w:iCs/>
      <w:caps/>
      <w:lang w:val="en-GB"/>
    </w:rPr>
  </w:style>
  <w:style w:type="paragraph" w:customStyle="1" w:styleId="hEADING5d">
    <w:name w:val="hEADING5d"/>
    <w:basedOn w:val="Heading2"/>
    <w:rsid w:val="00921295"/>
    <w:pPr>
      <w:tabs>
        <w:tab w:val="left" w:pos="1080"/>
      </w:tabs>
      <w:spacing w:before="0" w:after="0"/>
    </w:pPr>
    <w:rPr>
      <w:b w:val="0"/>
      <w:iCs/>
      <w:caps/>
      <w:szCs w:val="24"/>
    </w:rPr>
  </w:style>
  <w:style w:type="paragraph" w:customStyle="1" w:styleId="Quick10">
    <w:name w:val="Quick _1"/>
    <w:basedOn w:val="Normal"/>
    <w:rsid w:val="00921295"/>
    <w:pPr>
      <w:widowControl w:val="0"/>
      <w:ind w:left="1440" w:hanging="720"/>
    </w:pPr>
    <w:rPr>
      <w:szCs w:val="20"/>
    </w:rPr>
  </w:style>
  <w:style w:type="paragraph" w:customStyle="1" w:styleId="TOC11">
    <w:name w:val="TOC 11"/>
    <w:basedOn w:val="TOC1"/>
    <w:rsid w:val="00921295"/>
    <w:pPr>
      <w:tabs>
        <w:tab w:val="clear" w:pos="9639"/>
        <w:tab w:val="left" w:pos="1077"/>
        <w:tab w:val="left" w:pos="1134"/>
        <w:tab w:val="right" w:leader="dot" w:pos="9299"/>
        <w:tab w:val="right" w:leader="dot" w:pos="9361"/>
      </w:tabs>
      <w:spacing w:line="300" w:lineRule="exact"/>
      <w:ind w:left="1440" w:hanging="1440"/>
    </w:pPr>
    <w:rPr>
      <w:lang w:val="en-GB"/>
    </w:rPr>
  </w:style>
  <w:style w:type="paragraph" w:customStyle="1" w:styleId="Heading5C">
    <w:name w:val="Heading5C"/>
    <w:basedOn w:val="HEADING5Ei"/>
    <w:next w:val="Normal"/>
    <w:rsid w:val="00921295"/>
    <w:rPr>
      <w:rFonts w:cs="Arial"/>
      <w:bCs/>
      <w:iCs/>
      <w:sz w:val="18"/>
      <w:szCs w:val="24"/>
    </w:rPr>
  </w:style>
  <w:style w:type="paragraph" w:customStyle="1" w:styleId="Heading5ci">
    <w:name w:val="Heading5ci"/>
    <w:basedOn w:val="Heading3"/>
    <w:rsid w:val="00921295"/>
    <w:rPr>
      <w:b w:val="0"/>
    </w:rPr>
  </w:style>
  <w:style w:type="paragraph" w:customStyle="1" w:styleId="Quicka1">
    <w:name w:val="Quick a)1"/>
    <w:basedOn w:val="Normal"/>
    <w:uiPriority w:val="99"/>
    <w:rsid w:val="00921295"/>
    <w:pPr>
      <w:widowControl w:val="0"/>
      <w:numPr>
        <w:numId w:val="20"/>
      </w:numPr>
      <w:autoSpaceDE w:val="0"/>
      <w:autoSpaceDN w:val="0"/>
      <w:adjustRightInd w:val="0"/>
    </w:pPr>
    <w:rPr>
      <w:rFonts w:ascii="Trebuchet MS" w:hAnsi="Trebuchet MS"/>
      <w:sz w:val="18"/>
    </w:rPr>
  </w:style>
  <w:style w:type="paragraph" w:customStyle="1" w:styleId="footnote">
    <w:name w:val="footnote"/>
    <w:aliases w:val="reference"/>
    <w:basedOn w:val="Normal"/>
    <w:uiPriority w:val="99"/>
    <w:rsid w:val="00921295"/>
    <w:pPr>
      <w:widowControl w:val="0"/>
    </w:pPr>
    <w:rPr>
      <w:szCs w:val="20"/>
    </w:rPr>
  </w:style>
  <w:style w:type="character" w:customStyle="1" w:styleId="QuickFormat1">
    <w:name w:val="QuickFormat1"/>
    <w:uiPriority w:val="99"/>
    <w:rsid w:val="00921295"/>
    <w:rPr>
      <w:rFonts w:ascii="Arial" w:hAnsi="Arial"/>
      <w:b/>
      <w:color w:val="000000"/>
      <w:sz w:val="20"/>
      <w:u w:val="single"/>
    </w:rPr>
  </w:style>
  <w:style w:type="paragraph" w:customStyle="1" w:styleId="Block">
    <w:name w:val="Block"/>
    <w:aliases w:val="Text,t"/>
    <w:basedOn w:val="Normal"/>
    <w:link w:val="TextChar"/>
    <w:qFormat/>
    <w:rsid w:val="00921295"/>
    <w:pPr>
      <w:widowControl w:val="0"/>
      <w:tabs>
        <w:tab w:val="left" w:pos="-1417"/>
        <w:tab w:val="left" w:pos="0"/>
        <w:tab w:val="left" w:pos="742"/>
        <w:tab w:val="left" w:pos="1462"/>
        <w:tab w:val="left" w:pos="2182"/>
        <w:tab w:val="left" w:pos="2794"/>
        <w:tab w:val="left" w:pos="3622"/>
        <w:tab w:val="left" w:pos="4342"/>
        <w:tab w:val="left" w:pos="5062"/>
        <w:tab w:val="left" w:pos="5782"/>
        <w:tab w:val="left" w:pos="6502"/>
        <w:tab w:val="left" w:pos="7222"/>
        <w:tab w:val="left" w:pos="7942"/>
      </w:tabs>
      <w:ind w:left="1417" w:right="565"/>
      <w:jc w:val="both"/>
    </w:pPr>
    <w:rPr>
      <w:szCs w:val="20"/>
    </w:rPr>
  </w:style>
  <w:style w:type="paragraph" w:customStyle="1" w:styleId="Body">
    <w:name w:val="Body"/>
    <w:aliases w:val="Text1,In,by"/>
    <w:basedOn w:val="Normal"/>
    <w:uiPriority w:val="99"/>
    <w:rsid w:val="0092129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Pr>
      <w:szCs w:val="20"/>
    </w:rPr>
  </w:style>
  <w:style w:type="paragraph" w:customStyle="1" w:styleId="SS">
    <w:name w:val="SS"/>
    <w:basedOn w:val="Normal"/>
    <w:uiPriority w:val="99"/>
    <w:rsid w:val="00921295"/>
    <w:pPr>
      <w:widowControl w:val="0"/>
      <w:tabs>
        <w:tab w:val="left" w:pos="0"/>
        <w:tab w:val="left" w:pos="589"/>
        <w:tab w:val="left" w:pos="1309"/>
        <w:tab w:val="left" w:pos="2029"/>
        <w:tab w:val="left" w:pos="2749"/>
        <w:tab w:val="left" w:pos="3469"/>
        <w:tab w:val="left" w:pos="4189"/>
        <w:tab w:val="left" w:pos="4909"/>
        <w:tab w:val="left" w:pos="5629"/>
        <w:tab w:val="left" w:pos="6349"/>
        <w:tab w:val="left" w:pos="7069"/>
        <w:tab w:val="left" w:pos="7789"/>
        <w:tab w:val="left" w:pos="8509"/>
        <w:tab w:val="left" w:pos="9229"/>
      </w:tabs>
      <w:ind w:left="850" w:hanging="850"/>
      <w:jc w:val="both"/>
    </w:pPr>
    <w:rPr>
      <w:szCs w:val="20"/>
    </w:rPr>
  </w:style>
  <w:style w:type="paragraph" w:customStyle="1" w:styleId="1">
    <w:name w:val="1"/>
    <w:aliases w:val="3,Level1,Legal,Legal1"/>
    <w:basedOn w:val="Normal"/>
    <w:uiPriority w:val="99"/>
    <w:rsid w:val="00921295"/>
    <w:pPr>
      <w:widowControl w:val="0"/>
      <w:tabs>
        <w:tab w:val="left" w:pos="-1344"/>
        <w:tab w:val="left" w:pos="0"/>
        <w:tab w:val="left" w:pos="96"/>
        <w:tab w:val="left" w:pos="816"/>
        <w:tab w:val="left" w:pos="1536"/>
        <w:tab w:val="left" w:pos="2256"/>
        <w:tab w:val="left" w:pos="2976"/>
        <w:tab w:val="left" w:pos="3696"/>
        <w:tab w:val="left" w:pos="4416"/>
        <w:tab w:val="left" w:pos="5136"/>
        <w:tab w:val="left" w:pos="5856"/>
        <w:tab w:val="left" w:pos="6576"/>
        <w:tab w:val="left" w:pos="7296"/>
        <w:tab w:val="left" w:pos="8016"/>
        <w:tab w:val="left" w:pos="8736"/>
      </w:tabs>
      <w:spacing w:line="240" w:lineRule="exact"/>
      <w:ind w:left="1344" w:hanging="1344"/>
      <w:jc w:val="both"/>
    </w:pPr>
    <w:rPr>
      <w:szCs w:val="20"/>
    </w:rPr>
  </w:style>
  <w:style w:type="paragraph" w:customStyle="1" w:styleId="Level">
    <w:name w:val="Level"/>
    <w:aliases w:val="2,Legal2,11,21,Level2,6,Style"/>
    <w:basedOn w:val="Normal"/>
    <w:uiPriority w:val="99"/>
    <w:rsid w:val="00921295"/>
    <w:pPr>
      <w:widowControl w:val="0"/>
      <w:tabs>
        <w:tab w:val="num" w:pos="1530"/>
      </w:tabs>
      <w:ind w:left="1813" w:hanging="340"/>
      <w:outlineLvl w:val="1"/>
    </w:pPr>
    <w:rPr>
      <w:szCs w:val="20"/>
    </w:rPr>
  </w:style>
  <w:style w:type="paragraph" w:customStyle="1" w:styleId="Heading">
    <w:name w:val="Heading"/>
    <w:aliases w:val="8"/>
    <w:basedOn w:val="Normal"/>
    <w:uiPriority w:val="99"/>
    <w:rsid w:val="00921295"/>
    <w:pPr>
      <w:widowControl w:val="0"/>
      <w:tabs>
        <w:tab w:val="left" w:pos="0"/>
        <w:tab w:val="left" w:pos="596"/>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szCs w:val="20"/>
      <w:u w:val="single"/>
    </w:rPr>
  </w:style>
  <w:style w:type="paragraph" w:customStyle="1" w:styleId="a0">
    <w:name w:val="________"/>
    <w:basedOn w:val="Normal"/>
    <w:uiPriority w:val="99"/>
    <w:rsid w:val="00921295"/>
    <w:pPr>
      <w:widowControl w:val="0"/>
    </w:pPr>
    <w:rPr>
      <w:szCs w:val="20"/>
    </w:rPr>
  </w:style>
  <w:style w:type="paragraph" w:customStyle="1" w:styleId="Legal1">
    <w:name w:val="Legal 1"/>
    <w:basedOn w:val="Normal"/>
    <w:uiPriority w:val="99"/>
    <w:rsid w:val="00921295"/>
    <w:pPr>
      <w:widowControl w:val="0"/>
      <w:ind w:left="1020" w:hanging="1020"/>
      <w:outlineLvl w:val="0"/>
    </w:pPr>
    <w:rPr>
      <w:szCs w:val="20"/>
    </w:rPr>
  </w:style>
  <w:style w:type="paragraph" w:customStyle="1" w:styleId="Legal2">
    <w:name w:val="Legal 2"/>
    <w:basedOn w:val="Normal"/>
    <w:uiPriority w:val="99"/>
    <w:rsid w:val="00921295"/>
    <w:pPr>
      <w:widowControl w:val="0"/>
      <w:ind w:left="1020" w:hanging="1020"/>
      <w:outlineLvl w:val="1"/>
    </w:pPr>
    <w:rPr>
      <w:szCs w:val="20"/>
    </w:rPr>
  </w:style>
  <w:style w:type="paragraph" w:customStyle="1" w:styleId="Legal3">
    <w:name w:val="Legal 3"/>
    <w:basedOn w:val="Normal"/>
    <w:uiPriority w:val="99"/>
    <w:rsid w:val="00921295"/>
    <w:pPr>
      <w:widowControl w:val="0"/>
      <w:ind w:left="1020" w:hanging="1020"/>
      <w:outlineLvl w:val="2"/>
    </w:pPr>
    <w:rPr>
      <w:szCs w:val="20"/>
    </w:rPr>
  </w:style>
  <w:style w:type="paragraph" w:customStyle="1" w:styleId="Legal4">
    <w:name w:val="Legal 4"/>
    <w:basedOn w:val="Normal"/>
    <w:uiPriority w:val="99"/>
    <w:rsid w:val="00921295"/>
    <w:pPr>
      <w:widowControl w:val="0"/>
      <w:ind w:left="1020" w:hanging="1020"/>
      <w:outlineLvl w:val="3"/>
    </w:pPr>
    <w:rPr>
      <w:szCs w:val="20"/>
    </w:rPr>
  </w:style>
  <w:style w:type="paragraph" w:customStyle="1" w:styleId="a1">
    <w:name w:val="a"/>
    <w:aliases w:val="b,c"/>
    <w:basedOn w:val="Normal"/>
    <w:uiPriority w:val="99"/>
    <w:rsid w:val="00921295"/>
    <w:pPr>
      <w:widowControl w:val="0"/>
      <w:ind w:left="1586" w:hanging="566"/>
    </w:pPr>
    <w:rPr>
      <w:szCs w:val="20"/>
    </w:rPr>
  </w:style>
  <w:style w:type="paragraph" w:customStyle="1" w:styleId="ANORM">
    <w:name w:val="ANORM"/>
    <w:basedOn w:val="Normal"/>
    <w:uiPriority w:val="99"/>
    <w:rsid w:val="00921295"/>
    <w:pPr>
      <w:ind w:right="6"/>
    </w:pPr>
    <w:rPr>
      <w:i/>
      <w:color w:val="000000"/>
      <w:sz w:val="18"/>
      <w:szCs w:val="20"/>
      <w:u w:val="single"/>
    </w:rPr>
  </w:style>
  <w:style w:type="paragraph" w:customStyle="1" w:styleId="CcList">
    <w:name w:val="Cc List"/>
    <w:basedOn w:val="Normal"/>
    <w:uiPriority w:val="99"/>
    <w:rsid w:val="00921295"/>
    <w:pPr>
      <w:keepLines/>
      <w:spacing w:line="220" w:lineRule="atLeast"/>
      <w:ind w:left="360" w:hanging="360"/>
      <w:jc w:val="both"/>
    </w:pPr>
    <w:rPr>
      <w:spacing w:val="-5"/>
      <w:sz w:val="18"/>
      <w:szCs w:val="20"/>
    </w:rPr>
  </w:style>
  <w:style w:type="paragraph" w:customStyle="1" w:styleId="Listalphabetic">
    <w:name w:val="List alphabetic"/>
    <w:basedOn w:val="Normal"/>
    <w:uiPriority w:val="99"/>
    <w:rsid w:val="00921295"/>
    <w:pPr>
      <w:spacing w:line="180" w:lineRule="atLeast"/>
      <w:jc w:val="both"/>
    </w:pPr>
    <w:rPr>
      <w:spacing w:val="-5"/>
      <w:szCs w:val="20"/>
    </w:rPr>
  </w:style>
  <w:style w:type="paragraph" w:customStyle="1" w:styleId="Legal9">
    <w:name w:val="Legal 9"/>
    <w:basedOn w:val="Normal"/>
    <w:uiPriority w:val="99"/>
    <w:rsid w:val="00921295"/>
    <w:pPr>
      <w:widowControl w:val="0"/>
    </w:pPr>
    <w:rPr>
      <w:szCs w:val="20"/>
    </w:rPr>
  </w:style>
  <w:style w:type="character" w:styleId="FollowedHyperlink">
    <w:name w:val="FollowedHyperlink"/>
    <w:basedOn w:val="DefaultParagraphFont"/>
    <w:uiPriority w:val="99"/>
    <w:rsid w:val="00921295"/>
    <w:rPr>
      <w:rFonts w:cs="Times New Roman"/>
      <w:color w:val="800080"/>
      <w:u w:val="single"/>
    </w:rPr>
  </w:style>
  <w:style w:type="paragraph" w:customStyle="1" w:styleId="StyleHeading1Before6ptLinespacingMultiple12li">
    <w:name w:val="Style Heading 1 + Before:  6 pt Line spacing:  Multiple 1.2 li"/>
    <w:basedOn w:val="Heading1"/>
    <w:uiPriority w:val="99"/>
    <w:rsid w:val="00921295"/>
    <w:pPr>
      <w:tabs>
        <w:tab w:val="num" w:pos="389"/>
        <w:tab w:val="left" w:pos="720"/>
      </w:tabs>
      <w:spacing w:before="120" w:after="160" w:line="288" w:lineRule="auto"/>
      <w:ind w:left="389" w:hanging="360"/>
    </w:pPr>
    <w:rPr>
      <w:rFonts w:ascii="Arial Black" w:hAnsi="Arial Black" w:cs="Times New Roman"/>
      <w:b w:val="0"/>
      <w:bCs w:val="0"/>
      <w:iCs w:val="0"/>
      <w:caps/>
      <w:kern w:val="28"/>
      <w:szCs w:val="20"/>
    </w:rPr>
  </w:style>
  <w:style w:type="paragraph" w:customStyle="1" w:styleId="CorrespType">
    <w:name w:val="CorrespType"/>
    <w:basedOn w:val="Heading3"/>
    <w:autoRedefine/>
    <w:uiPriority w:val="99"/>
    <w:rsid w:val="00921295"/>
    <w:pPr>
      <w:spacing w:after="120"/>
      <w:jc w:val="center"/>
    </w:pPr>
    <w:rPr>
      <w:rFonts w:cs="Times New Roman"/>
      <w:bCs w:val="0"/>
      <w:i/>
      <w:sz w:val="56"/>
      <w:szCs w:val="20"/>
    </w:rPr>
  </w:style>
  <w:style w:type="paragraph" w:customStyle="1" w:styleId="InfoHeading">
    <w:name w:val="InfoHeading"/>
    <w:basedOn w:val="Normal"/>
    <w:uiPriority w:val="99"/>
    <w:rsid w:val="00921295"/>
    <w:pPr>
      <w:tabs>
        <w:tab w:val="right" w:pos="1593"/>
      </w:tabs>
      <w:spacing w:before="60" w:after="60"/>
    </w:pPr>
    <w:rPr>
      <w:b/>
      <w:caps/>
      <w:sz w:val="18"/>
      <w:szCs w:val="20"/>
    </w:rPr>
  </w:style>
  <w:style w:type="paragraph" w:customStyle="1" w:styleId="InfoText">
    <w:name w:val="InfoText"/>
    <w:basedOn w:val="Normal"/>
    <w:uiPriority w:val="99"/>
    <w:rsid w:val="00921295"/>
    <w:pPr>
      <w:spacing w:before="60" w:after="60"/>
      <w:ind w:left="266"/>
      <w:jc w:val="both"/>
    </w:pPr>
    <w:rPr>
      <w:b/>
      <w:sz w:val="18"/>
      <w:szCs w:val="20"/>
    </w:rPr>
  </w:style>
  <w:style w:type="paragraph" w:customStyle="1" w:styleId="MessageLine">
    <w:name w:val="Message Line"/>
    <w:basedOn w:val="Normal"/>
    <w:uiPriority w:val="99"/>
    <w:rsid w:val="00921295"/>
    <w:pPr>
      <w:spacing w:before="60" w:after="240"/>
      <w:jc w:val="both"/>
    </w:pPr>
    <w:rPr>
      <w:b/>
      <w:i/>
      <w:sz w:val="18"/>
      <w:szCs w:val="20"/>
    </w:rPr>
  </w:style>
  <w:style w:type="paragraph" w:customStyle="1" w:styleId="VKELogoCaption">
    <w:name w:val="VKE Logo Caption"/>
    <w:basedOn w:val="Normal"/>
    <w:uiPriority w:val="99"/>
    <w:rsid w:val="00921295"/>
    <w:pPr>
      <w:spacing w:before="60" w:after="60"/>
      <w:ind w:left="32"/>
      <w:jc w:val="both"/>
    </w:pPr>
    <w:rPr>
      <w:b/>
      <w:i/>
      <w:spacing w:val="40"/>
      <w:w w:val="150"/>
      <w:szCs w:val="20"/>
    </w:rPr>
  </w:style>
  <w:style w:type="paragraph" w:customStyle="1" w:styleId="ReturnAddress">
    <w:name w:val="Return Address"/>
    <w:basedOn w:val="Normal"/>
    <w:uiPriority w:val="99"/>
    <w:rsid w:val="00921295"/>
    <w:pPr>
      <w:spacing w:before="60" w:after="60"/>
      <w:jc w:val="both"/>
    </w:pPr>
    <w:rPr>
      <w:i/>
      <w:sz w:val="18"/>
      <w:szCs w:val="20"/>
    </w:rPr>
  </w:style>
  <w:style w:type="paragraph" w:customStyle="1" w:styleId="DFORMS">
    <w:name w:val="D FORMS"/>
    <w:next w:val="BodyTextIndent"/>
    <w:uiPriority w:val="99"/>
    <w:rsid w:val="00921295"/>
    <w:pPr>
      <w:tabs>
        <w:tab w:val="num" w:pos="360"/>
        <w:tab w:val="left" w:pos="5103"/>
        <w:tab w:val="left" w:leader="dot" w:pos="9015"/>
      </w:tabs>
      <w:spacing w:before="240" w:after="120" w:line="288" w:lineRule="auto"/>
      <w:ind w:left="360" w:hanging="360"/>
    </w:pPr>
    <w:rPr>
      <w:rFonts w:ascii="Arial Bold" w:hAnsi="Arial Bold"/>
      <w:b/>
      <w:szCs w:val="20"/>
      <w:lang w:val="en-GB" w:eastAsia="en-US"/>
    </w:rPr>
  </w:style>
  <w:style w:type="paragraph" w:customStyle="1" w:styleId="HOOFSTUK3B">
    <w:name w:val="HOOFSTUK 3B"/>
    <w:next w:val="BodyTextIndent"/>
    <w:uiPriority w:val="99"/>
    <w:rsid w:val="00921295"/>
    <w:pPr>
      <w:spacing w:before="240" w:after="120" w:line="288" w:lineRule="auto"/>
      <w:ind w:left="720" w:hanging="360"/>
    </w:pPr>
    <w:rPr>
      <w:rFonts w:ascii="Arial Bold" w:hAnsi="Arial Bold"/>
      <w:b/>
      <w:bCs/>
      <w:caps/>
      <w:lang w:val="en-GB" w:eastAsia="en-US"/>
    </w:rPr>
  </w:style>
  <w:style w:type="paragraph" w:customStyle="1" w:styleId="SECTION10">
    <w:name w:val="SECTION 10"/>
    <w:next w:val="Header"/>
    <w:uiPriority w:val="99"/>
    <w:rsid w:val="00921295"/>
    <w:pPr>
      <w:tabs>
        <w:tab w:val="num" w:pos="720"/>
      </w:tabs>
      <w:spacing w:before="240" w:after="120" w:line="288" w:lineRule="auto"/>
      <w:ind w:left="720" w:hanging="360"/>
    </w:pPr>
    <w:rPr>
      <w:rFonts w:ascii="Arial Bold" w:hAnsi="Arial Bold"/>
      <w:b/>
      <w:caps/>
      <w:szCs w:val="20"/>
      <w:lang w:val="en-GB" w:eastAsia="en-US"/>
    </w:rPr>
  </w:style>
  <w:style w:type="paragraph" w:customStyle="1" w:styleId="HOOFSTUKD">
    <w:name w:val="HOOFSTUK D"/>
    <w:basedOn w:val="Normal"/>
    <w:next w:val="BodyTextIndent"/>
    <w:uiPriority w:val="99"/>
    <w:rsid w:val="00921295"/>
    <w:pPr>
      <w:tabs>
        <w:tab w:val="num" w:pos="720"/>
      </w:tabs>
      <w:spacing w:before="240" w:after="120" w:line="288" w:lineRule="auto"/>
      <w:ind w:left="720" w:hanging="360"/>
      <w:jc w:val="both"/>
    </w:pPr>
    <w:rPr>
      <w:rFonts w:ascii="Arial Bold" w:hAnsi="Arial Bold" w:cs="Arial"/>
      <w:b/>
      <w:caps/>
      <w:szCs w:val="22"/>
    </w:rPr>
  </w:style>
  <w:style w:type="paragraph" w:customStyle="1" w:styleId="SECTIOND">
    <w:name w:val="SECTION D"/>
    <w:next w:val="BodyTextFirstIndent"/>
    <w:uiPriority w:val="99"/>
    <w:rsid w:val="00921295"/>
    <w:pPr>
      <w:tabs>
        <w:tab w:val="left" w:pos="1701"/>
        <w:tab w:val="left" w:pos="2268"/>
      </w:tabs>
      <w:spacing w:before="240" w:after="120" w:line="288" w:lineRule="auto"/>
      <w:ind w:left="720" w:hanging="360"/>
    </w:pPr>
    <w:rPr>
      <w:rFonts w:ascii="Arial" w:hAnsi="Arial" w:cs="Arial"/>
      <w:b/>
      <w:szCs w:val="20"/>
      <w:lang w:val="en-GB" w:eastAsia="en-US"/>
    </w:rPr>
  </w:style>
  <w:style w:type="paragraph" w:styleId="BodyTextFirstIndent">
    <w:name w:val="Body Text First Indent"/>
    <w:basedOn w:val="BodyText"/>
    <w:link w:val="BodyTextFirstIndentChar"/>
    <w:uiPriority w:val="99"/>
    <w:rsid w:val="00921295"/>
    <w:pPr>
      <w:spacing w:before="120" w:line="288" w:lineRule="auto"/>
      <w:ind w:left="1134" w:hanging="1134"/>
      <w:jc w:val="both"/>
    </w:pPr>
    <w:rPr>
      <w:szCs w:val="20"/>
    </w:rPr>
  </w:style>
  <w:style w:type="character" w:customStyle="1" w:styleId="BodyTextFirstIndentChar">
    <w:name w:val="Body Text First Indent Char"/>
    <w:basedOn w:val="BodyTextChar"/>
    <w:link w:val="BodyTextFirstIndent"/>
    <w:uiPriority w:val="99"/>
    <w:locked/>
    <w:rsid w:val="00921295"/>
    <w:rPr>
      <w:rFonts w:ascii="Arial" w:hAnsi="Arial" w:cs="Times New Roman"/>
      <w:sz w:val="24"/>
      <w:szCs w:val="24"/>
      <w:lang w:val="en-GB"/>
    </w:rPr>
  </w:style>
  <w:style w:type="paragraph" w:customStyle="1" w:styleId="StyleHeading2Left063cm">
    <w:name w:val="Style Heading 2 + Left:  0.63 cm"/>
    <w:basedOn w:val="Normal"/>
    <w:uiPriority w:val="99"/>
    <w:rsid w:val="00921295"/>
    <w:pPr>
      <w:spacing w:before="120" w:after="120" w:line="288" w:lineRule="auto"/>
      <w:jc w:val="both"/>
    </w:pPr>
    <w:rPr>
      <w:szCs w:val="20"/>
    </w:rPr>
  </w:style>
  <w:style w:type="paragraph" w:customStyle="1" w:styleId="SECTIONG">
    <w:name w:val="SECTION G"/>
    <w:next w:val="BodyTextIndent2"/>
    <w:uiPriority w:val="99"/>
    <w:rsid w:val="00921295"/>
    <w:pPr>
      <w:tabs>
        <w:tab w:val="left" w:pos="1701"/>
        <w:tab w:val="left" w:pos="2268"/>
      </w:tabs>
      <w:spacing w:before="240" w:after="120" w:line="288" w:lineRule="auto"/>
    </w:pPr>
    <w:rPr>
      <w:rFonts w:ascii="Arial Bold" w:hAnsi="Arial Bold" w:cs="Arial"/>
      <w:b/>
      <w:caps/>
      <w:lang w:val="en-GB" w:eastAsia="en-US"/>
    </w:rPr>
  </w:style>
  <w:style w:type="paragraph" w:customStyle="1" w:styleId="LG-schedhead">
    <w:name w:val="LG-schedhead"/>
    <w:basedOn w:val="Normal"/>
    <w:uiPriority w:val="99"/>
    <w:rsid w:val="00921295"/>
    <w:pPr>
      <w:suppressAutoHyphens/>
      <w:spacing w:before="240" w:line="280" w:lineRule="exact"/>
      <w:jc w:val="center"/>
    </w:pPr>
    <w:rPr>
      <w:rFonts w:ascii="Helvetica" w:hAnsi="Helvetica"/>
      <w:b/>
      <w:szCs w:val="20"/>
      <w:lang w:val="af-ZA"/>
    </w:rPr>
  </w:style>
  <w:style w:type="paragraph" w:customStyle="1" w:styleId="Para1">
    <w:name w:val="Para1"/>
    <w:basedOn w:val="Normal"/>
    <w:uiPriority w:val="99"/>
    <w:rsid w:val="00921295"/>
    <w:pPr>
      <w:jc w:val="both"/>
    </w:pPr>
    <w:rPr>
      <w:rFonts w:ascii="Helv" w:hAnsi="Helv"/>
      <w:sz w:val="18"/>
      <w:szCs w:val="20"/>
    </w:rPr>
  </w:style>
  <w:style w:type="paragraph" w:styleId="ListBullet2">
    <w:name w:val="List Bullet 2"/>
    <w:basedOn w:val="Normal"/>
    <w:autoRedefine/>
    <w:uiPriority w:val="99"/>
    <w:rsid w:val="00921295"/>
    <w:pPr>
      <w:numPr>
        <w:numId w:val="5"/>
      </w:numPr>
      <w:tabs>
        <w:tab w:val="clear" w:pos="1440"/>
        <w:tab w:val="left" w:pos="1620"/>
        <w:tab w:val="left" w:pos="2520"/>
        <w:tab w:val="num" w:pos="3119"/>
      </w:tabs>
      <w:spacing w:after="120"/>
      <w:ind w:left="1620"/>
      <w:jc w:val="both"/>
    </w:pPr>
    <w:rPr>
      <w:rFonts w:cs="Arial"/>
      <w:sz w:val="18"/>
      <w:szCs w:val="20"/>
    </w:rPr>
  </w:style>
  <w:style w:type="paragraph" w:customStyle="1" w:styleId="INDENT1">
    <w:name w:val="INDENT1"/>
    <w:basedOn w:val="Normal"/>
    <w:autoRedefine/>
    <w:uiPriority w:val="99"/>
    <w:rsid w:val="00921295"/>
    <w:pPr>
      <w:ind w:left="851"/>
      <w:jc w:val="both"/>
    </w:pPr>
    <w:rPr>
      <w:rFonts w:ascii="CG Times" w:hAnsi="CG Times"/>
      <w:szCs w:val="20"/>
    </w:rPr>
  </w:style>
  <w:style w:type="paragraph" w:customStyle="1" w:styleId="Head1-ABJ">
    <w:name w:val="Head1-ABJ"/>
    <w:basedOn w:val="Normal"/>
    <w:next w:val="Normal"/>
    <w:uiPriority w:val="99"/>
    <w:rsid w:val="00921295"/>
    <w:pPr>
      <w:jc w:val="both"/>
    </w:pPr>
    <w:rPr>
      <w:rFonts w:cs="Arial"/>
      <w:b/>
      <w:bCs/>
      <w:caps/>
      <w:sz w:val="18"/>
      <w:u w:val="single"/>
    </w:rPr>
  </w:style>
  <w:style w:type="paragraph" w:customStyle="1" w:styleId="StyleHeading1Underline">
    <w:name w:val="Style Heading 1 + Underline"/>
    <w:basedOn w:val="Heading1"/>
    <w:next w:val="Normal"/>
    <w:uiPriority w:val="99"/>
    <w:rsid w:val="00921295"/>
    <w:pPr>
      <w:widowControl w:val="0"/>
      <w:tabs>
        <w:tab w:val="left" w:pos="1021"/>
      </w:tabs>
      <w:ind w:left="0" w:firstLine="0"/>
    </w:pPr>
    <w:rPr>
      <w:rFonts w:cs="Times New Roman"/>
      <w:iCs w:val="0"/>
      <w:caps/>
      <w:sz w:val="20"/>
      <w:szCs w:val="20"/>
      <w:u w:val="single"/>
    </w:rPr>
  </w:style>
  <w:style w:type="paragraph" w:customStyle="1" w:styleId="QuickFormat6">
    <w:name w:val="QuickFormat6"/>
    <w:basedOn w:val="Normal"/>
    <w:uiPriority w:val="99"/>
    <w:rsid w:val="00921295"/>
    <w:pPr>
      <w:widowControl w:val="0"/>
      <w:tabs>
        <w:tab w:val="left" w:pos="-720"/>
        <w:tab w:val="left" w:pos="0"/>
        <w:tab w:val="left" w:pos="826"/>
        <w:tab w:val="left" w:pos="1710"/>
        <w:tab w:val="left" w:pos="2164"/>
        <w:tab w:val="decimal" w:pos="4767"/>
      </w:tabs>
    </w:pPr>
    <w:rPr>
      <w:color w:val="000000"/>
      <w:sz w:val="18"/>
      <w:szCs w:val="20"/>
    </w:rPr>
  </w:style>
  <w:style w:type="paragraph" w:styleId="DocumentMap">
    <w:name w:val="Document Map"/>
    <w:basedOn w:val="Normal"/>
    <w:link w:val="DocumentMapChar"/>
    <w:uiPriority w:val="99"/>
    <w:rsid w:val="00921295"/>
    <w:pPr>
      <w:shd w:val="clear" w:color="auto" w:fill="000080"/>
    </w:pPr>
    <w:rPr>
      <w:rFonts w:cs="Tahoma"/>
      <w:caps/>
    </w:rPr>
  </w:style>
  <w:style w:type="character" w:customStyle="1" w:styleId="DocumentMapChar">
    <w:name w:val="Document Map Char"/>
    <w:basedOn w:val="DefaultParagraphFont"/>
    <w:link w:val="DocumentMap"/>
    <w:uiPriority w:val="99"/>
    <w:locked/>
    <w:rsid w:val="00921295"/>
    <w:rPr>
      <w:rFonts w:ascii="Arial" w:hAnsi="Arial" w:cs="Tahoma"/>
      <w:caps/>
      <w:sz w:val="24"/>
      <w:szCs w:val="24"/>
      <w:shd w:val="clear" w:color="auto" w:fill="000080"/>
      <w:lang w:val="en-GB"/>
    </w:rPr>
  </w:style>
  <w:style w:type="paragraph" w:customStyle="1" w:styleId="Normalnumbered">
    <w:name w:val="Normal numbered"/>
    <w:basedOn w:val="Normal"/>
    <w:rsid w:val="00921295"/>
    <w:pPr>
      <w:tabs>
        <w:tab w:val="num" w:pos="612"/>
      </w:tabs>
      <w:ind w:left="612" w:hanging="432"/>
      <w:jc w:val="both"/>
    </w:pPr>
    <w:rPr>
      <w:sz w:val="18"/>
      <w:szCs w:val="20"/>
    </w:rPr>
  </w:style>
  <w:style w:type="paragraph" w:customStyle="1" w:styleId="HEADING4A">
    <w:name w:val="HEADING 4A"/>
    <w:basedOn w:val="Heading2"/>
    <w:rsid w:val="00921295"/>
    <w:pPr>
      <w:spacing w:before="0" w:after="0"/>
    </w:pPr>
    <w:rPr>
      <w:b w:val="0"/>
      <w:iCs/>
      <w:caps/>
      <w:szCs w:val="24"/>
    </w:rPr>
  </w:style>
  <w:style w:type="paragraph" w:customStyle="1" w:styleId="HEADING4B">
    <w:name w:val="HEADING4B"/>
    <w:basedOn w:val="Heading2"/>
    <w:rsid w:val="00921295"/>
    <w:pPr>
      <w:spacing w:before="0" w:after="0"/>
    </w:pPr>
    <w:rPr>
      <w:b w:val="0"/>
      <w:iCs/>
      <w:caps/>
      <w:szCs w:val="24"/>
    </w:rPr>
  </w:style>
  <w:style w:type="paragraph" w:customStyle="1" w:styleId="Heading1A">
    <w:name w:val="Heading 1A"/>
    <w:basedOn w:val="Heading2"/>
    <w:rsid w:val="00921295"/>
    <w:pPr>
      <w:spacing w:before="0" w:after="0"/>
      <w:ind w:left="0" w:firstLine="0"/>
    </w:pPr>
    <w:rPr>
      <w:b w:val="0"/>
      <w:iCs/>
      <w:caps/>
      <w:szCs w:val="24"/>
    </w:rPr>
  </w:style>
  <w:style w:type="paragraph" w:customStyle="1" w:styleId="Heading1Ai">
    <w:name w:val="Heading1Ai"/>
    <w:basedOn w:val="Heading3"/>
    <w:rsid w:val="00921295"/>
    <w:rPr>
      <w:b w:val="0"/>
      <w:caps/>
    </w:rPr>
  </w:style>
  <w:style w:type="paragraph" w:customStyle="1" w:styleId="Heading1Ai0">
    <w:name w:val="Heading 1Ai"/>
    <w:basedOn w:val="Heading3"/>
    <w:rsid w:val="00921295"/>
    <w:rPr>
      <w:b w:val="0"/>
    </w:rPr>
  </w:style>
  <w:style w:type="paragraph" w:customStyle="1" w:styleId="Heading5A">
    <w:name w:val="Heading 5A"/>
    <w:basedOn w:val="Heading2"/>
    <w:rsid w:val="00921295"/>
    <w:pPr>
      <w:spacing w:before="0" w:after="0"/>
    </w:pPr>
    <w:rPr>
      <w:b w:val="0"/>
      <w:iCs/>
      <w:caps/>
      <w:szCs w:val="24"/>
    </w:rPr>
  </w:style>
  <w:style w:type="paragraph" w:customStyle="1" w:styleId="Heading5Bi">
    <w:name w:val="Heading5Bi"/>
    <w:basedOn w:val="Heading2"/>
    <w:rsid w:val="00921295"/>
    <w:pPr>
      <w:spacing w:before="0" w:after="0"/>
    </w:pPr>
    <w:rPr>
      <w:b w:val="0"/>
      <w:iCs/>
      <w:caps/>
      <w:szCs w:val="24"/>
    </w:rPr>
  </w:style>
  <w:style w:type="paragraph" w:customStyle="1" w:styleId="Heading5Bii">
    <w:name w:val="Heading5Bii"/>
    <w:basedOn w:val="Heading2"/>
    <w:rsid w:val="00921295"/>
    <w:pPr>
      <w:spacing w:before="0" w:after="0"/>
    </w:pPr>
    <w:rPr>
      <w:b w:val="0"/>
      <w:iCs/>
      <w:caps/>
      <w:szCs w:val="24"/>
    </w:rPr>
  </w:style>
  <w:style w:type="paragraph" w:customStyle="1" w:styleId="HEADING5E">
    <w:name w:val="HEADING5E"/>
    <w:basedOn w:val="Heading2"/>
    <w:next w:val="Normal"/>
    <w:rsid w:val="00921295"/>
    <w:pPr>
      <w:spacing w:before="0" w:after="0"/>
      <w:ind w:left="0" w:firstLine="0"/>
    </w:pPr>
    <w:rPr>
      <w:rFonts w:ascii="Arial Bold" w:hAnsi="Arial Bold"/>
      <w:iCs/>
      <w:caps/>
      <w:sz w:val="18"/>
      <w:szCs w:val="24"/>
    </w:rPr>
  </w:style>
  <w:style w:type="paragraph" w:customStyle="1" w:styleId="Heading70">
    <w:name w:val="Heading7"/>
    <w:basedOn w:val="Heading2"/>
    <w:rsid w:val="00921295"/>
    <w:pPr>
      <w:spacing w:before="0" w:after="0"/>
    </w:pPr>
    <w:rPr>
      <w:b w:val="0"/>
      <w:iCs/>
      <w:caps/>
      <w:szCs w:val="24"/>
    </w:rPr>
  </w:style>
  <w:style w:type="paragraph" w:customStyle="1" w:styleId="Heading7A">
    <w:name w:val="Heading 7A"/>
    <w:basedOn w:val="Heading2"/>
    <w:rsid w:val="00921295"/>
    <w:pPr>
      <w:tabs>
        <w:tab w:val="right" w:pos="9299"/>
      </w:tabs>
      <w:spacing w:before="0" w:after="0"/>
    </w:pPr>
    <w:rPr>
      <w:b w:val="0"/>
      <w:iCs/>
      <w:caps/>
      <w:szCs w:val="24"/>
    </w:rPr>
  </w:style>
  <w:style w:type="paragraph" w:customStyle="1" w:styleId="Heading10">
    <w:name w:val="Heading 10"/>
    <w:basedOn w:val="Heading9"/>
    <w:link w:val="Heading10Char"/>
    <w:rsid w:val="00921295"/>
    <w:pPr>
      <w:keepNext/>
      <w:tabs>
        <w:tab w:val="clear" w:pos="926"/>
      </w:tabs>
      <w:spacing w:before="0" w:after="0"/>
    </w:pPr>
    <w:rPr>
      <w:caps/>
      <w:szCs w:val="24"/>
    </w:rPr>
  </w:style>
  <w:style w:type="character" w:customStyle="1" w:styleId="Heading10Char">
    <w:name w:val="Heading 10 Char"/>
    <w:basedOn w:val="Heading9Char"/>
    <w:link w:val="Heading10"/>
    <w:rsid w:val="006B26F3"/>
    <w:rPr>
      <w:rFonts w:ascii="Arial" w:hAnsi="Arial" w:cs="Arial"/>
      <w:caps/>
      <w:szCs w:val="24"/>
      <w:lang w:val="en-GB" w:eastAsia="en-US"/>
    </w:rPr>
  </w:style>
  <w:style w:type="paragraph" w:customStyle="1" w:styleId="TOC10">
    <w:name w:val="TOC 10"/>
    <w:basedOn w:val="TOC1"/>
    <w:rsid w:val="00921295"/>
    <w:pPr>
      <w:tabs>
        <w:tab w:val="clear" w:pos="9639"/>
        <w:tab w:val="left" w:pos="1080"/>
        <w:tab w:val="left" w:pos="1814"/>
        <w:tab w:val="right" w:leader="dot" w:pos="9299"/>
        <w:tab w:val="right" w:leader="dot" w:pos="9361"/>
      </w:tabs>
      <w:spacing w:before="240"/>
      <w:ind w:left="1797" w:hanging="1797"/>
    </w:pPr>
    <w:rPr>
      <w:iCs/>
      <w:lang w:val="en-GB"/>
    </w:rPr>
  </w:style>
  <w:style w:type="paragraph" w:customStyle="1" w:styleId="TOC13">
    <w:name w:val="TOC 13"/>
    <w:basedOn w:val="TOC1"/>
    <w:rsid w:val="00921295"/>
    <w:pPr>
      <w:tabs>
        <w:tab w:val="clear" w:pos="9639"/>
        <w:tab w:val="left" w:pos="1080"/>
        <w:tab w:val="right" w:leader="dot" w:pos="9299"/>
        <w:tab w:val="right" w:leader="dot" w:pos="9361"/>
      </w:tabs>
      <w:spacing w:before="240" w:line="300" w:lineRule="exact"/>
      <w:ind w:left="1800" w:hanging="1800"/>
    </w:pPr>
    <w:rPr>
      <w:lang w:val="en-GB"/>
    </w:rPr>
  </w:style>
  <w:style w:type="paragraph" w:customStyle="1" w:styleId="TOC14">
    <w:name w:val="TOC 14"/>
    <w:basedOn w:val="TOC1"/>
    <w:rsid w:val="00921295"/>
    <w:pPr>
      <w:tabs>
        <w:tab w:val="clear" w:pos="9639"/>
        <w:tab w:val="left" w:pos="1080"/>
        <w:tab w:val="left" w:pos="2160"/>
        <w:tab w:val="right" w:leader="dot" w:pos="9360"/>
      </w:tabs>
      <w:spacing w:before="240" w:line="300" w:lineRule="exact"/>
      <w:ind w:left="1800" w:hanging="1800"/>
    </w:pPr>
    <w:rPr>
      <w:lang w:val="en-GB"/>
    </w:rPr>
  </w:style>
  <w:style w:type="paragraph" w:customStyle="1" w:styleId="TOC16">
    <w:name w:val="TOC 16"/>
    <w:basedOn w:val="TOC1"/>
    <w:rsid w:val="00921295"/>
    <w:pPr>
      <w:tabs>
        <w:tab w:val="clear" w:pos="9639"/>
        <w:tab w:val="left" w:pos="1080"/>
        <w:tab w:val="right" w:leader="dot" w:pos="9360"/>
      </w:tabs>
      <w:spacing w:before="240" w:line="300" w:lineRule="exact"/>
      <w:ind w:left="1797" w:hanging="1797"/>
    </w:pPr>
    <w:rPr>
      <w:lang w:val="en-GB"/>
    </w:rPr>
  </w:style>
  <w:style w:type="paragraph" w:customStyle="1" w:styleId="TOC15">
    <w:name w:val="TOC 15"/>
    <w:basedOn w:val="TOC1"/>
    <w:rsid w:val="00921295"/>
    <w:pPr>
      <w:tabs>
        <w:tab w:val="clear" w:pos="9639"/>
        <w:tab w:val="left" w:pos="1080"/>
        <w:tab w:val="right" w:leader="dot" w:pos="9360"/>
      </w:tabs>
      <w:spacing w:before="240" w:line="300" w:lineRule="exact"/>
      <w:ind w:left="1080" w:hanging="1080"/>
    </w:pPr>
    <w:rPr>
      <w:lang w:val="en-GB"/>
    </w:rPr>
  </w:style>
  <w:style w:type="paragraph" w:customStyle="1" w:styleId="TOC17">
    <w:name w:val="TOC 17"/>
    <w:basedOn w:val="TOC1"/>
    <w:rsid w:val="00921295"/>
    <w:pPr>
      <w:tabs>
        <w:tab w:val="clear" w:pos="9639"/>
        <w:tab w:val="left" w:pos="1080"/>
        <w:tab w:val="right" w:leader="dot" w:pos="9360"/>
      </w:tabs>
      <w:spacing w:before="240" w:line="300" w:lineRule="exact"/>
      <w:ind w:left="1797" w:hanging="1797"/>
    </w:pPr>
    <w:rPr>
      <w:lang w:val="en-GB"/>
    </w:rPr>
  </w:style>
  <w:style w:type="paragraph" w:customStyle="1" w:styleId="heading40">
    <w:name w:val="heading4"/>
    <w:basedOn w:val="Normal"/>
    <w:rsid w:val="00921295"/>
    <w:pPr>
      <w:widowControl w:val="0"/>
      <w:ind w:left="720"/>
    </w:pPr>
    <w:rPr>
      <w:rFonts w:cs="Arial"/>
      <w:b/>
      <w:bCs/>
      <w:color w:val="000000"/>
      <w:sz w:val="18"/>
      <w:szCs w:val="20"/>
    </w:rPr>
  </w:style>
  <w:style w:type="paragraph" w:customStyle="1" w:styleId="Headingending">
    <w:name w:val="Heading/ending"/>
    <w:basedOn w:val="Normal"/>
    <w:rsid w:val="00921295"/>
    <w:pPr>
      <w:jc w:val="both"/>
    </w:pPr>
    <w:rPr>
      <w:rFonts w:cs="Arial"/>
      <w:szCs w:val="22"/>
    </w:rPr>
  </w:style>
  <w:style w:type="paragraph" w:customStyle="1" w:styleId="bold">
    <w:name w:val="bold"/>
    <w:basedOn w:val="Normal"/>
    <w:uiPriority w:val="99"/>
    <w:rsid w:val="00921295"/>
    <w:pPr>
      <w:widowControl w:val="0"/>
      <w:autoSpaceDE w:val="0"/>
      <w:autoSpaceDN w:val="0"/>
      <w:adjustRightInd w:val="0"/>
    </w:pPr>
    <w:rPr>
      <w:rFonts w:ascii="Trebuchet MS" w:hAnsi="Trebuchet MS"/>
      <w:b/>
      <w:bCs/>
      <w:sz w:val="20"/>
      <w:lang w:val="en-US"/>
    </w:rPr>
  </w:style>
  <w:style w:type="paragraph" w:styleId="BodyTextFirstIndent2">
    <w:name w:val="Body Text First Indent 2"/>
    <w:basedOn w:val="BodyTextIndent"/>
    <w:link w:val="BodyTextFirstIndent2Char"/>
    <w:uiPriority w:val="99"/>
    <w:rsid w:val="00921295"/>
    <w:pPr>
      <w:spacing w:before="60" w:after="120"/>
      <w:ind w:left="283" w:firstLine="210"/>
    </w:pPr>
    <w:rPr>
      <w:rFonts w:cs="Times New Roman"/>
      <w:sz w:val="22"/>
      <w:szCs w:val="20"/>
    </w:rPr>
  </w:style>
  <w:style w:type="character" w:customStyle="1" w:styleId="BodyTextFirstIndent2Char">
    <w:name w:val="Body Text First Indent 2 Char"/>
    <w:basedOn w:val="BodyTextIndentChar2"/>
    <w:link w:val="BodyTextFirstIndent2"/>
    <w:uiPriority w:val="99"/>
    <w:locked/>
    <w:rsid w:val="00921295"/>
    <w:rPr>
      <w:rFonts w:ascii="Arial" w:hAnsi="Arial" w:cs="Arial"/>
      <w:sz w:val="24"/>
      <w:szCs w:val="24"/>
      <w:lang w:val="en-GB"/>
    </w:rPr>
  </w:style>
  <w:style w:type="paragraph" w:styleId="List">
    <w:name w:val="List"/>
    <w:basedOn w:val="Normal"/>
    <w:uiPriority w:val="99"/>
    <w:rsid w:val="00921295"/>
    <w:pPr>
      <w:widowControl w:val="0"/>
      <w:tabs>
        <w:tab w:val="left" w:pos="1843"/>
      </w:tabs>
      <w:spacing w:before="60" w:after="60"/>
      <w:jc w:val="center"/>
    </w:pPr>
    <w:rPr>
      <w:b/>
      <w:caps/>
      <w:sz w:val="32"/>
      <w:szCs w:val="20"/>
    </w:rPr>
  </w:style>
  <w:style w:type="paragraph" w:styleId="List4">
    <w:name w:val="List 4"/>
    <w:basedOn w:val="Normal"/>
    <w:uiPriority w:val="99"/>
    <w:rsid w:val="00921295"/>
    <w:pPr>
      <w:widowControl w:val="0"/>
      <w:spacing w:before="60" w:after="60"/>
      <w:ind w:left="1132" w:hanging="283"/>
      <w:jc w:val="both"/>
    </w:pPr>
    <w:rPr>
      <w:sz w:val="20"/>
      <w:szCs w:val="20"/>
    </w:rPr>
  </w:style>
  <w:style w:type="paragraph" w:styleId="List5">
    <w:name w:val="List 5"/>
    <w:basedOn w:val="Normal"/>
    <w:uiPriority w:val="99"/>
    <w:rsid w:val="00921295"/>
    <w:pPr>
      <w:widowControl w:val="0"/>
      <w:spacing w:before="60" w:after="60"/>
      <w:ind w:left="1415" w:hanging="283"/>
      <w:jc w:val="both"/>
    </w:pPr>
    <w:rPr>
      <w:sz w:val="20"/>
      <w:szCs w:val="20"/>
    </w:rPr>
  </w:style>
  <w:style w:type="paragraph" w:styleId="ListContinue2">
    <w:name w:val="List Continue 2"/>
    <w:basedOn w:val="Normal"/>
    <w:uiPriority w:val="99"/>
    <w:rsid w:val="00921295"/>
    <w:pPr>
      <w:widowControl w:val="0"/>
      <w:spacing w:before="60" w:after="120"/>
      <w:ind w:left="566"/>
      <w:jc w:val="both"/>
    </w:pPr>
    <w:rPr>
      <w:sz w:val="20"/>
      <w:szCs w:val="20"/>
    </w:rPr>
  </w:style>
  <w:style w:type="paragraph" w:styleId="TableofFigures">
    <w:name w:val="table of figures"/>
    <w:basedOn w:val="Normal"/>
    <w:next w:val="Normal"/>
    <w:uiPriority w:val="99"/>
    <w:rsid w:val="00921295"/>
    <w:pPr>
      <w:ind w:left="400" w:hanging="400"/>
      <w:jc w:val="both"/>
    </w:pPr>
    <w:rPr>
      <w:sz w:val="20"/>
      <w:szCs w:val="20"/>
    </w:rPr>
  </w:style>
  <w:style w:type="paragraph" w:customStyle="1" w:styleId="font5">
    <w:name w:val="font5"/>
    <w:basedOn w:val="Normal"/>
    <w:uiPriority w:val="99"/>
    <w:rsid w:val="00F13BA5"/>
    <w:pPr>
      <w:spacing w:before="100" w:beforeAutospacing="1" w:after="100" w:afterAutospacing="1"/>
    </w:pPr>
    <w:rPr>
      <w:rFonts w:cs="Arial"/>
      <w:sz w:val="18"/>
      <w:szCs w:val="18"/>
      <w:lang w:val="en-US"/>
    </w:rPr>
  </w:style>
  <w:style w:type="paragraph" w:customStyle="1" w:styleId="font6">
    <w:name w:val="font6"/>
    <w:basedOn w:val="Normal"/>
    <w:uiPriority w:val="99"/>
    <w:rsid w:val="00F13BA5"/>
    <w:pPr>
      <w:spacing w:before="100" w:beforeAutospacing="1" w:after="100" w:afterAutospacing="1"/>
    </w:pPr>
    <w:rPr>
      <w:rFonts w:cs="Arial"/>
      <w:sz w:val="18"/>
      <w:szCs w:val="18"/>
      <w:lang w:val="en-US"/>
    </w:rPr>
  </w:style>
  <w:style w:type="paragraph" w:customStyle="1" w:styleId="xl78">
    <w:name w:val="xl78"/>
    <w:basedOn w:val="Normal"/>
    <w:uiPriority w:val="99"/>
    <w:rsid w:val="00F13BA5"/>
    <w:pPr>
      <w:spacing w:before="100" w:beforeAutospacing="1" w:after="100" w:afterAutospacing="1"/>
    </w:pPr>
    <w:rPr>
      <w:b/>
      <w:bCs/>
      <w:sz w:val="18"/>
      <w:szCs w:val="18"/>
      <w:lang w:val="en-US"/>
    </w:rPr>
  </w:style>
  <w:style w:type="paragraph" w:customStyle="1" w:styleId="xl79">
    <w:name w:val="xl79"/>
    <w:basedOn w:val="Normal"/>
    <w:uiPriority w:val="99"/>
    <w:rsid w:val="00F13BA5"/>
    <w:pPr>
      <w:spacing w:before="100" w:beforeAutospacing="1" w:after="100" w:afterAutospacing="1"/>
      <w:jc w:val="center"/>
      <w:textAlignment w:val="center"/>
    </w:pPr>
    <w:rPr>
      <w:sz w:val="18"/>
      <w:szCs w:val="18"/>
      <w:lang w:val="en-US"/>
    </w:rPr>
  </w:style>
  <w:style w:type="paragraph" w:customStyle="1" w:styleId="xl80">
    <w:name w:val="xl80"/>
    <w:basedOn w:val="Normal"/>
    <w:uiPriority w:val="99"/>
    <w:rsid w:val="00F13BA5"/>
    <w:pPr>
      <w:spacing w:before="100" w:beforeAutospacing="1" w:after="100" w:afterAutospacing="1"/>
    </w:pPr>
    <w:rPr>
      <w:sz w:val="18"/>
      <w:szCs w:val="18"/>
      <w:lang w:val="en-US"/>
    </w:rPr>
  </w:style>
  <w:style w:type="paragraph" w:customStyle="1" w:styleId="xl81">
    <w:name w:val="xl81"/>
    <w:basedOn w:val="Normal"/>
    <w:uiPriority w:val="99"/>
    <w:rsid w:val="00F13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sz w:val="18"/>
      <w:szCs w:val="18"/>
      <w:lang w:val="en-US"/>
    </w:rPr>
  </w:style>
  <w:style w:type="paragraph" w:customStyle="1" w:styleId="xl82">
    <w:name w:val="xl82"/>
    <w:basedOn w:val="Normal"/>
    <w:uiPriority w:val="99"/>
    <w:rsid w:val="00F13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sz w:val="18"/>
      <w:szCs w:val="18"/>
      <w:lang w:val="en-US"/>
    </w:rPr>
  </w:style>
  <w:style w:type="paragraph" w:customStyle="1" w:styleId="xl83">
    <w:name w:val="xl83"/>
    <w:basedOn w:val="Normal"/>
    <w:uiPriority w:val="99"/>
    <w:rsid w:val="00F13B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b/>
      <w:bCs/>
      <w:sz w:val="18"/>
      <w:szCs w:val="18"/>
      <w:lang w:val="en-US"/>
    </w:rPr>
  </w:style>
  <w:style w:type="paragraph" w:customStyle="1" w:styleId="xl84">
    <w:name w:val="xl84"/>
    <w:basedOn w:val="Normal"/>
    <w:uiPriority w:val="99"/>
    <w:rsid w:val="00F13BA5"/>
    <w:pPr>
      <w:spacing w:before="100" w:beforeAutospacing="1" w:after="100" w:afterAutospacing="1"/>
      <w:jc w:val="center"/>
      <w:textAlignment w:val="center"/>
    </w:pPr>
    <w:rPr>
      <w:rFonts w:cs="Arial"/>
      <w:sz w:val="18"/>
      <w:szCs w:val="18"/>
      <w:lang w:val="en-US"/>
    </w:rPr>
  </w:style>
  <w:style w:type="paragraph" w:customStyle="1" w:styleId="xl85">
    <w:name w:val="xl85"/>
    <w:basedOn w:val="Normal"/>
    <w:uiPriority w:val="99"/>
    <w:rsid w:val="00F13BA5"/>
    <w:pPr>
      <w:pBdr>
        <w:left w:val="single" w:sz="4" w:space="0" w:color="auto"/>
        <w:right w:val="single" w:sz="4" w:space="0" w:color="auto"/>
      </w:pBdr>
      <w:shd w:val="clear" w:color="auto" w:fill="C0C0C0"/>
      <w:spacing w:before="100" w:beforeAutospacing="1" w:after="100" w:afterAutospacing="1"/>
      <w:jc w:val="center"/>
      <w:textAlignment w:val="top"/>
    </w:pPr>
    <w:rPr>
      <w:rFonts w:cs="Arial"/>
      <w:sz w:val="18"/>
      <w:szCs w:val="18"/>
      <w:lang w:val="en-US"/>
    </w:rPr>
  </w:style>
  <w:style w:type="paragraph" w:customStyle="1" w:styleId="xl86">
    <w:name w:val="xl86"/>
    <w:basedOn w:val="Normal"/>
    <w:uiPriority w:val="99"/>
    <w:rsid w:val="00F13BA5"/>
    <w:pPr>
      <w:pBdr>
        <w:left w:val="single" w:sz="4" w:space="0" w:color="auto"/>
        <w:right w:val="single" w:sz="4" w:space="0" w:color="auto"/>
      </w:pBdr>
      <w:shd w:val="clear" w:color="auto" w:fill="C0C0C0"/>
      <w:spacing w:before="100" w:beforeAutospacing="1" w:after="100" w:afterAutospacing="1"/>
      <w:textAlignment w:val="top"/>
    </w:pPr>
    <w:rPr>
      <w:rFonts w:cs="Arial"/>
      <w:b/>
      <w:bCs/>
      <w:sz w:val="18"/>
      <w:szCs w:val="18"/>
      <w:lang w:val="en-US"/>
    </w:rPr>
  </w:style>
  <w:style w:type="paragraph" w:customStyle="1" w:styleId="xl87">
    <w:name w:val="xl87"/>
    <w:basedOn w:val="Normal"/>
    <w:uiPriority w:val="99"/>
    <w:rsid w:val="00F13BA5"/>
    <w:pPr>
      <w:pBdr>
        <w:left w:val="single" w:sz="4" w:space="0" w:color="auto"/>
      </w:pBdr>
      <w:shd w:val="clear" w:color="auto" w:fill="C0C0C0"/>
      <w:spacing w:before="100" w:beforeAutospacing="1" w:after="100" w:afterAutospacing="1"/>
      <w:textAlignment w:val="top"/>
    </w:pPr>
    <w:rPr>
      <w:rFonts w:cs="Arial"/>
      <w:b/>
      <w:bCs/>
      <w:sz w:val="18"/>
      <w:szCs w:val="18"/>
      <w:lang w:val="en-US"/>
    </w:rPr>
  </w:style>
  <w:style w:type="paragraph" w:customStyle="1" w:styleId="xl88">
    <w:name w:val="xl88"/>
    <w:basedOn w:val="Normal"/>
    <w:uiPriority w:val="99"/>
    <w:rsid w:val="00F13BA5"/>
    <w:pPr>
      <w:pBdr>
        <w:left w:val="single" w:sz="4" w:space="0" w:color="auto"/>
        <w:right w:val="single" w:sz="4" w:space="0" w:color="auto"/>
      </w:pBdr>
      <w:shd w:val="clear" w:color="auto" w:fill="C0C0C0"/>
      <w:spacing w:before="100" w:beforeAutospacing="1" w:after="100" w:afterAutospacing="1"/>
      <w:jc w:val="center"/>
      <w:textAlignment w:val="top"/>
    </w:pPr>
    <w:rPr>
      <w:rFonts w:cs="Arial"/>
      <w:sz w:val="18"/>
      <w:szCs w:val="18"/>
      <w:lang w:val="en-US"/>
    </w:rPr>
  </w:style>
  <w:style w:type="paragraph" w:customStyle="1" w:styleId="xl89">
    <w:name w:val="xl89"/>
    <w:basedOn w:val="Normal"/>
    <w:uiPriority w:val="99"/>
    <w:rsid w:val="00F13BA5"/>
    <w:pPr>
      <w:pBdr>
        <w:left w:val="single" w:sz="4" w:space="0" w:color="auto"/>
        <w:right w:val="single" w:sz="4" w:space="0" w:color="auto"/>
      </w:pBdr>
      <w:shd w:val="clear" w:color="auto" w:fill="C0C0C0"/>
      <w:spacing w:before="100" w:beforeAutospacing="1" w:after="100" w:afterAutospacing="1"/>
    </w:pPr>
    <w:rPr>
      <w:rFonts w:cs="Arial"/>
      <w:sz w:val="18"/>
      <w:szCs w:val="18"/>
      <w:lang w:val="en-US"/>
    </w:rPr>
  </w:style>
  <w:style w:type="paragraph" w:customStyle="1" w:styleId="xl90">
    <w:name w:val="xl90"/>
    <w:basedOn w:val="Normal"/>
    <w:rsid w:val="00F13BA5"/>
    <w:pPr>
      <w:pBdr>
        <w:left w:val="single" w:sz="4" w:space="0" w:color="auto"/>
        <w:right w:val="single" w:sz="4" w:space="0" w:color="auto"/>
      </w:pBdr>
      <w:shd w:val="clear" w:color="auto" w:fill="C0C0C0"/>
      <w:spacing w:before="100" w:beforeAutospacing="1" w:after="100" w:afterAutospacing="1"/>
    </w:pPr>
    <w:rPr>
      <w:rFonts w:cs="Arial"/>
      <w:sz w:val="18"/>
      <w:szCs w:val="18"/>
      <w:lang w:val="en-US"/>
    </w:rPr>
  </w:style>
  <w:style w:type="paragraph" w:customStyle="1" w:styleId="xl91">
    <w:name w:val="xl91"/>
    <w:basedOn w:val="Normal"/>
    <w:rsid w:val="00F13BA5"/>
    <w:pPr>
      <w:pBdr>
        <w:top w:val="single" w:sz="4" w:space="0" w:color="auto"/>
        <w:left w:val="single" w:sz="4" w:space="0" w:color="auto"/>
        <w:right w:val="single" w:sz="4" w:space="0" w:color="auto"/>
      </w:pBdr>
      <w:shd w:val="clear" w:color="auto" w:fill="C0C0C0"/>
      <w:spacing w:before="100" w:beforeAutospacing="1" w:after="100" w:afterAutospacing="1"/>
    </w:pPr>
    <w:rPr>
      <w:rFonts w:cs="Arial"/>
      <w:sz w:val="18"/>
      <w:szCs w:val="18"/>
      <w:lang w:val="en-US"/>
    </w:rPr>
  </w:style>
  <w:style w:type="paragraph" w:customStyle="1" w:styleId="xl92">
    <w:name w:val="xl92"/>
    <w:basedOn w:val="Normal"/>
    <w:rsid w:val="00F13BA5"/>
    <w:pPr>
      <w:pBdr>
        <w:left w:val="single" w:sz="4" w:space="0" w:color="auto"/>
        <w:righ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93">
    <w:name w:val="xl93"/>
    <w:basedOn w:val="Normal"/>
    <w:rsid w:val="00F13BA5"/>
    <w:pPr>
      <w:pBdr>
        <w:left w:val="single" w:sz="4" w:space="0" w:color="auto"/>
        <w:righ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94">
    <w:name w:val="xl94"/>
    <w:basedOn w:val="Normal"/>
    <w:rsid w:val="00F13BA5"/>
    <w:pPr>
      <w:pBdr>
        <w:lef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95">
    <w:name w:val="xl95"/>
    <w:basedOn w:val="Normal"/>
    <w:rsid w:val="00F13BA5"/>
    <w:pPr>
      <w:pBdr>
        <w:left w:val="single" w:sz="4" w:space="0" w:color="auto"/>
        <w:right w:val="single" w:sz="4" w:space="0" w:color="auto"/>
      </w:pBdr>
      <w:shd w:val="clear" w:color="auto" w:fill="FFCC99"/>
      <w:spacing w:before="100" w:beforeAutospacing="1" w:after="100" w:afterAutospacing="1"/>
      <w:jc w:val="center"/>
      <w:textAlignment w:val="top"/>
    </w:pPr>
    <w:rPr>
      <w:rFonts w:cs="Arial"/>
      <w:sz w:val="18"/>
      <w:szCs w:val="18"/>
      <w:lang w:val="en-US"/>
    </w:rPr>
  </w:style>
  <w:style w:type="paragraph" w:customStyle="1" w:styleId="xl96">
    <w:name w:val="xl96"/>
    <w:basedOn w:val="Normal"/>
    <w:rsid w:val="00F13BA5"/>
    <w:pPr>
      <w:pBdr>
        <w:left w:val="single" w:sz="4" w:space="0" w:color="auto"/>
        <w:righ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97">
    <w:name w:val="xl97"/>
    <w:basedOn w:val="Normal"/>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98">
    <w:name w:val="xl98"/>
    <w:basedOn w:val="Normal"/>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99">
    <w:name w:val="xl99"/>
    <w:basedOn w:val="Normal"/>
    <w:rsid w:val="00F13BA5"/>
    <w:pPr>
      <w:pBdr>
        <w:left w:val="single" w:sz="4" w:space="0" w:color="auto"/>
        <w:right w:val="single" w:sz="4" w:space="0" w:color="auto"/>
      </w:pBdr>
      <w:spacing w:before="100" w:beforeAutospacing="1" w:after="100" w:afterAutospacing="1"/>
      <w:jc w:val="center"/>
      <w:textAlignment w:val="top"/>
    </w:pPr>
    <w:rPr>
      <w:rFonts w:cs="Arial"/>
      <w:sz w:val="18"/>
      <w:szCs w:val="18"/>
      <w:lang w:val="en-US"/>
    </w:rPr>
  </w:style>
  <w:style w:type="paragraph" w:customStyle="1" w:styleId="xl100">
    <w:name w:val="xl100"/>
    <w:basedOn w:val="Normal"/>
    <w:rsid w:val="00F13BA5"/>
    <w:pPr>
      <w:pBdr>
        <w:left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01">
    <w:name w:val="xl101"/>
    <w:basedOn w:val="Normal"/>
    <w:rsid w:val="00F13BA5"/>
    <w:pPr>
      <w:pBdr>
        <w:left w:val="single" w:sz="4" w:space="0" w:color="auto"/>
      </w:pBdr>
      <w:spacing w:before="100" w:beforeAutospacing="1" w:after="100" w:afterAutospacing="1"/>
      <w:textAlignment w:val="top"/>
    </w:pPr>
    <w:rPr>
      <w:rFonts w:cs="Arial"/>
      <w:sz w:val="18"/>
      <w:szCs w:val="18"/>
      <w:lang w:val="en-US"/>
    </w:rPr>
  </w:style>
  <w:style w:type="paragraph" w:customStyle="1" w:styleId="xl102">
    <w:name w:val="xl102"/>
    <w:basedOn w:val="Normal"/>
    <w:rsid w:val="00F13BA5"/>
    <w:pPr>
      <w:pBdr>
        <w:left w:val="single" w:sz="4" w:space="0" w:color="auto"/>
        <w:right w:val="single" w:sz="4" w:space="0" w:color="auto"/>
      </w:pBdr>
      <w:spacing w:before="100" w:beforeAutospacing="1" w:after="100" w:afterAutospacing="1"/>
      <w:jc w:val="center"/>
      <w:textAlignment w:val="top"/>
    </w:pPr>
    <w:rPr>
      <w:rFonts w:cs="Arial"/>
      <w:sz w:val="18"/>
      <w:szCs w:val="18"/>
      <w:lang w:val="en-US"/>
    </w:rPr>
  </w:style>
  <w:style w:type="paragraph" w:customStyle="1" w:styleId="xl103">
    <w:name w:val="xl103"/>
    <w:basedOn w:val="Normal"/>
    <w:rsid w:val="00F13BA5"/>
    <w:pPr>
      <w:pBdr>
        <w:left w:val="single" w:sz="4" w:space="0" w:color="auto"/>
        <w:right w:val="single" w:sz="4" w:space="0" w:color="auto"/>
      </w:pBdr>
      <w:spacing w:before="100" w:beforeAutospacing="1" w:after="100" w:afterAutospacing="1"/>
    </w:pPr>
    <w:rPr>
      <w:rFonts w:cs="Arial"/>
      <w:sz w:val="18"/>
      <w:szCs w:val="18"/>
      <w:lang w:val="en-US"/>
    </w:rPr>
  </w:style>
  <w:style w:type="paragraph" w:customStyle="1" w:styleId="xl104">
    <w:name w:val="xl104"/>
    <w:basedOn w:val="Normal"/>
    <w:rsid w:val="00F13BA5"/>
    <w:pPr>
      <w:pBdr>
        <w:left w:val="single" w:sz="4" w:space="0" w:color="auto"/>
        <w:right w:val="single" w:sz="4" w:space="0" w:color="auto"/>
      </w:pBdr>
      <w:spacing w:before="100" w:beforeAutospacing="1" w:after="100" w:afterAutospacing="1"/>
      <w:jc w:val="right"/>
    </w:pPr>
    <w:rPr>
      <w:rFonts w:cs="Arial"/>
      <w:sz w:val="18"/>
      <w:szCs w:val="18"/>
      <w:lang w:val="en-US"/>
    </w:rPr>
  </w:style>
  <w:style w:type="paragraph" w:customStyle="1" w:styleId="xl105">
    <w:name w:val="xl105"/>
    <w:basedOn w:val="Normal"/>
    <w:rsid w:val="00F13BA5"/>
    <w:pPr>
      <w:pBdr>
        <w:left w:val="single" w:sz="4" w:space="0" w:color="auto"/>
        <w:right w:val="single" w:sz="4" w:space="0" w:color="auto"/>
      </w:pBdr>
      <w:spacing w:before="100" w:beforeAutospacing="1" w:after="100" w:afterAutospacing="1"/>
      <w:jc w:val="right"/>
    </w:pPr>
    <w:rPr>
      <w:rFonts w:cs="Arial"/>
      <w:sz w:val="18"/>
      <w:szCs w:val="18"/>
      <w:lang w:val="en-US"/>
    </w:rPr>
  </w:style>
  <w:style w:type="paragraph" w:customStyle="1" w:styleId="xl106">
    <w:name w:val="xl106"/>
    <w:basedOn w:val="Normal"/>
    <w:rsid w:val="00F13BA5"/>
    <w:pPr>
      <w:pBdr>
        <w:left w:val="single" w:sz="4" w:space="0" w:color="auto"/>
        <w:right w:val="single" w:sz="4" w:space="0" w:color="auto"/>
      </w:pBdr>
      <w:spacing w:before="100" w:beforeAutospacing="1" w:after="100" w:afterAutospacing="1"/>
      <w:textAlignment w:val="center"/>
    </w:pPr>
    <w:rPr>
      <w:rFonts w:cs="Arial"/>
      <w:sz w:val="18"/>
      <w:szCs w:val="18"/>
      <w:lang w:val="en-US"/>
    </w:rPr>
  </w:style>
  <w:style w:type="paragraph" w:customStyle="1" w:styleId="xl107">
    <w:name w:val="xl107"/>
    <w:basedOn w:val="Normal"/>
    <w:rsid w:val="00F13BA5"/>
    <w:pPr>
      <w:spacing w:before="100" w:beforeAutospacing="1" w:after="100" w:afterAutospacing="1"/>
    </w:pPr>
    <w:rPr>
      <w:rFonts w:cs="Arial"/>
      <w:sz w:val="18"/>
      <w:szCs w:val="18"/>
      <w:lang w:val="en-US"/>
    </w:rPr>
  </w:style>
  <w:style w:type="paragraph" w:customStyle="1" w:styleId="xl108">
    <w:name w:val="xl108"/>
    <w:basedOn w:val="Normal"/>
    <w:rsid w:val="00F13BA5"/>
    <w:pPr>
      <w:pBdr>
        <w:left w:val="single" w:sz="4" w:space="0" w:color="auto"/>
        <w:right w:val="single" w:sz="4" w:space="0" w:color="auto"/>
      </w:pBdr>
      <w:spacing w:before="100" w:beforeAutospacing="1" w:after="100" w:afterAutospacing="1"/>
      <w:textAlignment w:val="center"/>
    </w:pPr>
    <w:rPr>
      <w:sz w:val="18"/>
      <w:szCs w:val="18"/>
      <w:lang w:val="en-US"/>
    </w:rPr>
  </w:style>
  <w:style w:type="paragraph" w:customStyle="1" w:styleId="xl109">
    <w:name w:val="xl109"/>
    <w:basedOn w:val="Normal"/>
    <w:rsid w:val="00F13BA5"/>
    <w:pPr>
      <w:pBdr>
        <w:right w:val="single" w:sz="4" w:space="0" w:color="auto"/>
      </w:pBdr>
      <w:spacing w:before="100" w:beforeAutospacing="1" w:after="100" w:afterAutospacing="1"/>
      <w:jc w:val="right"/>
    </w:pPr>
    <w:rPr>
      <w:rFonts w:cs="Arial"/>
      <w:sz w:val="18"/>
      <w:szCs w:val="18"/>
      <w:lang w:val="en-US"/>
    </w:rPr>
  </w:style>
  <w:style w:type="paragraph" w:customStyle="1" w:styleId="xl110">
    <w:name w:val="xl110"/>
    <w:basedOn w:val="Normal"/>
    <w:rsid w:val="00F13BA5"/>
    <w:pPr>
      <w:pBdr>
        <w:left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11">
    <w:name w:val="xl111"/>
    <w:basedOn w:val="Normal"/>
    <w:rsid w:val="00F13BA5"/>
    <w:pPr>
      <w:pBdr>
        <w:left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12">
    <w:name w:val="xl112"/>
    <w:basedOn w:val="Normal"/>
    <w:rsid w:val="00F13BA5"/>
    <w:pPr>
      <w:pBdr>
        <w:left w:val="single" w:sz="4" w:space="0" w:color="auto"/>
        <w:right w:val="single" w:sz="4" w:space="0" w:color="auto"/>
      </w:pBdr>
      <w:spacing w:before="100" w:beforeAutospacing="1" w:after="100" w:afterAutospacing="1"/>
      <w:jc w:val="right"/>
      <w:textAlignment w:val="top"/>
    </w:pPr>
    <w:rPr>
      <w:rFonts w:cs="Arial"/>
      <w:sz w:val="18"/>
      <w:szCs w:val="18"/>
      <w:lang w:val="en-US"/>
    </w:rPr>
  </w:style>
  <w:style w:type="paragraph" w:customStyle="1" w:styleId="xl113">
    <w:name w:val="xl113"/>
    <w:basedOn w:val="Normal"/>
    <w:rsid w:val="00F13BA5"/>
    <w:pPr>
      <w:pBdr>
        <w:left w:val="single" w:sz="4" w:space="0" w:color="auto"/>
        <w:right w:val="single" w:sz="4" w:space="0" w:color="auto"/>
      </w:pBdr>
      <w:spacing w:before="100" w:beforeAutospacing="1" w:after="100" w:afterAutospacing="1"/>
      <w:jc w:val="right"/>
    </w:pPr>
    <w:rPr>
      <w:rFonts w:cs="Arial"/>
      <w:sz w:val="18"/>
      <w:szCs w:val="18"/>
      <w:lang w:val="en-US"/>
    </w:rPr>
  </w:style>
  <w:style w:type="paragraph" w:customStyle="1" w:styleId="xl114">
    <w:name w:val="xl114"/>
    <w:basedOn w:val="Normal"/>
    <w:rsid w:val="00F13BA5"/>
    <w:pPr>
      <w:pBdr>
        <w:left w:val="single" w:sz="4" w:space="0" w:color="auto"/>
        <w:right w:val="single" w:sz="4" w:space="0" w:color="auto"/>
      </w:pBdr>
      <w:spacing w:before="100" w:beforeAutospacing="1" w:after="100" w:afterAutospacing="1"/>
      <w:jc w:val="right"/>
    </w:pPr>
    <w:rPr>
      <w:rFonts w:cs="Arial"/>
      <w:sz w:val="18"/>
      <w:szCs w:val="18"/>
      <w:lang w:val="en-US"/>
    </w:rPr>
  </w:style>
  <w:style w:type="paragraph" w:customStyle="1" w:styleId="xl115">
    <w:name w:val="xl115"/>
    <w:basedOn w:val="Normal"/>
    <w:rsid w:val="00F13BA5"/>
    <w:pPr>
      <w:pBdr>
        <w:right w:val="single" w:sz="4" w:space="0" w:color="auto"/>
      </w:pBdr>
      <w:spacing w:before="100" w:beforeAutospacing="1" w:after="100" w:afterAutospacing="1"/>
      <w:jc w:val="right"/>
      <w:textAlignment w:val="top"/>
    </w:pPr>
    <w:rPr>
      <w:rFonts w:cs="Arial"/>
      <w:sz w:val="18"/>
      <w:szCs w:val="18"/>
      <w:lang w:val="en-US"/>
    </w:rPr>
  </w:style>
  <w:style w:type="paragraph" w:customStyle="1" w:styleId="xl116">
    <w:name w:val="xl116"/>
    <w:basedOn w:val="Normal"/>
    <w:rsid w:val="00F13BA5"/>
    <w:pPr>
      <w:pBdr>
        <w:left w:val="single" w:sz="4" w:space="0" w:color="auto"/>
      </w:pBdr>
      <w:spacing w:before="100" w:beforeAutospacing="1" w:after="100" w:afterAutospacing="1"/>
      <w:textAlignment w:val="top"/>
    </w:pPr>
    <w:rPr>
      <w:rFonts w:cs="Arial"/>
      <w:sz w:val="18"/>
      <w:szCs w:val="18"/>
      <w:lang w:val="en-US"/>
    </w:rPr>
  </w:style>
  <w:style w:type="paragraph" w:customStyle="1" w:styleId="xl117">
    <w:name w:val="xl117"/>
    <w:basedOn w:val="Normal"/>
    <w:rsid w:val="00F13BA5"/>
    <w:pPr>
      <w:pBdr>
        <w:left w:val="single" w:sz="4" w:space="0" w:color="auto"/>
        <w:right w:val="single" w:sz="4" w:space="0" w:color="auto"/>
      </w:pBdr>
      <w:spacing w:before="100" w:beforeAutospacing="1" w:after="100" w:afterAutospacing="1"/>
      <w:jc w:val="right"/>
      <w:textAlignment w:val="top"/>
    </w:pPr>
    <w:rPr>
      <w:rFonts w:cs="Arial"/>
      <w:sz w:val="18"/>
      <w:szCs w:val="18"/>
      <w:lang w:val="en-US"/>
    </w:rPr>
  </w:style>
  <w:style w:type="paragraph" w:customStyle="1" w:styleId="xl118">
    <w:name w:val="xl118"/>
    <w:basedOn w:val="Normal"/>
    <w:rsid w:val="00F13BA5"/>
    <w:pPr>
      <w:pBdr>
        <w:top w:val="single" w:sz="8" w:space="0" w:color="auto"/>
        <w:left w:val="single" w:sz="8" w:space="0" w:color="auto"/>
        <w:bottom w:val="single" w:sz="8" w:space="0" w:color="auto"/>
        <w:right w:val="single" w:sz="4" w:space="0" w:color="auto"/>
      </w:pBdr>
      <w:spacing w:before="100" w:beforeAutospacing="1" w:after="100" w:afterAutospacing="1"/>
      <w:jc w:val="right"/>
      <w:textAlignment w:val="top"/>
    </w:pPr>
    <w:rPr>
      <w:rFonts w:cs="Arial"/>
      <w:b/>
      <w:bCs/>
      <w:sz w:val="18"/>
      <w:szCs w:val="18"/>
      <w:lang w:val="en-US"/>
    </w:rPr>
  </w:style>
  <w:style w:type="paragraph" w:customStyle="1" w:styleId="xl119">
    <w:name w:val="xl119"/>
    <w:basedOn w:val="Normal"/>
    <w:rsid w:val="00F13BA5"/>
    <w:pPr>
      <w:pBdr>
        <w:top w:val="single" w:sz="8" w:space="0" w:color="auto"/>
        <w:bottom w:val="single" w:sz="8" w:space="0" w:color="auto"/>
      </w:pBdr>
      <w:spacing w:before="100" w:beforeAutospacing="1" w:after="100" w:afterAutospacing="1"/>
      <w:jc w:val="center"/>
      <w:textAlignment w:val="center"/>
    </w:pPr>
    <w:rPr>
      <w:rFonts w:cs="Arial"/>
      <w:sz w:val="18"/>
      <w:szCs w:val="18"/>
      <w:lang w:val="en-US"/>
    </w:rPr>
  </w:style>
  <w:style w:type="paragraph" w:customStyle="1" w:styleId="xl120">
    <w:name w:val="xl120"/>
    <w:basedOn w:val="Normal"/>
    <w:rsid w:val="00F13BA5"/>
    <w:pPr>
      <w:pBdr>
        <w:top w:val="single" w:sz="8" w:space="0" w:color="auto"/>
        <w:bottom w:val="single" w:sz="8" w:space="0" w:color="auto"/>
      </w:pBdr>
      <w:spacing w:before="100" w:beforeAutospacing="1" w:after="100" w:afterAutospacing="1"/>
    </w:pPr>
    <w:rPr>
      <w:sz w:val="18"/>
      <w:szCs w:val="18"/>
      <w:lang w:val="en-US"/>
    </w:rPr>
  </w:style>
  <w:style w:type="paragraph" w:customStyle="1" w:styleId="xl121">
    <w:name w:val="xl121"/>
    <w:basedOn w:val="Normal"/>
    <w:rsid w:val="00F13BA5"/>
    <w:pPr>
      <w:pBdr>
        <w:left w:val="single" w:sz="4" w:space="0" w:color="auto"/>
        <w:right w:val="single" w:sz="4" w:space="0" w:color="auto"/>
      </w:pBdr>
      <w:shd w:val="clear" w:color="auto" w:fill="C0C0C0"/>
      <w:spacing w:before="100" w:beforeAutospacing="1" w:after="100" w:afterAutospacing="1"/>
      <w:textAlignment w:val="top"/>
    </w:pPr>
    <w:rPr>
      <w:rFonts w:cs="Arial"/>
      <w:b/>
      <w:bCs/>
      <w:sz w:val="18"/>
      <w:szCs w:val="18"/>
      <w:lang w:val="en-US"/>
    </w:rPr>
  </w:style>
  <w:style w:type="paragraph" w:customStyle="1" w:styleId="xl122">
    <w:name w:val="xl122"/>
    <w:basedOn w:val="Normal"/>
    <w:rsid w:val="00F13BA5"/>
    <w:pPr>
      <w:pBdr>
        <w:left w:val="single" w:sz="4" w:space="0" w:color="auto"/>
        <w:right w:val="single" w:sz="4" w:space="0" w:color="auto"/>
      </w:pBdr>
      <w:shd w:val="clear" w:color="auto" w:fill="C0C0C0"/>
      <w:spacing w:before="100" w:beforeAutospacing="1" w:after="100" w:afterAutospacing="1"/>
      <w:textAlignment w:val="top"/>
    </w:pPr>
    <w:rPr>
      <w:rFonts w:cs="Arial"/>
      <w:b/>
      <w:bCs/>
      <w:sz w:val="18"/>
      <w:szCs w:val="18"/>
      <w:lang w:val="en-US"/>
    </w:rPr>
  </w:style>
  <w:style w:type="paragraph" w:customStyle="1" w:styleId="xl123">
    <w:name w:val="xl123"/>
    <w:basedOn w:val="Normal"/>
    <w:rsid w:val="00F13BA5"/>
    <w:pPr>
      <w:pBdr>
        <w:left w:val="single" w:sz="4" w:space="0" w:color="auto"/>
        <w:right w:val="single" w:sz="4" w:space="0" w:color="auto"/>
      </w:pBdr>
      <w:shd w:val="clear" w:color="auto" w:fill="C0C0C0"/>
      <w:spacing w:before="100" w:beforeAutospacing="1" w:after="100" w:afterAutospacing="1"/>
      <w:textAlignment w:val="top"/>
    </w:pPr>
    <w:rPr>
      <w:rFonts w:cs="Arial"/>
      <w:b/>
      <w:bCs/>
      <w:sz w:val="18"/>
      <w:szCs w:val="18"/>
      <w:lang w:val="en-US"/>
    </w:rPr>
  </w:style>
  <w:style w:type="paragraph" w:customStyle="1" w:styleId="xl124">
    <w:name w:val="xl124"/>
    <w:basedOn w:val="Normal"/>
    <w:rsid w:val="00F13BA5"/>
    <w:pPr>
      <w:shd w:val="clear" w:color="auto" w:fill="C0C0C0"/>
      <w:spacing w:before="100" w:beforeAutospacing="1" w:after="100" w:afterAutospacing="1"/>
      <w:jc w:val="center"/>
      <w:textAlignment w:val="center"/>
    </w:pPr>
    <w:rPr>
      <w:rFonts w:cs="Arial"/>
      <w:sz w:val="18"/>
      <w:szCs w:val="18"/>
      <w:lang w:val="en-US"/>
    </w:rPr>
  </w:style>
  <w:style w:type="paragraph" w:customStyle="1" w:styleId="xl125">
    <w:name w:val="xl125"/>
    <w:basedOn w:val="Normal"/>
    <w:rsid w:val="00F13BA5"/>
    <w:pPr>
      <w:shd w:val="clear" w:color="auto" w:fill="C0C0C0"/>
      <w:spacing w:before="100" w:beforeAutospacing="1" w:after="100" w:afterAutospacing="1"/>
    </w:pPr>
    <w:rPr>
      <w:sz w:val="18"/>
      <w:szCs w:val="18"/>
      <w:lang w:val="en-US"/>
    </w:rPr>
  </w:style>
  <w:style w:type="paragraph" w:customStyle="1" w:styleId="xl126">
    <w:name w:val="xl126"/>
    <w:basedOn w:val="Normal"/>
    <w:rsid w:val="00F13BA5"/>
    <w:pPr>
      <w:pBdr>
        <w:left w:val="single" w:sz="4" w:space="0" w:color="auto"/>
        <w:right w:val="single" w:sz="4" w:space="0" w:color="auto"/>
      </w:pBdr>
      <w:spacing w:before="100" w:beforeAutospacing="1" w:after="100" w:afterAutospacing="1"/>
      <w:jc w:val="right"/>
      <w:textAlignment w:val="top"/>
    </w:pPr>
    <w:rPr>
      <w:rFonts w:cs="Arial"/>
      <w:sz w:val="18"/>
      <w:szCs w:val="18"/>
      <w:lang w:val="en-US"/>
    </w:rPr>
  </w:style>
  <w:style w:type="paragraph" w:customStyle="1" w:styleId="xl127">
    <w:name w:val="xl127"/>
    <w:basedOn w:val="Normal"/>
    <w:rsid w:val="00F13BA5"/>
    <w:pPr>
      <w:pBdr>
        <w:left w:val="single" w:sz="4" w:space="0" w:color="auto"/>
      </w:pBdr>
      <w:spacing w:before="100" w:beforeAutospacing="1" w:after="100" w:afterAutospacing="1"/>
      <w:jc w:val="right"/>
      <w:textAlignment w:val="top"/>
    </w:pPr>
    <w:rPr>
      <w:rFonts w:cs="Arial"/>
      <w:sz w:val="18"/>
      <w:szCs w:val="18"/>
      <w:lang w:val="en-US"/>
    </w:rPr>
  </w:style>
  <w:style w:type="paragraph" w:customStyle="1" w:styleId="xl128">
    <w:name w:val="xl128"/>
    <w:basedOn w:val="Normal"/>
    <w:rsid w:val="00F13BA5"/>
    <w:pPr>
      <w:pBdr>
        <w:left w:val="single" w:sz="4" w:space="0" w:color="auto"/>
        <w:righ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129">
    <w:name w:val="xl129"/>
    <w:basedOn w:val="Normal"/>
    <w:rsid w:val="00F13BA5"/>
    <w:pPr>
      <w:shd w:val="clear" w:color="auto" w:fill="FFCC99"/>
      <w:spacing w:before="100" w:beforeAutospacing="1" w:after="100" w:afterAutospacing="1"/>
      <w:textAlignment w:val="top"/>
    </w:pPr>
    <w:rPr>
      <w:rFonts w:cs="Arial"/>
      <w:sz w:val="18"/>
      <w:szCs w:val="18"/>
      <w:lang w:val="en-US"/>
    </w:rPr>
  </w:style>
  <w:style w:type="paragraph" w:customStyle="1" w:styleId="xl130">
    <w:name w:val="xl130"/>
    <w:basedOn w:val="Normal"/>
    <w:rsid w:val="00F13BA5"/>
    <w:pPr>
      <w:pBdr>
        <w:lef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131">
    <w:name w:val="xl131"/>
    <w:basedOn w:val="Normal"/>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132">
    <w:name w:val="xl132"/>
    <w:basedOn w:val="Normal"/>
    <w:rsid w:val="00F13BA5"/>
    <w:pPr>
      <w:shd w:val="clear" w:color="auto" w:fill="FFCC99"/>
      <w:spacing w:before="100" w:beforeAutospacing="1" w:after="100" w:afterAutospacing="1"/>
      <w:jc w:val="center"/>
      <w:textAlignment w:val="top"/>
    </w:pPr>
    <w:rPr>
      <w:rFonts w:cs="Arial"/>
      <w:sz w:val="18"/>
      <w:szCs w:val="18"/>
      <w:lang w:val="en-US"/>
    </w:rPr>
  </w:style>
  <w:style w:type="paragraph" w:customStyle="1" w:styleId="xl133">
    <w:name w:val="xl133"/>
    <w:basedOn w:val="Normal"/>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134">
    <w:name w:val="xl134"/>
    <w:basedOn w:val="Normal"/>
    <w:rsid w:val="00F13BA5"/>
    <w:pPr>
      <w:pBdr>
        <w:lef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135">
    <w:name w:val="xl135"/>
    <w:basedOn w:val="Normal"/>
    <w:rsid w:val="00F13BA5"/>
    <w:pPr>
      <w:spacing w:before="100" w:beforeAutospacing="1" w:after="100" w:afterAutospacing="1"/>
      <w:textAlignment w:val="top"/>
    </w:pPr>
    <w:rPr>
      <w:rFonts w:cs="Arial"/>
      <w:sz w:val="18"/>
      <w:szCs w:val="18"/>
      <w:lang w:val="en-US"/>
    </w:rPr>
  </w:style>
  <w:style w:type="paragraph" w:customStyle="1" w:styleId="xl136">
    <w:name w:val="xl136"/>
    <w:basedOn w:val="Normal"/>
    <w:rsid w:val="00F13BA5"/>
    <w:pPr>
      <w:spacing w:before="100" w:beforeAutospacing="1" w:after="100" w:afterAutospacing="1"/>
      <w:jc w:val="center"/>
      <w:textAlignment w:val="top"/>
    </w:pPr>
    <w:rPr>
      <w:rFonts w:cs="Arial"/>
      <w:sz w:val="18"/>
      <w:szCs w:val="18"/>
      <w:lang w:val="en-US"/>
    </w:rPr>
  </w:style>
  <w:style w:type="paragraph" w:customStyle="1" w:styleId="xl137">
    <w:name w:val="xl137"/>
    <w:basedOn w:val="Normal"/>
    <w:rsid w:val="00F13BA5"/>
    <w:pPr>
      <w:pBdr>
        <w:left w:val="single" w:sz="4" w:space="0" w:color="auto"/>
        <w:right w:val="single" w:sz="4" w:space="0" w:color="auto"/>
      </w:pBdr>
      <w:spacing w:before="100" w:beforeAutospacing="1" w:after="100" w:afterAutospacing="1"/>
      <w:jc w:val="right"/>
      <w:textAlignment w:val="top"/>
    </w:pPr>
    <w:rPr>
      <w:rFonts w:cs="Arial"/>
      <w:sz w:val="18"/>
      <w:szCs w:val="18"/>
      <w:lang w:val="en-US"/>
    </w:rPr>
  </w:style>
  <w:style w:type="paragraph" w:customStyle="1" w:styleId="xl138">
    <w:name w:val="xl138"/>
    <w:basedOn w:val="Normal"/>
    <w:rsid w:val="00F13BA5"/>
    <w:pPr>
      <w:pBdr>
        <w:left w:val="single" w:sz="4" w:space="0" w:color="auto"/>
        <w:right w:val="single" w:sz="4" w:space="0" w:color="auto"/>
      </w:pBdr>
      <w:shd w:val="clear" w:color="auto" w:fill="C0C0C0"/>
      <w:spacing w:before="100" w:beforeAutospacing="1" w:after="100" w:afterAutospacing="1"/>
      <w:textAlignment w:val="top"/>
    </w:pPr>
    <w:rPr>
      <w:rFonts w:cs="Arial"/>
      <w:sz w:val="18"/>
      <w:szCs w:val="18"/>
      <w:lang w:val="en-US"/>
    </w:rPr>
  </w:style>
  <w:style w:type="paragraph" w:customStyle="1" w:styleId="xl139">
    <w:name w:val="xl139"/>
    <w:basedOn w:val="Normal"/>
    <w:rsid w:val="00F13BA5"/>
    <w:pPr>
      <w:shd w:val="clear" w:color="auto" w:fill="C0C0C0"/>
      <w:spacing w:before="100" w:beforeAutospacing="1" w:after="100" w:afterAutospacing="1"/>
      <w:textAlignment w:val="top"/>
    </w:pPr>
    <w:rPr>
      <w:rFonts w:cs="Arial"/>
      <w:b/>
      <w:bCs/>
      <w:sz w:val="18"/>
      <w:szCs w:val="18"/>
      <w:lang w:val="en-US"/>
    </w:rPr>
  </w:style>
  <w:style w:type="paragraph" w:customStyle="1" w:styleId="xl140">
    <w:name w:val="xl140"/>
    <w:basedOn w:val="Normal"/>
    <w:rsid w:val="00F13BA5"/>
    <w:pPr>
      <w:shd w:val="clear" w:color="auto" w:fill="C0C0C0"/>
      <w:spacing w:before="100" w:beforeAutospacing="1" w:after="100" w:afterAutospacing="1"/>
      <w:textAlignment w:val="top"/>
    </w:pPr>
    <w:rPr>
      <w:rFonts w:cs="Arial"/>
      <w:sz w:val="18"/>
      <w:szCs w:val="18"/>
      <w:lang w:val="en-US"/>
    </w:rPr>
  </w:style>
  <w:style w:type="paragraph" w:customStyle="1" w:styleId="xl141">
    <w:name w:val="xl141"/>
    <w:basedOn w:val="Normal"/>
    <w:rsid w:val="00F13BA5"/>
    <w:pPr>
      <w:pBdr>
        <w:left w:val="single" w:sz="4" w:space="0" w:color="auto"/>
        <w:right w:val="single" w:sz="4" w:space="0" w:color="auto"/>
      </w:pBdr>
      <w:shd w:val="clear" w:color="auto" w:fill="C0C0C0"/>
      <w:spacing w:before="100" w:beforeAutospacing="1" w:after="100" w:afterAutospacing="1"/>
      <w:textAlignment w:val="top"/>
    </w:pPr>
    <w:rPr>
      <w:rFonts w:cs="Arial"/>
      <w:sz w:val="18"/>
      <w:szCs w:val="18"/>
      <w:lang w:val="en-US"/>
    </w:rPr>
  </w:style>
  <w:style w:type="paragraph" w:customStyle="1" w:styleId="xl142">
    <w:name w:val="xl142"/>
    <w:basedOn w:val="Normal"/>
    <w:rsid w:val="00F13BA5"/>
    <w:pPr>
      <w:pBdr>
        <w:left w:val="single" w:sz="4" w:space="0" w:color="auto"/>
      </w:pBdr>
      <w:shd w:val="clear" w:color="auto" w:fill="C0C0C0"/>
      <w:spacing w:before="100" w:beforeAutospacing="1" w:after="100" w:afterAutospacing="1"/>
      <w:textAlignment w:val="top"/>
    </w:pPr>
    <w:rPr>
      <w:rFonts w:cs="Arial"/>
      <w:sz w:val="18"/>
      <w:szCs w:val="18"/>
      <w:lang w:val="en-US"/>
    </w:rPr>
  </w:style>
  <w:style w:type="paragraph" w:customStyle="1" w:styleId="xl143">
    <w:name w:val="xl143"/>
    <w:basedOn w:val="Normal"/>
    <w:rsid w:val="00F13BA5"/>
    <w:pPr>
      <w:pBdr>
        <w:left w:val="single" w:sz="4" w:space="0" w:color="auto"/>
        <w:right w:val="single" w:sz="4" w:space="0" w:color="auto"/>
      </w:pBdr>
      <w:shd w:val="clear" w:color="auto" w:fill="C0C0C0"/>
      <w:spacing w:before="100" w:beforeAutospacing="1" w:after="100" w:afterAutospacing="1"/>
      <w:textAlignment w:val="top"/>
    </w:pPr>
    <w:rPr>
      <w:rFonts w:cs="Arial"/>
      <w:sz w:val="18"/>
      <w:szCs w:val="18"/>
      <w:lang w:val="en-US"/>
    </w:rPr>
  </w:style>
  <w:style w:type="paragraph" w:customStyle="1" w:styleId="xl144">
    <w:name w:val="xl144"/>
    <w:basedOn w:val="Normal"/>
    <w:rsid w:val="00F13BA5"/>
    <w:pPr>
      <w:shd w:val="clear" w:color="auto" w:fill="C0C0C0"/>
      <w:spacing w:before="100" w:beforeAutospacing="1" w:after="100" w:afterAutospacing="1"/>
      <w:jc w:val="center"/>
      <w:textAlignment w:val="top"/>
    </w:pPr>
    <w:rPr>
      <w:rFonts w:cs="Arial"/>
      <w:sz w:val="18"/>
      <w:szCs w:val="18"/>
      <w:lang w:val="en-US"/>
    </w:rPr>
  </w:style>
  <w:style w:type="paragraph" w:customStyle="1" w:styleId="xl145">
    <w:name w:val="xl145"/>
    <w:basedOn w:val="Normal"/>
    <w:rsid w:val="00F13BA5"/>
    <w:pPr>
      <w:pBdr>
        <w:left w:val="single" w:sz="4" w:space="0" w:color="auto"/>
        <w:right w:val="single" w:sz="4" w:space="0" w:color="auto"/>
      </w:pBdr>
      <w:shd w:val="clear" w:color="auto" w:fill="C0C0C0"/>
      <w:spacing w:before="100" w:beforeAutospacing="1" w:after="100" w:afterAutospacing="1"/>
      <w:jc w:val="right"/>
      <w:textAlignment w:val="top"/>
    </w:pPr>
    <w:rPr>
      <w:rFonts w:cs="Arial"/>
      <w:sz w:val="18"/>
      <w:szCs w:val="18"/>
      <w:lang w:val="en-US"/>
    </w:rPr>
  </w:style>
  <w:style w:type="paragraph" w:customStyle="1" w:styleId="xl146">
    <w:name w:val="xl146"/>
    <w:basedOn w:val="Normal"/>
    <w:rsid w:val="00F13BA5"/>
    <w:pPr>
      <w:pBdr>
        <w:left w:val="single" w:sz="4" w:space="0" w:color="auto"/>
        <w:right w:val="single" w:sz="4" w:space="0" w:color="auto"/>
      </w:pBdr>
      <w:shd w:val="clear" w:color="auto" w:fill="C0C0C0"/>
      <w:spacing w:before="100" w:beforeAutospacing="1" w:after="100" w:afterAutospacing="1"/>
      <w:jc w:val="right"/>
      <w:textAlignment w:val="top"/>
    </w:pPr>
    <w:rPr>
      <w:rFonts w:cs="Arial"/>
      <w:sz w:val="18"/>
      <w:szCs w:val="18"/>
      <w:lang w:val="en-US"/>
    </w:rPr>
  </w:style>
  <w:style w:type="paragraph" w:customStyle="1" w:styleId="xl147">
    <w:name w:val="xl147"/>
    <w:basedOn w:val="Normal"/>
    <w:rsid w:val="00F13BA5"/>
    <w:pPr>
      <w:pBdr>
        <w:left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48">
    <w:name w:val="xl148"/>
    <w:basedOn w:val="Normal"/>
    <w:rsid w:val="00F13BA5"/>
    <w:pPr>
      <w:pBdr>
        <w:left w:val="single" w:sz="4" w:space="0" w:color="auto"/>
        <w:right w:val="single" w:sz="4" w:space="0" w:color="auto"/>
      </w:pBdr>
      <w:shd w:val="clear" w:color="auto" w:fill="FFCC99"/>
      <w:spacing w:before="100" w:beforeAutospacing="1" w:after="100" w:afterAutospacing="1"/>
      <w:jc w:val="center"/>
      <w:textAlignment w:val="top"/>
    </w:pPr>
    <w:rPr>
      <w:rFonts w:cs="Arial"/>
      <w:color w:val="FF0000"/>
      <w:sz w:val="18"/>
      <w:szCs w:val="18"/>
      <w:lang w:val="en-US"/>
    </w:rPr>
  </w:style>
  <w:style w:type="paragraph" w:customStyle="1" w:styleId="xl149">
    <w:name w:val="xl149"/>
    <w:basedOn w:val="Normal"/>
    <w:rsid w:val="00F13BA5"/>
    <w:pPr>
      <w:pBdr>
        <w:left w:val="single" w:sz="4" w:space="0" w:color="auto"/>
        <w:right w:val="single" w:sz="4" w:space="0" w:color="auto"/>
      </w:pBdr>
      <w:shd w:val="clear" w:color="auto" w:fill="FFCC99"/>
      <w:spacing w:before="100" w:beforeAutospacing="1" w:after="100" w:afterAutospacing="1"/>
      <w:jc w:val="right"/>
    </w:pPr>
    <w:rPr>
      <w:rFonts w:cs="Arial"/>
      <w:sz w:val="18"/>
      <w:szCs w:val="18"/>
      <w:lang w:val="en-US"/>
    </w:rPr>
  </w:style>
  <w:style w:type="paragraph" w:customStyle="1" w:styleId="xl150">
    <w:name w:val="xl150"/>
    <w:basedOn w:val="Normal"/>
    <w:rsid w:val="00F13BA5"/>
    <w:pPr>
      <w:shd w:val="clear" w:color="auto" w:fill="FFCC99"/>
      <w:spacing w:before="100" w:beforeAutospacing="1" w:after="100" w:afterAutospacing="1"/>
      <w:textAlignment w:val="top"/>
    </w:pPr>
    <w:rPr>
      <w:rFonts w:cs="Arial"/>
      <w:color w:val="FF0000"/>
      <w:sz w:val="18"/>
      <w:szCs w:val="18"/>
      <w:lang w:val="en-US"/>
    </w:rPr>
  </w:style>
  <w:style w:type="paragraph" w:customStyle="1" w:styleId="xl151">
    <w:name w:val="xl151"/>
    <w:basedOn w:val="Normal"/>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152">
    <w:name w:val="xl152"/>
    <w:basedOn w:val="Normal"/>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color w:val="FF0000"/>
      <w:sz w:val="18"/>
      <w:szCs w:val="18"/>
      <w:lang w:val="en-US"/>
    </w:rPr>
  </w:style>
  <w:style w:type="paragraph" w:customStyle="1" w:styleId="xl153">
    <w:name w:val="xl153"/>
    <w:basedOn w:val="Normal"/>
    <w:rsid w:val="00F13BA5"/>
    <w:pPr>
      <w:pBdr>
        <w:left w:val="single" w:sz="4" w:space="0" w:color="auto"/>
      </w:pBdr>
      <w:spacing w:before="100" w:beforeAutospacing="1" w:after="100" w:afterAutospacing="1"/>
      <w:jc w:val="right"/>
      <w:textAlignment w:val="top"/>
    </w:pPr>
    <w:rPr>
      <w:rFonts w:cs="Arial"/>
      <w:sz w:val="18"/>
      <w:szCs w:val="18"/>
      <w:lang w:val="en-US"/>
    </w:rPr>
  </w:style>
  <w:style w:type="paragraph" w:customStyle="1" w:styleId="xl154">
    <w:name w:val="xl154"/>
    <w:basedOn w:val="Normal"/>
    <w:rsid w:val="00F13BA5"/>
    <w:pPr>
      <w:pBdr>
        <w:left w:val="single" w:sz="4" w:space="0" w:color="auto"/>
        <w:right w:val="single" w:sz="4" w:space="0" w:color="auto"/>
      </w:pBdr>
      <w:spacing w:before="100" w:beforeAutospacing="1" w:after="100" w:afterAutospacing="1"/>
      <w:jc w:val="right"/>
      <w:textAlignment w:val="top"/>
    </w:pPr>
    <w:rPr>
      <w:rFonts w:cs="Arial"/>
      <w:color w:val="FF0000"/>
      <w:sz w:val="18"/>
      <w:szCs w:val="18"/>
      <w:lang w:val="en-US"/>
    </w:rPr>
  </w:style>
  <w:style w:type="paragraph" w:customStyle="1" w:styleId="xl155">
    <w:name w:val="xl155"/>
    <w:basedOn w:val="Normal"/>
    <w:rsid w:val="00F13BA5"/>
    <w:pPr>
      <w:spacing w:before="100" w:beforeAutospacing="1" w:after="100" w:afterAutospacing="1"/>
      <w:jc w:val="center"/>
      <w:textAlignment w:val="center"/>
    </w:pPr>
    <w:rPr>
      <w:rFonts w:cs="Arial"/>
      <w:sz w:val="18"/>
      <w:szCs w:val="18"/>
      <w:lang w:val="en-US"/>
    </w:rPr>
  </w:style>
  <w:style w:type="paragraph" w:customStyle="1" w:styleId="xl156">
    <w:name w:val="xl156"/>
    <w:basedOn w:val="Normal"/>
    <w:rsid w:val="00F13BA5"/>
    <w:pPr>
      <w:pBdr>
        <w:left w:val="single" w:sz="4" w:space="0" w:color="auto"/>
        <w:bottom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57">
    <w:name w:val="xl157"/>
    <w:basedOn w:val="Normal"/>
    <w:rsid w:val="00F13BA5"/>
    <w:pPr>
      <w:pBdr>
        <w:left w:val="single" w:sz="4" w:space="0" w:color="auto"/>
        <w:bottom w:val="single" w:sz="4" w:space="0" w:color="auto"/>
      </w:pBdr>
      <w:spacing w:before="100" w:beforeAutospacing="1" w:after="100" w:afterAutospacing="1"/>
      <w:textAlignment w:val="top"/>
    </w:pPr>
    <w:rPr>
      <w:rFonts w:cs="Arial"/>
      <w:sz w:val="18"/>
      <w:szCs w:val="18"/>
      <w:lang w:val="en-US"/>
    </w:rPr>
  </w:style>
  <w:style w:type="paragraph" w:customStyle="1" w:styleId="xl158">
    <w:name w:val="xl158"/>
    <w:basedOn w:val="Normal"/>
    <w:uiPriority w:val="99"/>
    <w:rsid w:val="00F13BA5"/>
    <w:pPr>
      <w:pBdr>
        <w:left w:val="single" w:sz="4" w:space="0" w:color="auto"/>
        <w:bottom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59">
    <w:name w:val="xl159"/>
    <w:basedOn w:val="Normal"/>
    <w:uiPriority w:val="99"/>
    <w:rsid w:val="00F13BA5"/>
    <w:pPr>
      <w:pBdr>
        <w:bottom w:val="single" w:sz="4" w:space="0" w:color="auto"/>
      </w:pBdr>
      <w:spacing w:before="100" w:beforeAutospacing="1" w:after="100" w:afterAutospacing="1"/>
      <w:textAlignment w:val="top"/>
    </w:pPr>
    <w:rPr>
      <w:rFonts w:cs="Arial"/>
      <w:sz w:val="18"/>
      <w:szCs w:val="18"/>
      <w:lang w:val="en-US"/>
    </w:rPr>
  </w:style>
  <w:style w:type="paragraph" w:customStyle="1" w:styleId="xl160">
    <w:name w:val="xl160"/>
    <w:basedOn w:val="Normal"/>
    <w:uiPriority w:val="99"/>
    <w:rsid w:val="00F13BA5"/>
    <w:pPr>
      <w:pBdr>
        <w:left w:val="single" w:sz="4" w:space="0" w:color="auto"/>
        <w:bottom w:val="single" w:sz="4" w:space="0" w:color="auto"/>
      </w:pBdr>
      <w:spacing w:before="100" w:beforeAutospacing="1" w:after="100" w:afterAutospacing="1"/>
      <w:textAlignment w:val="top"/>
    </w:pPr>
    <w:rPr>
      <w:rFonts w:cs="Arial"/>
      <w:sz w:val="18"/>
      <w:szCs w:val="18"/>
      <w:lang w:val="en-US"/>
    </w:rPr>
  </w:style>
  <w:style w:type="paragraph" w:customStyle="1" w:styleId="xl161">
    <w:name w:val="xl161"/>
    <w:basedOn w:val="Normal"/>
    <w:uiPriority w:val="99"/>
    <w:rsid w:val="00F13BA5"/>
    <w:pPr>
      <w:shd w:val="clear" w:color="auto" w:fill="C0C0C0"/>
      <w:spacing w:before="100" w:beforeAutospacing="1" w:after="100" w:afterAutospacing="1"/>
      <w:textAlignment w:val="top"/>
    </w:pPr>
    <w:rPr>
      <w:rFonts w:cs="Arial"/>
      <w:sz w:val="18"/>
      <w:szCs w:val="18"/>
      <w:lang w:val="en-US"/>
    </w:rPr>
  </w:style>
  <w:style w:type="paragraph" w:customStyle="1" w:styleId="xl162">
    <w:name w:val="xl162"/>
    <w:basedOn w:val="Normal"/>
    <w:uiPriority w:val="99"/>
    <w:rsid w:val="00F13BA5"/>
    <w:pPr>
      <w:spacing w:before="100" w:beforeAutospacing="1" w:after="100" w:afterAutospacing="1"/>
      <w:textAlignment w:val="top"/>
    </w:pPr>
    <w:rPr>
      <w:rFonts w:cs="Arial"/>
      <w:b/>
      <w:bCs/>
      <w:sz w:val="18"/>
      <w:szCs w:val="18"/>
      <w:lang w:val="en-US"/>
    </w:rPr>
  </w:style>
  <w:style w:type="paragraph" w:customStyle="1" w:styleId="xl163">
    <w:name w:val="xl163"/>
    <w:basedOn w:val="Normal"/>
    <w:uiPriority w:val="99"/>
    <w:rsid w:val="00F13BA5"/>
    <w:pPr>
      <w:spacing w:before="100" w:beforeAutospacing="1" w:after="100" w:afterAutospacing="1"/>
      <w:jc w:val="right"/>
      <w:textAlignment w:val="top"/>
    </w:pPr>
    <w:rPr>
      <w:rFonts w:cs="Arial"/>
      <w:sz w:val="18"/>
      <w:szCs w:val="18"/>
      <w:lang w:val="en-US"/>
    </w:rPr>
  </w:style>
  <w:style w:type="paragraph" w:customStyle="1" w:styleId="xl164">
    <w:name w:val="xl164"/>
    <w:basedOn w:val="Normal"/>
    <w:uiPriority w:val="99"/>
    <w:rsid w:val="00F13BA5"/>
    <w:pPr>
      <w:spacing w:before="100" w:beforeAutospacing="1" w:after="100" w:afterAutospacing="1"/>
      <w:textAlignment w:val="top"/>
    </w:pPr>
    <w:rPr>
      <w:rFonts w:cs="Arial"/>
      <w:sz w:val="18"/>
      <w:szCs w:val="18"/>
      <w:lang w:val="en-US"/>
    </w:rPr>
  </w:style>
  <w:style w:type="paragraph" w:customStyle="1" w:styleId="xl165">
    <w:name w:val="xl165"/>
    <w:basedOn w:val="Normal"/>
    <w:uiPriority w:val="99"/>
    <w:rsid w:val="00F13BA5"/>
    <w:pPr>
      <w:spacing w:before="100" w:beforeAutospacing="1" w:after="100" w:afterAutospacing="1"/>
      <w:textAlignment w:val="center"/>
    </w:pPr>
    <w:rPr>
      <w:rFonts w:cs="Arial"/>
      <w:sz w:val="18"/>
      <w:szCs w:val="18"/>
      <w:lang w:val="en-US"/>
    </w:rPr>
  </w:style>
  <w:style w:type="paragraph" w:customStyle="1" w:styleId="xl166">
    <w:name w:val="xl166"/>
    <w:basedOn w:val="Normal"/>
    <w:uiPriority w:val="99"/>
    <w:rsid w:val="00F13BA5"/>
    <w:pPr>
      <w:spacing w:before="100" w:beforeAutospacing="1" w:after="100" w:afterAutospacing="1"/>
      <w:textAlignment w:val="center"/>
    </w:pPr>
    <w:rPr>
      <w:rFonts w:cs="Arial"/>
      <w:sz w:val="18"/>
      <w:szCs w:val="18"/>
      <w:lang w:val="en-US"/>
    </w:rPr>
  </w:style>
  <w:style w:type="paragraph" w:customStyle="1" w:styleId="xl167">
    <w:name w:val="xl167"/>
    <w:basedOn w:val="Normal"/>
    <w:uiPriority w:val="99"/>
    <w:rsid w:val="00F13BA5"/>
    <w:pPr>
      <w:spacing w:before="100" w:beforeAutospacing="1" w:after="100" w:afterAutospacing="1"/>
      <w:textAlignment w:val="center"/>
    </w:pPr>
    <w:rPr>
      <w:rFonts w:cs="Arial"/>
      <w:sz w:val="18"/>
      <w:szCs w:val="18"/>
      <w:lang w:val="en-US"/>
    </w:rPr>
  </w:style>
  <w:style w:type="paragraph" w:customStyle="1" w:styleId="xl168">
    <w:name w:val="xl168"/>
    <w:basedOn w:val="Normal"/>
    <w:uiPriority w:val="99"/>
    <w:rsid w:val="00F13BA5"/>
    <w:pPr>
      <w:pBdr>
        <w:left w:val="single" w:sz="4" w:space="0" w:color="auto"/>
      </w:pBdr>
      <w:shd w:val="clear" w:color="auto" w:fill="C0C0C0"/>
      <w:spacing w:before="100" w:beforeAutospacing="1" w:after="100" w:afterAutospacing="1"/>
      <w:jc w:val="right"/>
      <w:textAlignment w:val="top"/>
    </w:pPr>
    <w:rPr>
      <w:rFonts w:cs="Arial"/>
      <w:sz w:val="18"/>
      <w:szCs w:val="18"/>
      <w:lang w:val="en-US"/>
    </w:rPr>
  </w:style>
  <w:style w:type="paragraph" w:customStyle="1" w:styleId="xl169">
    <w:name w:val="xl169"/>
    <w:basedOn w:val="Normal"/>
    <w:uiPriority w:val="99"/>
    <w:rsid w:val="00F13BA5"/>
    <w:pPr>
      <w:spacing w:before="100" w:beforeAutospacing="1" w:after="100" w:afterAutospacing="1"/>
    </w:pPr>
    <w:rPr>
      <w:sz w:val="18"/>
      <w:szCs w:val="18"/>
      <w:lang w:val="en-US"/>
    </w:rPr>
  </w:style>
  <w:style w:type="paragraph" w:customStyle="1" w:styleId="xl170">
    <w:name w:val="xl170"/>
    <w:basedOn w:val="Normal"/>
    <w:uiPriority w:val="99"/>
    <w:rsid w:val="00F13BA5"/>
    <w:pPr>
      <w:spacing w:before="100" w:beforeAutospacing="1" w:after="100" w:afterAutospacing="1"/>
    </w:pPr>
    <w:rPr>
      <w:sz w:val="18"/>
      <w:szCs w:val="18"/>
      <w:lang w:val="en-US"/>
    </w:rPr>
  </w:style>
  <w:style w:type="paragraph" w:customStyle="1" w:styleId="xl171">
    <w:name w:val="xl171"/>
    <w:basedOn w:val="Normal"/>
    <w:uiPriority w:val="99"/>
    <w:rsid w:val="00F13BA5"/>
    <w:pPr>
      <w:pBdr>
        <w:top w:val="single" w:sz="12" w:space="0" w:color="auto"/>
        <w:left w:val="single" w:sz="12" w:space="0" w:color="auto"/>
      </w:pBdr>
      <w:spacing w:before="100" w:beforeAutospacing="1" w:after="100" w:afterAutospacing="1"/>
      <w:jc w:val="center"/>
    </w:pPr>
    <w:rPr>
      <w:sz w:val="18"/>
      <w:szCs w:val="18"/>
      <w:lang w:val="en-US"/>
    </w:rPr>
  </w:style>
  <w:style w:type="paragraph" w:customStyle="1" w:styleId="xl172">
    <w:name w:val="xl172"/>
    <w:basedOn w:val="Normal"/>
    <w:uiPriority w:val="99"/>
    <w:rsid w:val="00F13BA5"/>
    <w:pPr>
      <w:pBdr>
        <w:top w:val="single" w:sz="12" w:space="0" w:color="auto"/>
        <w:right w:val="single" w:sz="12" w:space="0" w:color="auto"/>
      </w:pBdr>
      <w:spacing w:before="100" w:beforeAutospacing="1" w:after="100" w:afterAutospacing="1"/>
      <w:jc w:val="center"/>
    </w:pPr>
    <w:rPr>
      <w:sz w:val="18"/>
      <w:szCs w:val="18"/>
      <w:lang w:val="en-US"/>
    </w:rPr>
  </w:style>
  <w:style w:type="paragraph" w:customStyle="1" w:styleId="xl173">
    <w:name w:val="xl173"/>
    <w:basedOn w:val="Normal"/>
    <w:uiPriority w:val="99"/>
    <w:rsid w:val="00F13BA5"/>
    <w:pPr>
      <w:pBdr>
        <w:left w:val="single" w:sz="12" w:space="0" w:color="auto"/>
        <w:bottom w:val="single" w:sz="12" w:space="0" w:color="auto"/>
      </w:pBdr>
      <w:spacing w:before="100" w:beforeAutospacing="1" w:after="100" w:afterAutospacing="1"/>
      <w:jc w:val="center"/>
      <w:textAlignment w:val="center"/>
    </w:pPr>
    <w:rPr>
      <w:sz w:val="18"/>
      <w:szCs w:val="18"/>
      <w:lang w:val="en-US"/>
    </w:rPr>
  </w:style>
  <w:style w:type="paragraph" w:customStyle="1" w:styleId="xl174">
    <w:name w:val="xl174"/>
    <w:basedOn w:val="Normal"/>
    <w:uiPriority w:val="99"/>
    <w:rsid w:val="00F13BA5"/>
    <w:pPr>
      <w:pBdr>
        <w:bottom w:val="single" w:sz="12" w:space="0" w:color="auto"/>
        <w:right w:val="single" w:sz="12" w:space="0" w:color="auto"/>
      </w:pBdr>
      <w:spacing w:before="100" w:beforeAutospacing="1" w:after="100" w:afterAutospacing="1"/>
      <w:jc w:val="center"/>
      <w:textAlignment w:val="center"/>
    </w:pPr>
    <w:rPr>
      <w:sz w:val="18"/>
      <w:szCs w:val="18"/>
      <w:lang w:val="en-US"/>
    </w:rPr>
  </w:style>
  <w:style w:type="paragraph" w:customStyle="1" w:styleId="xl175">
    <w:name w:val="xl175"/>
    <w:basedOn w:val="Normal"/>
    <w:uiPriority w:val="99"/>
    <w:rsid w:val="00F13BA5"/>
    <w:pPr>
      <w:spacing w:before="100" w:beforeAutospacing="1" w:after="100" w:afterAutospacing="1"/>
      <w:jc w:val="center"/>
      <w:textAlignment w:val="center"/>
    </w:pPr>
    <w:rPr>
      <w:sz w:val="18"/>
      <w:szCs w:val="18"/>
      <w:lang w:val="en-US"/>
    </w:rPr>
  </w:style>
  <w:style w:type="paragraph" w:customStyle="1" w:styleId="xl176">
    <w:name w:val="xl176"/>
    <w:basedOn w:val="Normal"/>
    <w:uiPriority w:val="99"/>
    <w:rsid w:val="00F13BA5"/>
    <w:pPr>
      <w:spacing w:before="100" w:beforeAutospacing="1" w:after="100" w:afterAutospacing="1"/>
      <w:jc w:val="center"/>
      <w:textAlignment w:val="center"/>
    </w:pPr>
    <w:rPr>
      <w:sz w:val="18"/>
      <w:szCs w:val="18"/>
      <w:lang w:val="en-US"/>
    </w:rPr>
  </w:style>
  <w:style w:type="paragraph" w:customStyle="1" w:styleId="xl177">
    <w:name w:val="xl177"/>
    <w:basedOn w:val="Normal"/>
    <w:uiPriority w:val="99"/>
    <w:rsid w:val="00F13BA5"/>
    <w:pPr>
      <w:spacing w:before="100" w:beforeAutospacing="1" w:after="100" w:afterAutospacing="1"/>
      <w:jc w:val="center"/>
      <w:textAlignment w:val="center"/>
    </w:pPr>
    <w:rPr>
      <w:sz w:val="18"/>
      <w:szCs w:val="18"/>
      <w:lang w:val="en-US"/>
    </w:rPr>
  </w:style>
  <w:style w:type="paragraph" w:customStyle="1" w:styleId="xl178">
    <w:name w:val="xl178"/>
    <w:basedOn w:val="Normal"/>
    <w:uiPriority w:val="99"/>
    <w:rsid w:val="00F13BA5"/>
    <w:pPr>
      <w:spacing w:before="100" w:beforeAutospacing="1" w:after="100" w:afterAutospacing="1"/>
      <w:jc w:val="center"/>
      <w:textAlignment w:val="center"/>
    </w:pPr>
    <w:rPr>
      <w:sz w:val="18"/>
      <w:szCs w:val="18"/>
      <w:lang w:val="en-US"/>
    </w:rPr>
  </w:style>
  <w:style w:type="paragraph" w:customStyle="1" w:styleId="xl179">
    <w:name w:val="xl179"/>
    <w:basedOn w:val="Normal"/>
    <w:uiPriority w:val="99"/>
    <w:rsid w:val="00F13BA5"/>
    <w:pPr>
      <w:spacing w:before="100" w:beforeAutospacing="1" w:after="100" w:afterAutospacing="1"/>
      <w:jc w:val="center"/>
    </w:pPr>
    <w:rPr>
      <w:sz w:val="18"/>
      <w:szCs w:val="18"/>
      <w:lang w:val="en-US"/>
    </w:rPr>
  </w:style>
  <w:style w:type="paragraph" w:customStyle="1" w:styleId="xl180">
    <w:name w:val="xl180"/>
    <w:basedOn w:val="Normal"/>
    <w:uiPriority w:val="99"/>
    <w:rsid w:val="00F13BA5"/>
    <w:pPr>
      <w:spacing w:before="100" w:beforeAutospacing="1" w:after="100" w:afterAutospacing="1"/>
      <w:jc w:val="center"/>
    </w:pPr>
    <w:rPr>
      <w:sz w:val="18"/>
      <w:szCs w:val="18"/>
      <w:lang w:val="en-US"/>
    </w:rPr>
  </w:style>
  <w:style w:type="paragraph" w:customStyle="1" w:styleId="xl181">
    <w:name w:val="xl181"/>
    <w:basedOn w:val="Normal"/>
    <w:uiPriority w:val="99"/>
    <w:rsid w:val="00F13BA5"/>
    <w:pPr>
      <w:spacing w:before="100" w:beforeAutospacing="1" w:after="100" w:afterAutospacing="1"/>
      <w:jc w:val="center"/>
    </w:pPr>
    <w:rPr>
      <w:sz w:val="18"/>
      <w:szCs w:val="18"/>
      <w:lang w:val="en-US"/>
    </w:rPr>
  </w:style>
  <w:style w:type="paragraph" w:customStyle="1" w:styleId="xl182">
    <w:name w:val="xl182"/>
    <w:basedOn w:val="Normal"/>
    <w:uiPriority w:val="99"/>
    <w:rsid w:val="00F13BA5"/>
    <w:pPr>
      <w:spacing w:before="100" w:beforeAutospacing="1" w:after="100" w:afterAutospacing="1"/>
      <w:jc w:val="center"/>
    </w:pPr>
    <w:rPr>
      <w:sz w:val="18"/>
      <w:szCs w:val="18"/>
      <w:lang w:val="en-US"/>
    </w:rPr>
  </w:style>
  <w:style w:type="paragraph" w:customStyle="1" w:styleId="xl183">
    <w:name w:val="xl183"/>
    <w:basedOn w:val="Normal"/>
    <w:uiPriority w:val="99"/>
    <w:rsid w:val="00F13BA5"/>
    <w:pPr>
      <w:spacing w:before="100" w:beforeAutospacing="1" w:after="100" w:afterAutospacing="1"/>
      <w:jc w:val="center"/>
      <w:textAlignment w:val="center"/>
    </w:pPr>
    <w:rPr>
      <w:rFonts w:cs="Arial"/>
      <w:sz w:val="18"/>
      <w:szCs w:val="18"/>
      <w:lang w:val="en-US"/>
    </w:rPr>
  </w:style>
  <w:style w:type="paragraph" w:customStyle="1" w:styleId="xl184">
    <w:name w:val="xl184"/>
    <w:basedOn w:val="Normal"/>
    <w:uiPriority w:val="99"/>
    <w:rsid w:val="00F13BA5"/>
    <w:pPr>
      <w:pBdr>
        <w:left w:val="single" w:sz="4" w:space="0" w:color="auto"/>
        <w:right w:val="single" w:sz="4" w:space="0" w:color="auto"/>
      </w:pBdr>
      <w:shd w:val="clear" w:color="auto" w:fill="FFFF00"/>
      <w:spacing w:before="100" w:beforeAutospacing="1" w:after="100" w:afterAutospacing="1"/>
      <w:jc w:val="right"/>
      <w:textAlignment w:val="top"/>
    </w:pPr>
    <w:rPr>
      <w:rFonts w:cs="Arial"/>
      <w:sz w:val="18"/>
      <w:szCs w:val="18"/>
      <w:lang w:val="en-US"/>
    </w:rPr>
  </w:style>
  <w:style w:type="paragraph" w:customStyle="1" w:styleId="xl185">
    <w:name w:val="xl185"/>
    <w:basedOn w:val="Normal"/>
    <w:uiPriority w:val="99"/>
    <w:rsid w:val="00F13BA5"/>
    <w:pPr>
      <w:pBdr>
        <w:left w:val="single" w:sz="4" w:space="0" w:color="auto"/>
      </w:pBdr>
      <w:shd w:val="clear" w:color="auto" w:fill="FFFF00"/>
      <w:spacing w:before="100" w:beforeAutospacing="1" w:after="100" w:afterAutospacing="1"/>
      <w:jc w:val="right"/>
      <w:textAlignment w:val="top"/>
    </w:pPr>
    <w:rPr>
      <w:rFonts w:cs="Arial"/>
      <w:sz w:val="18"/>
      <w:szCs w:val="18"/>
      <w:lang w:val="en-US"/>
    </w:rPr>
  </w:style>
  <w:style w:type="paragraph" w:customStyle="1" w:styleId="xl186">
    <w:name w:val="xl186"/>
    <w:basedOn w:val="Normal"/>
    <w:uiPriority w:val="99"/>
    <w:rsid w:val="00F13BA5"/>
    <w:pPr>
      <w:pBdr>
        <w:left w:val="single" w:sz="4" w:space="0" w:color="auto"/>
        <w:right w:val="single" w:sz="4" w:space="0" w:color="auto"/>
      </w:pBdr>
      <w:shd w:val="clear" w:color="auto" w:fill="FFFF00"/>
      <w:spacing w:before="100" w:beforeAutospacing="1" w:after="100" w:afterAutospacing="1"/>
      <w:jc w:val="right"/>
      <w:textAlignment w:val="top"/>
    </w:pPr>
    <w:rPr>
      <w:rFonts w:cs="Arial"/>
      <w:sz w:val="18"/>
      <w:szCs w:val="18"/>
      <w:lang w:val="en-US"/>
    </w:rPr>
  </w:style>
  <w:style w:type="paragraph" w:customStyle="1" w:styleId="xl187">
    <w:name w:val="xl187"/>
    <w:basedOn w:val="Normal"/>
    <w:uiPriority w:val="99"/>
    <w:rsid w:val="00F13BA5"/>
    <w:pPr>
      <w:shd w:val="clear" w:color="auto" w:fill="FFFF00"/>
      <w:spacing w:before="100" w:beforeAutospacing="1" w:after="100" w:afterAutospacing="1"/>
      <w:jc w:val="center"/>
      <w:textAlignment w:val="center"/>
    </w:pPr>
    <w:rPr>
      <w:rFonts w:cs="Arial"/>
      <w:sz w:val="18"/>
      <w:szCs w:val="18"/>
      <w:lang w:val="en-US"/>
    </w:rPr>
  </w:style>
  <w:style w:type="paragraph" w:customStyle="1" w:styleId="xl188">
    <w:name w:val="xl188"/>
    <w:basedOn w:val="Normal"/>
    <w:uiPriority w:val="99"/>
    <w:rsid w:val="00F13BA5"/>
    <w:pPr>
      <w:shd w:val="clear" w:color="auto" w:fill="FFFF00"/>
      <w:spacing w:before="100" w:beforeAutospacing="1" w:after="100" w:afterAutospacing="1"/>
    </w:pPr>
    <w:rPr>
      <w:sz w:val="18"/>
      <w:szCs w:val="18"/>
      <w:lang w:val="en-US"/>
    </w:rPr>
  </w:style>
  <w:style w:type="paragraph" w:customStyle="1" w:styleId="xl189">
    <w:name w:val="xl189"/>
    <w:basedOn w:val="Normal"/>
    <w:uiPriority w:val="99"/>
    <w:rsid w:val="00F13BA5"/>
    <w:pPr>
      <w:spacing w:before="100" w:beforeAutospacing="1" w:after="100" w:afterAutospacing="1"/>
      <w:jc w:val="center"/>
      <w:textAlignment w:val="center"/>
    </w:pPr>
    <w:rPr>
      <w:rFonts w:cs="Arial"/>
      <w:color w:val="FF0000"/>
      <w:sz w:val="18"/>
      <w:szCs w:val="18"/>
      <w:lang w:val="en-US"/>
    </w:rPr>
  </w:style>
  <w:style w:type="paragraph" w:customStyle="1" w:styleId="xl190">
    <w:name w:val="xl190"/>
    <w:basedOn w:val="Normal"/>
    <w:uiPriority w:val="99"/>
    <w:rsid w:val="00F13BA5"/>
    <w:pPr>
      <w:pBdr>
        <w:bottom w:val="single" w:sz="4" w:space="0" w:color="auto"/>
      </w:pBdr>
      <w:spacing w:before="100" w:beforeAutospacing="1" w:after="100" w:afterAutospacing="1"/>
      <w:jc w:val="center"/>
      <w:textAlignment w:val="top"/>
    </w:pPr>
    <w:rPr>
      <w:rFonts w:cs="Arial"/>
      <w:sz w:val="18"/>
      <w:szCs w:val="18"/>
      <w:lang w:val="en-US"/>
    </w:rPr>
  </w:style>
  <w:style w:type="paragraph" w:customStyle="1" w:styleId="xl191">
    <w:name w:val="xl191"/>
    <w:basedOn w:val="Normal"/>
    <w:uiPriority w:val="99"/>
    <w:rsid w:val="00F13BA5"/>
    <w:pPr>
      <w:pBdr>
        <w:left w:val="single" w:sz="4" w:space="0" w:color="auto"/>
        <w:bottom w:val="single" w:sz="4" w:space="0" w:color="auto"/>
        <w:right w:val="single" w:sz="4" w:space="0" w:color="auto"/>
      </w:pBdr>
      <w:spacing w:before="100" w:beforeAutospacing="1" w:after="100" w:afterAutospacing="1"/>
      <w:jc w:val="right"/>
      <w:textAlignment w:val="top"/>
    </w:pPr>
    <w:rPr>
      <w:rFonts w:cs="Arial"/>
      <w:sz w:val="18"/>
      <w:szCs w:val="18"/>
      <w:lang w:val="en-US"/>
    </w:rPr>
  </w:style>
  <w:style w:type="paragraph" w:customStyle="1" w:styleId="xl192">
    <w:name w:val="xl192"/>
    <w:basedOn w:val="Normal"/>
    <w:uiPriority w:val="99"/>
    <w:rsid w:val="00F13BA5"/>
    <w:pPr>
      <w:pBdr>
        <w:left w:val="single" w:sz="4" w:space="0" w:color="auto"/>
        <w:bottom w:val="single" w:sz="4" w:space="0" w:color="auto"/>
      </w:pBdr>
      <w:spacing w:before="100" w:beforeAutospacing="1" w:after="100" w:afterAutospacing="1"/>
      <w:jc w:val="right"/>
      <w:textAlignment w:val="top"/>
    </w:pPr>
    <w:rPr>
      <w:rFonts w:cs="Arial"/>
      <w:sz w:val="18"/>
      <w:szCs w:val="18"/>
      <w:lang w:val="en-US"/>
    </w:rPr>
  </w:style>
  <w:style w:type="paragraph" w:customStyle="1" w:styleId="xl193">
    <w:name w:val="xl193"/>
    <w:basedOn w:val="Normal"/>
    <w:uiPriority w:val="99"/>
    <w:rsid w:val="00F13BA5"/>
    <w:pPr>
      <w:pBdr>
        <w:top w:val="single" w:sz="8" w:space="0" w:color="auto"/>
        <w:bottom w:val="single" w:sz="8" w:space="0" w:color="auto"/>
      </w:pBdr>
      <w:spacing w:before="100" w:beforeAutospacing="1" w:after="100" w:afterAutospacing="1"/>
      <w:jc w:val="center"/>
      <w:textAlignment w:val="center"/>
    </w:pPr>
    <w:rPr>
      <w:sz w:val="18"/>
      <w:szCs w:val="18"/>
      <w:lang w:val="en-US"/>
    </w:rPr>
  </w:style>
  <w:style w:type="paragraph" w:customStyle="1" w:styleId="xl194">
    <w:name w:val="xl194"/>
    <w:basedOn w:val="Normal"/>
    <w:uiPriority w:val="99"/>
    <w:rsid w:val="00F13BA5"/>
    <w:pPr>
      <w:pBdr>
        <w:left w:val="single" w:sz="4" w:space="0" w:color="auto"/>
        <w:right w:val="single" w:sz="4" w:space="0" w:color="auto"/>
      </w:pBdr>
      <w:shd w:val="clear" w:color="auto" w:fill="FFCC99"/>
      <w:spacing w:before="100" w:beforeAutospacing="1" w:after="100" w:afterAutospacing="1"/>
      <w:textAlignment w:val="top"/>
    </w:pPr>
    <w:rPr>
      <w:rFonts w:cs="Arial"/>
      <w:sz w:val="18"/>
      <w:szCs w:val="18"/>
      <w:lang w:val="en-US"/>
    </w:rPr>
  </w:style>
  <w:style w:type="paragraph" w:customStyle="1" w:styleId="xl195">
    <w:name w:val="xl195"/>
    <w:basedOn w:val="Normal"/>
    <w:uiPriority w:val="99"/>
    <w:rsid w:val="00F13BA5"/>
    <w:pPr>
      <w:pBdr>
        <w:left w:val="single" w:sz="4" w:space="0" w:color="auto"/>
        <w:right w:val="single" w:sz="4" w:space="0" w:color="auto"/>
      </w:pBdr>
      <w:shd w:val="clear" w:color="auto" w:fill="FFCC99"/>
      <w:spacing w:before="100" w:beforeAutospacing="1" w:after="100" w:afterAutospacing="1"/>
      <w:jc w:val="right"/>
      <w:textAlignment w:val="top"/>
    </w:pPr>
    <w:rPr>
      <w:rFonts w:cs="Arial"/>
      <w:sz w:val="18"/>
      <w:szCs w:val="18"/>
      <w:lang w:val="en-US"/>
    </w:rPr>
  </w:style>
  <w:style w:type="paragraph" w:customStyle="1" w:styleId="xl196">
    <w:name w:val="xl196"/>
    <w:basedOn w:val="Normal"/>
    <w:uiPriority w:val="99"/>
    <w:rsid w:val="00F13BA5"/>
    <w:pPr>
      <w:pBdr>
        <w:left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97">
    <w:name w:val="xl197"/>
    <w:basedOn w:val="Normal"/>
    <w:uiPriority w:val="99"/>
    <w:rsid w:val="00F13BA5"/>
    <w:pPr>
      <w:spacing w:before="100" w:beforeAutospacing="1" w:after="100" w:afterAutospacing="1"/>
      <w:textAlignment w:val="top"/>
    </w:pPr>
    <w:rPr>
      <w:rFonts w:cs="Arial"/>
      <w:sz w:val="18"/>
      <w:szCs w:val="18"/>
      <w:lang w:val="en-US"/>
    </w:rPr>
  </w:style>
  <w:style w:type="paragraph" w:customStyle="1" w:styleId="xl198">
    <w:name w:val="xl198"/>
    <w:basedOn w:val="Normal"/>
    <w:uiPriority w:val="99"/>
    <w:rsid w:val="00F13BA5"/>
    <w:pPr>
      <w:pBdr>
        <w:left w:val="single" w:sz="4"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199">
    <w:name w:val="xl199"/>
    <w:basedOn w:val="Normal"/>
    <w:uiPriority w:val="99"/>
    <w:rsid w:val="00F13BA5"/>
    <w:pPr>
      <w:spacing w:before="100" w:beforeAutospacing="1" w:after="100" w:afterAutospacing="1"/>
      <w:jc w:val="center"/>
      <w:textAlignment w:val="top"/>
    </w:pPr>
    <w:rPr>
      <w:rFonts w:cs="Arial"/>
      <w:sz w:val="18"/>
      <w:szCs w:val="18"/>
      <w:lang w:val="en-US"/>
    </w:rPr>
  </w:style>
  <w:style w:type="paragraph" w:customStyle="1" w:styleId="xl200">
    <w:name w:val="xl200"/>
    <w:basedOn w:val="Normal"/>
    <w:uiPriority w:val="99"/>
    <w:rsid w:val="00F13BA5"/>
    <w:pPr>
      <w:pBdr>
        <w:left w:val="single" w:sz="4" w:space="0" w:color="auto"/>
        <w:right w:val="single" w:sz="4" w:space="0" w:color="auto"/>
      </w:pBdr>
      <w:spacing w:before="100" w:beforeAutospacing="1" w:after="100" w:afterAutospacing="1"/>
      <w:jc w:val="right"/>
      <w:textAlignment w:val="top"/>
    </w:pPr>
    <w:rPr>
      <w:rFonts w:cs="Arial"/>
      <w:sz w:val="18"/>
      <w:szCs w:val="18"/>
      <w:lang w:val="en-US"/>
    </w:rPr>
  </w:style>
  <w:style w:type="paragraph" w:customStyle="1" w:styleId="xl201">
    <w:name w:val="xl201"/>
    <w:basedOn w:val="Normal"/>
    <w:uiPriority w:val="99"/>
    <w:rsid w:val="00F13BA5"/>
    <w:pPr>
      <w:pBdr>
        <w:left w:val="single" w:sz="4" w:space="0" w:color="auto"/>
        <w:right w:val="single" w:sz="8" w:space="0" w:color="auto"/>
      </w:pBdr>
      <w:spacing w:before="100" w:beforeAutospacing="1" w:after="100" w:afterAutospacing="1"/>
      <w:jc w:val="right"/>
      <w:textAlignment w:val="top"/>
    </w:pPr>
    <w:rPr>
      <w:rFonts w:cs="Arial"/>
      <w:sz w:val="18"/>
      <w:szCs w:val="18"/>
      <w:lang w:val="en-US"/>
    </w:rPr>
  </w:style>
  <w:style w:type="paragraph" w:customStyle="1" w:styleId="xl202">
    <w:name w:val="xl202"/>
    <w:basedOn w:val="Normal"/>
    <w:uiPriority w:val="99"/>
    <w:rsid w:val="00F13BA5"/>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203">
    <w:name w:val="xl203"/>
    <w:basedOn w:val="Normal"/>
    <w:uiPriority w:val="99"/>
    <w:rsid w:val="00F13BA5"/>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cs="Arial"/>
      <w:sz w:val="18"/>
      <w:szCs w:val="18"/>
      <w:lang w:val="en-US"/>
    </w:rPr>
  </w:style>
  <w:style w:type="paragraph" w:customStyle="1" w:styleId="xl204">
    <w:name w:val="xl204"/>
    <w:basedOn w:val="Normal"/>
    <w:uiPriority w:val="99"/>
    <w:rsid w:val="00F13BA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lang w:val="en-US"/>
    </w:rPr>
  </w:style>
  <w:style w:type="paragraph" w:customStyle="1" w:styleId="xl205">
    <w:name w:val="xl205"/>
    <w:basedOn w:val="Normal"/>
    <w:uiPriority w:val="99"/>
    <w:rsid w:val="00F13BA5"/>
    <w:pPr>
      <w:pBdr>
        <w:top w:val="single" w:sz="8" w:space="0" w:color="auto"/>
        <w:left w:val="single" w:sz="4" w:space="0" w:color="auto"/>
        <w:bottom w:val="single" w:sz="8" w:space="0" w:color="auto"/>
        <w:right w:val="single" w:sz="4" w:space="0" w:color="auto"/>
      </w:pBdr>
      <w:spacing w:before="100" w:beforeAutospacing="1" w:after="100" w:afterAutospacing="1"/>
    </w:pPr>
    <w:rPr>
      <w:rFonts w:cs="Arial"/>
      <w:b/>
      <w:bCs/>
      <w:sz w:val="18"/>
      <w:szCs w:val="18"/>
      <w:lang w:val="en-US"/>
    </w:rPr>
  </w:style>
  <w:style w:type="paragraph" w:customStyle="1" w:styleId="xl206">
    <w:name w:val="xl206"/>
    <w:basedOn w:val="Normal"/>
    <w:uiPriority w:val="99"/>
    <w:rsid w:val="00F13BA5"/>
    <w:pPr>
      <w:pBdr>
        <w:top w:val="single" w:sz="8" w:space="0" w:color="auto"/>
        <w:bottom w:val="single" w:sz="8" w:space="0" w:color="auto"/>
      </w:pBdr>
      <w:spacing w:before="100" w:beforeAutospacing="1" w:after="100" w:afterAutospacing="1"/>
      <w:jc w:val="center"/>
      <w:textAlignment w:val="center"/>
    </w:pPr>
    <w:rPr>
      <w:sz w:val="18"/>
      <w:szCs w:val="18"/>
      <w:lang w:val="en-US"/>
    </w:rPr>
  </w:style>
  <w:style w:type="paragraph" w:customStyle="1" w:styleId="xl207">
    <w:name w:val="xl207"/>
    <w:basedOn w:val="Normal"/>
    <w:uiPriority w:val="99"/>
    <w:rsid w:val="00F13BA5"/>
    <w:pPr>
      <w:spacing w:before="100" w:beforeAutospacing="1" w:after="100" w:afterAutospacing="1"/>
    </w:pPr>
    <w:rPr>
      <w:sz w:val="18"/>
      <w:szCs w:val="18"/>
      <w:lang w:val="en-US"/>
    </w:rPr>
  </w:style>
  <w:style w:type="paragraph" w:customStyle="1" w:styleId="xl208">
    <w:name w:val="xl208"/>
    <w:basedOn w:val="Normal"/>
    <w:uiPriority w:val="99"/>
    <w:rsid w:val="00F13BA5"/>
    <w:pPr>
      <w:spacing w:before="100" w:beforeAutospacing="1" w:after="100" w:afterAutospacing="1"/>
    </w:pPr>
    <w:rPr>
      <w:rFonts w:cs="Arial"/>
      <w:sz w:val="18"/>
      <w:szCs w:val="18"/>
      <w:lang w:val="en-US"/>
    </w:rPr>
  </w:style>
  <w:style w:type="paragraph" w:customStyle="1" w:styleId="xl209">
    <w:name w:val="xl209"/>
    <w:basedOn w:val="Normal"/>
    <w:uiPriority w:val="99"/>
    <w:rsid w:val="00F13BA5"/>
    <w:pPr>
      <w:spacing w:before="100" w:beforeAutospacing="1" w:after="100" w:afterAutospacing="1"/>
    </w:pPr>
    <w:rPr>
      <w:rFonts w:cs="Arial"/>
      <w:sz w:val="18"/>
      <w:szCs w:val="18"/>
      <w:lang w:val="en-US"/>
    </w:rPr>
  </w:style>
  <w:style w:type="paragraph" w:customStyle="1" w:styleId="xl210">
    <w:name w:val="xl210"/>
    <w:basedOn w:val="Normal"/>
    <w:uiPriority w:val="99"/>
    <w:rsid w:val="00F13BA5"/>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rFonts w:cs="Arial"/>
      <w:b/>
      <w:bCs/>
      <w:sz w:val="18"/>
      <w:szCs w:val="18"/>
      <w:lang w:val="en-US"/>
    </w:rPr>
  </w:style>
  <w:style w:type="paragraph" w:customStyle="1" w:styleId="Normal-10">
    <w:name w:val="Normal-10"/>
    <w:basedOn w:val="Normal"/>
    <w:link w:val="Normal-10Char"/>
    <w:uiPriority w:val="99"/>
    <w:rsid w:val="00FB7C5E"/>
    <w:rPr>
      <w:rFonts w:cs="Arial"/>
      <w:sz w:val="20"/>
      <w:szCs w:val="20"/>
    </w:rPr>
  </w:style>
  <w:style w:type="character" w:customStyle="1" w:styleId="Normal-10Char">
    <w:name w:val="Normal-10 Char"/>
    <w:basedOn w:val="DefaultParagraphFont"/>
    <w:link w:val="Normal-10"/>
    <w:uiPriority w:val="99"/>
    <w:locked/>
    <w:rsid w:val="00FB7C5E"/>
    <w:rPr>
      <w:rFonts w:ascii="Arial" w:hAnsi="Arial" w:cs="Arial"/>
      <w:lang w:val="en-GB" w:eastAsia="en-US" w:bidi="ar-SA"/>
    </w:rPr>
  </w:style>
  <w:style w:type="paragraph" w:customStyle="1" w:styleId="Indent">
    <w:name w:val="Indent"/>
    <w:basedOn w:val="Normal"/>
    <w:uiPriority w:val="99"/>
    <w:rsid w:val="00FB7C5E"/>
    <w:pPr>
      <w:tabs>
        <w:tab w:val="left" w:pos="1134"/>
      </w:tabs>
      <w:autoSpaceDE w:val="0"/>
      <w:autoSpaceDN w:val="0"/>
      <w:adjustRightInd w:val="0"/>
      <w:ind w:left="1134" w:hanging="1134"/>
    </w:pPr>
    <w:rPr>
      <w:rFonts w:cs="Arial,Bold"/>
      <w:bCs/>
      <w:sz w:val="20"/>
    </w:rPr>
  </w:style>
  <w:style w:type="paragraph" w:customStyle="1" w:styleId="Indent2">
    <w:name w:val="Indent2"/>
    <w:basedOn w:val="Indent"/>
    <w:uiPriority w:val="99"/>
    <w:rsid w:val="00FB7C5E"/>
    <w:pPr>
      <w:ind w:left="1701" w:hanging="567"/>
    </w:pPr>
    <w:rPr>
      <w:rFonts w:cs="Arial"/>
      <w:szCs w:val="18"/>
    </w:rPr>
  </w:style>
  <w:style w:type="paragraph" w:customStyle="1" w:styleId="SubjectLine">
    <w:name w:val="Subject Line"/>
    <w:aliases w:val="sub"/>
    <w:basedOn w:val="Normal"/>
    <w:next w:val="Normal"/>
    <w:uiPriority w:val="99"/>
    <w:rsid w:val="000E632C"/>
    <w:pPr>
      <w:overflowPunct w:val="0"/>
      <w:autoSpaceDE w:val="0"/>
      <w:autoSpaceDN w:val="0"/>
      <w:adjustRightInd w:val="0"/>
      <w:spacing w:before="240" w:after="240" w:line="260" w:lineRule="exact"/>
      <w:textAlignment w:val="baseline"/>
    </w:pPr>
    <w:rPr>
      <w:rFonts w:ascii="Times" w:hAnsi="Times"/>
      <w:b/>
      <w:szCs w:val="20"/>
    </w:rPr>
  </w:style>
  <w:style w:type="paragraph" w:customStyle="1" w:styleId="Attentionsal">
    <w:name w:val="Attention.sal"/>
    <w:basedOn w:val="Normal"/>
    <w:uiPriority w:val="99"/>
    <w:rsid w:val="000E632C"/>
    <w:pPr>
      <w:tabs>
        <w:tab w:val="left" w:pos="1418"/>
      </w:tabs>
      <w:overflowPunct w:val="0"/>
      <w:autoSpaceDE w:val="0"/>
      <w:autoSpaceDN w:val="0"/>
      <w:adjustRightInd w:val="0"/>
      <w:spacing w:after="360" w:line="260" w:lineRule="exact"/>
      <w:textAlignment w:val="baseline"/>
    </w:pPr>
    <w:rPr>
      <w:rFonts w:ascii="Times" w:hAnsi="Times"/>
      <w:b/>
      <w:szCs w:val="20"/>
    </w:rPr>
  </w:style>
  <w:style w:type="character" w:customStyle="1" w:styleId="ft">
    <w:name w:val="ft"/>
    <w:uiPriority w:val="99"/>
    <w:rsid w:val="000E632C"/>
  </w:style>
  <w:style w:type="paragraph" w:customStyle="1" w:styleId="Default">
    <w:name w:val="Default"/>
    <w:rsid w:val="00A90892"/>
    <w:pPr>
      <w:widowControl w:val="0"/>
      <w:autoSpaceDE w:val="0"/>
      <w:autoSpaceDN w:val="0"/>
      <w:adjustRightInd w:val="0"/>
    </w:pPr>
    <w:rPr>
      <w:rFonts w:ascii="Arial,Bold" w:hAnsi="Arial,Bold" w:cs="Arial,Bold"/>
      <w:color w:val="000000"/>
      <w:sz w:val="24"/>
      <w:szCs w:val="24"/>
      <w:lang w:val="en-US" w:eastAsia="en-US"/>
    </w:rPr>
  </w:style>
  <w:style w:type="paragraph" w:customStyle="1" w:styleId="CM7">
    <w:name w:val="CM7"/>
    <w:basedOn w:val="Default"/>
    <w:next w:val="Default"/>
    <w:uiPriority w:val="99"/>
    <w:rsid w:val="00A90892"/>
    <w:rPr>
      <w:rFonts w:cs="Times New Roman"/>
      <w:color w:val="auto"/>
    </w:rPr>
  </w:style>
  <w:style w:type="paragraph" w:customStyle="1" w:styleId="CM8">
    <w:name w:val="CM8"/>
    <w:basedOn w:val="Default"/>
    <w:next w:val="Default"/>
    <w:uiPriority w:val="99"/>
    <w:rsid w:val="00A90892"/>
    <w:rPr>
      <w:rFonts w:cs="Times New Roman"/>
      <w:color w:val="auto"/>
    </w:rPr>
  </w:style>
  <w:style w:type="paragraph" w:customStyle="1" w:styleId="CM9">
    <w:name w:val="CM9"/>
    <w:basedOn w:val="Default"/>
    <w:next w:val="Default"/>
    <w:uiPriority w:val="99"/>
    <w:rsid w:val="00A90892"/>
    <w:rPr>
      <w:rFonts w:cs="Times New Roman"/>
      <w:color w:val="auto"/>
    </w:rPr>
  </w:style>
  <w:style w:type="character" w:customStyle="1" w:styleId="BodyTextIndentChar1">
    <w:name w:val="Body Text Indent Char1"/>
    <w:aliases w:val="Body Text Indent Char Char Char2,Body Text Indent Char Char Char Char1,Body Text Indent Char Char Char Char Char Char Char2,Body Text Indent Char Char Char Char Char Char11"/>
    <w:basedOn w:val="DefaultParagraphFont"/>
    <w:uiPriority w:val="99"/>
    <w:locked/>
    <w:rsid w:val="005902D8"/>
    <w:rPr>
      <w:rFonts w:ascii="Arial" w:hAnsi="Arial" w:cs="Arial"/>
      <w:sz w:val="24"/>
      <w:szCs w:val="24"/>
      <w:lang w:val="en-GB"/>
    </w:rPr>
  </w:style>
  <w:style w:type="paragraph" w:customStyle="1" w:styleId="BodyTextArial">
    <w:name w:val="Body Text + Arial"/>
    <w:aliases w:val="10 pt,Justified,After:  0 pt,Line spacing:  1.5 lines"/>
    <w:basedOn w:val="BodyText"/>
    <w:uiPriority w:val="99"/>
    <w:rsid w:val="001A5287"/>
    <w:pPr>
      <w:tabs>
        <w:tab w:val="left" w:pos="1134"/>
      </w:tabs>
      <w:spacing w:after="0" w:line="360" w:lineRule="auto"/>
      <w:jc w:val="both"/>
    </w:pPr>
    <w:rPr>
      <w:rFonts w:cs="Arial"/>
      <w:sz w:val="20"/>
      <w:szCs w:val="20"/>
      <w:lang w:val="en-US"/>
    </w:rPr>
  </w:style>
  <w:style w:type="paragraph" w:customStyle="1" w:styleId="StyleHeaderBold">
    <w:name w:val="Style Header + Bold"/>
    <w:link w:val="StyleHeaderBoldChar"/>
    <w:rsid w:val="006B26F3"/>
    <w:pPr>
      <w:spacing w:after="200" w:line="276" w:lineRule="auto"/>
    </w:pPr>
    <w:rPr>
      <w:rFonts w:asciiTheme="minorHAnsi" w:eastAsiaTheme="minorHAnsi" w:hAnsiTheme="minorHAnsi" w:cstheme="minorBidi"/>
      <w:lang w:val="en-US" w:eastAsia="en-US"/>
    </w:rPr>
  </w:style>
  <w:style w:type="character" w:customStyle="1" w:styleId="StyleHeaderBoldChar">
    <w:name w:val="Style Header + Bold Char"/>
    <w:basedOn w:val="DefaultParagraphFont"/>
    <w:link w:val="StyleHeaderBold"/>
    <w:rsid w:val="006B26F3"/>
    <w:rPr>
      <w:rFonts w:asciiTheme="minorHAnsi" w:eastAsiaTheme="minorHAnsi" w:hAnsiTheme="minorHAnsi" w:cstheme="minorBidi"/>
      <w:lang w:val="en-US" w:eastAsia="en-US"/>
    </w:rPr>
  </w:style>
  <w:style w:type="paragraph" w:customStyle="1" w:styleId="Heading11">
    <w:name w:val="Heading 11"/>
    <w:basedOn w:val="Heading10"/>
    <w:link w:val="Heading11Char"/>
    <w:autoRedefine/>
    <w:rsid w:val="004C27EF"/>
    <w:pPr>
      <w:numPr>
        <w:ilvl w:val="8"/>
      </w:numPr>
      <w:tabs>
        <w:tab w:val="left" w:pos="1134"/>
        <w:tab w:val="num" w:pos="1584"/>
        <w:tab w:val="left" w:pos="1701"/>
      </w:tabs>
      <w:ind w:left="1584" w:hanging="1584"/>
    </w:pPr>
    <w:rPr>
      <w:b/>
      <w:caps w:val="0"/>
      <w:sz w:val="20"/>
      <w:szCs w:val="20"/>
    </w:rPr>
  </w:style>
  <w:style w:type="character" w:customStyle="1" w:styleId="Heading11Char">
    <w:name w:val="Heading 11 Char"/>
    <w:basedOn w:val="Heading10Char"/>
    <w:link w:val="Heading11"/>
    <w:rsid w:val="004C27EF"/>
    <w:rPr>
      <w:rFonts w:ascii="Arial" w:hAnsi="Arial" w:cs="Arial"/>
      <w:b/>
      <w:caps w:val="0"/>
      <w:sz w:val="20"/>
      <w:szCs w:val="20"/>
      <w:lang w:val="en-GB" w:eastAsia="en-US"/>
    </w:rPr>
  </w:style>
  <w:style w:type="paragraph" w:customStyle="1" w:styleId="Heading13">
    <w:name w:val="Heading 13"/>
    <w:basedOn w:val="Normal"/>
    <w:link w:val="Heading13Char"/>
    <w:autoRedefine/>
    <w:rsid w:val="004C27EF"/>
    <w:pPr>
      <w:keepNext/>
      <w:numPr>
        <w:ilvl w:val="8"/>
      </w:numPr>
      <w:tabs>
        <w:tab w:val="left" w:pos="851"/>
      </w:tabs>
      <w:outlineLvl w:val="0"/>
    </w:pPr>
    <w:rPr>
      <w:rFonts w:cs="Arial"/>
      <w:b/>
      <w:noProof/>
      <w:sz w:val="20"/>
      <w:szCs w:val="20"/>
    </w:rPr>
  </w:style>
  <w:style w:type="character" w:customStyle="1" w:styleId="Heading13Char">
    <w:name w:val="Heading 13 Char"/>
    <w:basedOn w:val="DefaultParagraphFont"/>
    <w:link w:val="Heading13"/>
    <w:rsid w:val="004C27EF"/>
    <w:rPr>
      <w:rFonts w:ascii="Arial" w:hAnsi="Arial" w:cs="Arial"/>
      <w:b/>
      <w:noProof/>
      <w:sz w:val="20"/>
      <w:szCs w:val="20"/>
      <w:lang w:eastAsia="en-US"/>
    </w:rPr>
  </w:style>
  <w:style w:type="paragraph" w:customStyle="1" w:styleId="Heading15">
    <w:name w:val="Heading 15"/>
    <w:basedOn w:val="Normal"/>
    <w:link w:val="Heading15Char"/>
    <w:autoRedefine/>
    <w:rsid w:val="00943A0C"/>
    <w:pPr>
      <w:keepNext/>
      <w:numPr>
        <w:ilvl w:val="8"/>
      </w:numPr>
      <w:tabs>
        <w:tab w:val="left" w:pos="1134"/>
      </w:tabs>
      <w:ind w:left="1134" w:hanging="1134"/>
      <w:jc w:val="both"/>
      <w:outlineLvl w:val="0"/>
    </w:pPr>
    <w:rPr>
      <w:rFonts w:cs="Arial"/>
      <w:b/>
      <w:bCs/>
      <w:iCs/>
      <w:caps/>
      <w:noProof/>
      <w:sz w:val="20"/>
      <w:szCs w:val="20"/>
    </w:rPr>
  </w:style>
  <w:style w:type="character" w:customStyle="1" w:styleId="Heading15Char">
    <w:name w:val="Heading 15 Char"/>
    <w:basedOn w:val="DefaultParagraphFont"/>
    <w:link w:val="Heading15"/>
    <w:rsid w:val="00943A0C"/>
    <w:rPr>
      <w:rFonts w:ascii="Arial" w:hAnsi="Arial" w:cs="Arial"/>
      <w:b/>
      <w:bCs/>
      <w:iCs/>
      <w:caps/>
      <w:noProof/>
      <w:sz w:val="20"/>
      <w:szCs w:val="20"/>
      <w:lang w:eastAsia="en-US"/>
    </w:rPr>
  </w:style>
  <w:style w:type="paragraph" w:customStyle="1" w:styleId="Index">
    <w:name w:val="Index"/>
    <w:basedOn w:val="Normal"/>
    <w:rsid w:val="006305D1"/>
    <w:pPr>
      <w:suppressLineNumbers/>
      <w:suppressAutoHyphens/>
      <w:overflowPunct w:val="0"/>
      <w:autoSpaceDE w:val="0"/>
      <w:autoSpaceDN w:val="0"/>
      <w:adjustRightInd w:val="0"/>
      <w:textAlignment w:val="baseline"/>
    </w:pPr>
    <w:rPr>
      <w:rFonts w:ascii="Futura BdCn BT" w:hAnsi="Futura BdCn BT"/>
      <w:sz w:val="20"/>
      <w:szCs w:val="20"/>
    </w:rPr>
  </w:style>
  <w:style w:type="paragraph" w:customStyle="1" w:styleId="CM4">
    <w:name w:val="CM4"/>
    <w:basedOn w:val="Default"/>
    <w:next w:val="Default"/>
    <w:uiPriority w:val="99"/>
    <w:rsid w:val="00991769"/>
    <w:rPr>
      <w:rFonts w:ascii="TTE1D82328t00" w:eastAsiaTheme="minorEastAsia" w:hAnsi="TTE1D82328t00" w:cstheme="minorBidi"/>
      <w:color w:val="auto"/>
      <w:lang w:val="en-ZA" w:eastAsia="en-ZA"/>
    </w:rPr>
  </w:style>
  <w:style w:type="paragraph" w:customStyle="1" w:styleId="c3">
    <w:name w:val="c3"/>
    <w:basedOn w:val="Normal"/>
    <w:rsid w:val="00DA664B"/>
    <w:pPr>
      <w:spacing w:line="240" w:lineRule="atLeast"/>
      <w:jc w:val="center"/>
    </w:pPr>
    <w:rPr>
      <w:rFonts w:ascii="CG Times" w:hAnsi="CG Times"/>
      <w:szCs w:val="20"/>
    </w:rPr>
  </w:style>
  <w:style w:type="paragraph" w:customStyle="1" w:styleId="Bullet0">
    <w:name w:val="Bullet"/>
    <w:uiPriority w:val="99"/>
    <w:rsid w:val="00C30C01"/>
    <w:pPr>
      <w:numPr>
        <w:numId w:val="21"/>
      </w:numPr>
      <w:spacing w:before="72" w:after="144" w:line="300" w:lineRule="auto"/>
      <w:jc w:val="both"/>
    </w:pPr>
    <w:rPr>
      <w:rFonts w:ascii="Arial" w:hAnsi="Arial"/>
      <w:szCs w:val="20"/>
      <w:lang w:eastAsia="en-US"/>
    </w:rPr>
  </w:style>
  <w:style w:type="paragraph" w:customStyle="1" w:styleId="Head1">
    <w:name w:val="Head 1."/>
    <w:rsid w:val="00C30C01"/>
    <w:pPr>
      <w:keepNext/>
      <w:numPr>
        <w:numId w:val="22"/>
      </w:numPr>
      <w:spacing w:before="72" w:after="144"/>
      <w:outlineLvl w:val="0"/>
    </w:pPr>
    <w:rPr>
      <w:rFonts w:ascii="Arial" w:hAnsi="Arial"/>
      <w:b/>
      <w:caps/>
      <w:szCs w:val="20"/>
      <w:u w:val="single"/>
      <w:lang w:eastAsia="en-US"/>
    </w:rPr>
  </w:style>
  <w:style w:type="paragraph" w:customStyle="1" w:styleId="Head11">
    <w:name w:val="Head 1.1"/>
    <w:rsid w:val="00C30C01"/>
    <w:pPr>
      <w:keepNext/>
      <w:tabs>
        <w:tab w:val="left" w:pos="709"/>
        <w:tab w:val="left" w:pos="1418"/>
      </w:tabs>
      <w:spacing w:before="72" w:after="144"/>
      <w:outlineLvl w:val="1"/>
    </w:pPr>
    <w:rPr>
      <w:rFonts w:ascii="Arial" w:hAnsi="Arial"/>
      <w:b/>
      <w:szCs w:val="20"/>
      <w:lang w:eastAsia="en-US"/>
    </w:rPr>
  </w:style>
  <w:style w:type="paragraph" w:customStyle="1" w:styleId="Head111">
    <w:name w:val="Head 1.1.1"/>
    <w:rsid w:val="00C30C01"/>
    <w:pPr>
      <w:keepNext/>
      <w:numPr>
        <w:ilvl w:val="2"/>
        <w:numId w:val="22"/>
      </w:numPr>
      <w:spacing w:before="72" w:after="144"/>
      <w:jc w:val="both"/>
      <w:outlineLvl w:val="2"/>
    </w:pPr>
    <w:rPr>
      <w:rFonts w:ascii="Arial" w:hAnsi="Arial"/>
      <w:b/>
      <w:i/>
      <w:szCs w:val="20"/>
      <w:lang w:eastAsia="en-US"/>
    </w:rPr>
  </w:style>
  <w:style w:type="paragraph" w:customStyle="1" w:styleId="DefaultText">
    <w:name w:val="Default Text"/>
    <w:basedOn w:val="Normal"/>
    <w:rsid w:val="00C30C01"/>
    <w:pPr>
      <w:overflowPunct w:val="0"/>
      <w:autoSpaceDE w:val="0"/>
      <w:autoSpaceDN w:val="0"/>
      <w:adjustRightInd w:val="0"/>
      <w:spacing w:before="120" w:line="300" w:lineRule="auto"/>
      <w:textAlignment w:val="baseline"/>
    </w:pPr>
    <w:rPr>
      <w:szCs w:val="20"/>
      <w:lang w:val="en-US"/>
    </w:rPr>
  </w:style>
  <w:style w:type="paragraph" w:customStyle="1" w:styleId="Bullet4-ab">
    <w:name w:val="Bullet 4-ab"/>
    <w:basedOn w:val="Normal"/>
    <w:rsid w:val="00C30C01"/>
    <w:pPr>
      <w:overflowPunct w:val="0"/>
      <w:autoSpaceDE w:val="0"/>
      <w:autoSpaceDN w:val="0"/>
      <w:adjustRightInd w:val="0"/>
      <w:spacing w:before="113" w:after="113" w:line="283" w:lineRule="exact"/>
      <w:jc w:val="both"/>
      <w:textAlignment w:val="baseline"/>
    </w:pPr>
    <w:rPr>
      <w:sz w:val="20"/>
      <w:szCs w:val="20"/>
      <w:lang w:val="en-US"/>
    </w:rPr>
  </w:style>
  <w:style w:type="paragraph" w:customStyle="1" w:styleId="Bullet4">
    <w:name w:val="Bullet 4"/>
    <w:basedOn w:val="Normal"/>
    <w:rsid w:val="00C30C01"/>
    <w:pPr>
      <w:spacing w:before="72" w:after="216" w:line="300" w:lineRule="auto"/>
      <w:ind w:left="1152" w:hanging="576"/>
      <w:jc w:val="both"/>
    </w:pPr>
    <w:rPr>
      <w:bCs/>
      <w:snapToGrid w:val="0"/>
      <w:sz w:val="20"/>
      <w:lang w:val="en-US"/>
    </w:rPr>
  </w:style>
  <w:style w:type="paragraph" w:customStyle="1" w:styleId="DSLevel1">
    <w:name w:val="DS Level 1"/>
    <w:basedOn w:val="Normal"/>
    <w:rsid w:val="00C30C01"/>
    <w:pPr>
      <w:keepNext/>
      <w:keepLines/>
      <w:numPr>
        <w:numId w:val="23"/>
      </w:numPr>
      <w:suppressAutoHyphens/>
      <w:spacing w:before="240" w:after="120"/>
      <w:jc w:val="both"/>
    </w:pPr>
    <w:rPr>
      <w:spacing w:val="-2"/>
      <w:sz w:val="20"/>
      <w:szCs w:val="20"/>
      <w:lang w:eastAsia="ar-SA"/>
    </w:rPr>
  </w:style>
  <w:style w:type="paragraph" w:customStyle="1" w:styleId="TableText">
    <w:name w:val="Table Text"/>
    <w:uiPriority w:val="99"/>
    <w:rsid w:val="00C30C01"/>
    <w:rPr>
      <w:rFonts w:ascii="Arial" w:hAnsi="Arial"/>
      <w:bCs/>
      <w:snapToGrid w:val="0"/>
      <w:sz w:val="20"/>
      <w:szCs w:val="24"/>
      <w:lang w:val="en-US" w:eastAsia="en-US"/>
    </w:rPr>
  </w:style>
  <w:style w:type="paragraph" w:customStyle="1" w:styleId="p8">
    <w:name w:val="p8"/>
    <w:basedOn w:val="Normal"/>
    <w:rsid w:val="00C30C01"/>
    <w:pPr>
      <w:spacing w:line="260" w:lineRule="atLeast"/>
    </w:pPr>
    <w:rPr>
      <w:snapToGrid w:val="0"/>
      <w:szCs w:val="20"/>
    </w:rPr>
  </w:style>
  <w:style w:type="paragraph" w:customStyle="1" w:styleId="t16">
    <w:name w:val="t16"/>
    <w:basedOn w:val="Normal"/>
    <w:rsid w:val="00C30C01"/>
    <w:pPr>
      <w:spacing w:line="240" w:lineRule="atLeast"/>
    </w:pPr>
    <w:rPr>
      <w:snapToGrid w:val="0"/>
      <w:szCs w:val="20"/>
    </w:rPr>
  </w:style>
  <w:style w:type="paragraph" w:customStyle="1" w:styleId="Indent1hI">
    <w:name w:val="Indent1h (I"/>
    <w:aliases w:val="h)"/>
    <w:basedOn w:val="Indent1I"/>
    <w:next w:val="Indent1I"/>
    <w:rsid w:val="00C30C01"/>
    <w:pPr>
      <w:keepNext/>
      <w:spacing w:after="120"/>
    </w:pPr>
    <w:rPr>
      <w:rFonts w:cs="Arial"/>
      <w:sz w:val="22"/>
    </w:rPr>
  </w:style>
  <w:style w:type="paragraph" w:customStyle="1" w:styleId="Heading21">
    <w:name w:val="Heading 21"/>
    <w:basedOn w:val="Normal"/>
    <w:next w:val="Normal"/>
    <w:autoRedefine/>
    <w:rsid w:val="00C30C01"/>
    <w:pPr>
      <w:keepNext/>
      <w:spacing w:before="100" w:after="100"/>
      <w:outlineLvl w:val="2"/>
    </w:pPr>
    <w:rPr>
      <w:b/>
      <w:snapToGrid w:val="0"/>
      <w:sz w:val="20"/>
      <w:szCs w:val="20"/>
    </w:rPr>
  </w:style>
  <w:style w:type="paragraph" w:customStyle="1" w:styleId="StyleHEADING1BottomSinglesolidlineAuto15ptLinewi">
    <w:name w:val="Style HEADING 1 + Bottom: (Single solid line Auto  1.5 pt Line wi..."/>
    <w:basedOn w:val="Heading11"/>
    <w:rsid w:val="00C30C01"/>
    <w:pPr>
      <w:widowControl w:val="0"/>
      <w:numPr>
        <w:ilvl w:val="0"/>
      </w:numPr>
      <w:pBdr>
        <w:bottom w:val="single" w:sz="12" w:space="1" w:color="auto"/>
      </w:pBdr>
      <w:tabs>
        <w:tab w:val="clear" w:pos="1134"/>
        <w:tab w:val="clear" w:pos="1701"/>
        <w:tab w:val="left" w:pos="851"/>
        <w:tab w:val="num" w:pos="1584"/>
      </w:tabs>
      <w:autoSpaceDE w:val="0"/>
      <w:autoSpaceDN w:val="0"/>
      <w:adjustRightInd w:val="0"/>
      <w:spacing w:after="60"/>
      <w:ind w:left="1584" w:hanging="1584"/>
      <w:outlineLvl w:val="0"/>
    </w:pPr>
    <w:rPr>
      <w:rFonts w:cs="Times New Roman"/>
      <w:bCs/>
      <w:caps/>
      <w:sz w:val="40"/>
    </w:rPr>
  </w:style>
  <w:style w:type="paragraph" w:customStyle="1" w:styleId="HEADING5F">
    <w:name w:val="HEADING5F"/>
    <w:basedOn w:val="Normal"/>
    <w:rsid w:val="00C30C01"/>
    <w:pPr>
      <w:ind w:left="-90"/>
    </w:pPr>
  </w:style>
  <w:style w:type="character" w:styleId="Emphasis">
    <w:name w:val="Emphasis"/>
    <w:qFormat/>
    <w:locked/>
    <w:rsid w:val="00C30C01"/>
    <w:rPr>
      <w:i/>
      <w:iCs/>
    </w:rPr>
  </w:style>
  <w:style w:type="paragraph" w:customStyle="1" w:styleId="Quick0">
    <w:name w:val="Quick ­"/>
    <w:basedOn w:val="Normal"/>
    <w:rsid w:val="00C30C01"/>
    <w:pPr>
      <w:widowControl w:val="0"/>
      <w:ind w:left="2160" w:hanging="720"/>
    </w:pPr>
    <w:rPr>
      <w:snapToGrid w:val="0"/>
      <w:sz w:val="20"/>
      <w:szCs w:val="20"/>
    </w:rPr>
  </w:style>
  <w:style w:type="paragraph" w:customStyle="1" w:styleId="Heading5New">
    <w:name w:val="Heading 5 New"/>
    <w:basedOn w:val="Heading5"/>
    <w:rsid w:val="00C30C01"/>
    <w:pPr>
      <w:keepNext/>
      <w:numPr>
        <w:ilvl w:val="4"/>
      </w:numPr>
      <w:tabs>
        <w:tab w:val="left" w:pos="720"/>
        <w:tab w:val="left" w:pos="900"/>
        <w:tab w:val="num" w:pos="926"/>
      </w:tabs>
      <w:ind w:left="1008" w:hanging="1008"/>
    </w:pPr>
    <w:rPr>
      <w:rFonts w:cs="Arial"/>
      <w:i/>
      <w:iCs/>
      <w:sz w:val="20"/>
      <w:szCs w:val="20"/>
      <w:lang w:val="en-US"/>
    </w:rPr>
  </w:style>
  <w:style w:type="paragraph" w:styleId="TOAHeading">
    <w:name w:val="toa heading"/>
    <w:basedOn w:val="Normal"/>
    <w:next w:val="Normal"/>
    <w:uiPriority w:val="99"/>
    <w:semiHidden/>
    <w:locked/>
    <w:rsid w:val="00C30C01"/>
    <w:pPr>
      <w:widowControl w:val="0"/>
      <w:tabs>
        <w:tab w:val="left" w:pos="0"/>
        <w:tab w:val="left" w:pos="567"/>
        <w:tab w:val="right" w:pos="9360"/>
      </w:tabs>
      <w:suppressAutoHyphens/>
      <w:jc w:val="both"/>
    </w:pPr>
    <w:rPr>
      <w:sz w:val="20"/>
      <w:szCs w:val="20"/>
      <w:lang w:val="en-US" w:eastAsia="en-GB"/>
    </w:rPr>
  </w:style>
  <w:style w:type="paragraph" w:customStyle="1" w:styleId="StyleJustifiedLeft0cmHanging19cm">
    <w:name w:val="Style Justified Left:  0 cm Hanging:  1.9 cm"/>
    <w:basedOn w:val="Normal"/>
    <w:rsid w:val="00C30C01"/>
    <w:pPr>
      <w:ind w:left="1080" w:hanging="1080"/>
      <w:jc w:val="both"/>
    </w:pPr>
    <w:rPr>
      <w:szCs w:val="20"/>
    </w:rPr>
  </w:style>
  <w:style w:type="paragraph" w:styleId="TOCHeading">
    <w:name w:val="TOC Heading"/>
    <w:basedOn w:val="Heading1"/>
    <w:next w:val="Normal"/>
    <w:uiPriority w:val="39"/>
    <w:unhideWhenUsed/>
    <w:qFormat/>
    <w:rsid w:val="00C02783"/>
    <w:pPr>
      <w:keepLines/>
      <w:spacing w:before="480" w:line="276" w:lineRule="auto"/>
      <w:ind w:left="0" w:firstLine="0"/>
      <w:jc w:val="left"/>
      <w:outlineLvl w:val="9"/>
    </w:pPr>
    <w:rPr>
      <w:rFonts w:asciiTheme="majorHAnsi" w:eastAsiaTheme="majorEastAsia" w:hAnsiTheme="majorHAnsi" w:cstheme="majorBidi"/>
      <w:iCs w:val="0"/>
      <w:color w:val="365F91" w:themeColor="accent1" w:themeShade="BF"/>
      <w:szCs w:val="28"/>
      <w:lang w:val="en-US"/>
    </w:rPr>
  </w:style>
  <w:style w:type="paragraph" w:customStyle="1" w:styleId="Tabletext0">
    <w:name w:val="Tabletext"/>
    <w:basedOn w:val="Normal"/>
    <w:rsid w:val="00BC5648"/>
    <w:pPr>
      <w:jc w:val="center"/>
    </w:pPr>
    <w:rPr>
      <w:sz w:val="18"/>
      <w:szCs w:val="18"/>
    </w:rPr>
  </w:style>
  <w:style w:type="paragraph" w:customStyle="1" w:styleId="Tekst">
    <w:name w:val="Tekst"/>
    <w:basedOn w:val="Normal"/>
    <w:rsid w:val="00BC5648"/>
    <w:pPr>
      <w:ind w:left="1134"/>
      <w:jc w:val="both"/>
    </w:pPr>
    <w:rPr>
      <w:lang w:eastAsia="nl-NL"/>
    </w:rPr>
  </w:style>
  <w:style w:type="paragraph" w:customStyle="1" w:styleId="Tablenote">
    <w:name w:val="Tablenote"/>
    <w:basedOn w:val="Normal"/>
    <w:rsid w:val="00BC5648"/>
    <w:pPr>
      <w:tabs>
        <w:tab w:val="left" w:pos="1596"/>
      </w:tabs>
      <w:ind w:left="1596" w:hanging="783"/>
    </w:pPr>
    <w:rPr>
      <w:rFonts w:cs="Arial"/>
      <w:sz w:val="20"/>
      <w:szCs w:val="20"/>
    </w:rPr>
  </w:style>
  <w:style w:type="paragraph" w:customStyle="1" w:styleId="ReportTextIndent2">
    <w:name w:val="Report Text Indent 2"/>
    <w:basedOn w:val="Normal"/>
    <w:qFormat/>
    <w:rsid w:val="00BC5648"/>
    <w:pPr>
      <w:tabs>
        <w:tab w:val="left" w:pos="1134"/>
        <w:tab w:val="left" w:pos="2835"/>
        <w:tab w:val="left" w:pos="3119"/>
      </w:tabs>
      <w:spacing w:after="200" w:line="276" w:lineRule="auto"/>
      <w:ind w:left="1134"/>
    </w:pPr>
    <w:rPr>
      <w:rFonts w:eastAsia="Calibri"/>
      <w:szCs w:val="22"/>
    </w:rPr>
  </w:style>
  <w:style w:type="paragraph" w:customStyle="1" w:styleId="Reporttext">
    <w:name w:val="Report text"/>
    <w:basedOn w:val="Normal"/>
    <w:link w:val="ReporttextChar1"/>
    <w:qFormat/>
    <w:rsid w:val="00BC5648"/>
    <w:pPr>
      <w:tabs>
        <w:tab w:val="left" w:pos="851"/>
      </w:tabs>
      <w:spacing w:before="120" w:after="60" w:line="312" w:lineRule="auto"/>
      <w:ind w:left="851" w:right="11"/>
      <w:jc w:val="both"/>
    </w:pPr>
    <w:rPr>
      <w:szCs w:val="22"/>
      <w:lang w:val="en-US" w:bidi="en-US"/>
    </w:rPr>
  </w:style>
  <w:style w:type="character" w:customStyle="1" w:styleId="ReporttextChar1">
    <w:name w:val="Report text Char1"/>
    <w:basedOn w:val="DefaultParagraphFont"/>
    <w:link w:val="Reporttext"/>
    <w:rsid w:val="00BC5648"/>
    <w:rPr>
      <w:rFonts w:ascii="Arial" w:hAnsi="Arial"/>
      <w:lang w:val="en-US" w:eastAsia="en-US" w:bidi="en-US"/>
    </w:rPr>
  </w:style>
  <w:style w:type="paragraph" w:styleId="ListNumber">
    <w:name w:val="List Number"/>
    <w:basedOn w:val="Normal"/>
    <w:uiPriority w:val="99"/>
    <w:semiHidden/>
    <w:unhideWhenUsed/>
    <w:locked/>
    <w:rsid w:val="00C53639"/>
    <w:pPr>
      <w:numPr>
        <w:numId w:val="24"/>
      </w:numPr>
      <w:contextualSpacing/>
    </w:pPr>
  </w:style>
  <w:style w:type="paragraph" w:customStyle="1" w:styleId="Style3">
    <w:name w:val="Style3"/>
    <w:basedOn w:val="Normal"/>
    <w:qFormat/>
    <w:rsid w:val="00DF210B"/>
    <w:pPr>
      <w:ind w:left="1134"/>
      <w:jc w:val="both"/>
    </w:pPr>
  </w:style>
  <w:style w:type="character" w:styleId="EndnoteReference">
    <w:name w:val="endnote reference"/>
    <w:basedOn w:val="DefaultParagraphFont"/>
    <w:uiPriority w:val="99"/>
    <w:semiHidden/>
    <w:unhideWhenUsed/>
    <w:locked/>
    <w:rsid w:val="00322150"/>
    <w:rPr>
      <w:vertAlign w:val="superscript"/>
    </w:rPr>
  </w:style>
  <w:style w:type="paragraph" w:customStyle="1" w:styleId="Heading22">
    <w:name w:val="Heading 22"/>
    <w:basedOn w:val="Normal"/>
    <w:next w:val="Normal"/>
    <w:link w:val="HEADING2Char0"/>
    <w:autoRedefine/>
    <w:rsid w:val="00FD2559"/>
    <w:pPr>
      <w:keepNext/>
      <w:spacing w:before="100" w:after="100"/>
      <w:outlineLvl w:val="2"/>
    </w:pPr>
    <w:rPr>
      <w:b/>
      <w:snapToGrid w:val="0"/>
      <w:szCs w:val="22"/>
    </w:rPr>
  </w:style>
  <w:style w:type="character" w:customStyle="1" w:styleId="HEADING2Char0">
    <w:name w:val="HEADING 2 Char"/>
    <w:basedOn w:val="DefaultParagraphFont"/>
    <w:link w:val="Heading22"/>
    <w:rsid w:val="00FD2559"/>
    <w:rPr>
      <w:rFonts w:ascii="Arial" w:hAnsi="Arial"/>
      <w:b/>
      <w:snapToGrid w:val="0"/>
      <w:lang w:val="en-GB" w:eastAsia="en-US"/>
    </w:rPr>
  </w:style>
  <w:style w:type="paragraph" w:customStyle="1" w:styleId="TableParagraph">
    <w:name w:val="Table Paragraph"/>
    <w:basedOn w:val="Normal"/>
    <w:uiPriority w:val="1"/>
    <w:qFormat/>
    <w:rsid w:val="00D2743B"/>
    <w:pPr>
      <w:widowControl w:val="0"/>
    </w:pPr>
    <w:rPr>
      <w:rFonts w:asciiTheme="minorHAnsi" w:eastAsiaTheme="minorHAnsi" w:hAnsiTheme="minorHAnsi" w:cstheme="minorBidi"/>
      <w:szCs w:val="22"/>
      <w:lang w:val="en-US"/>
    </w:rPr>
  </w:style>
  <w:style w:type="paragraph" w:customStyle="1" w:styleId="TxBrp3">
    <w:name w:val="TxBr_p3"/>
    <w:basedOn w:val="Normal"/>
    <w:uiPriority w:val="99"/>
    <w:rsid w:val="00A961B2"/>
    <w:pPr>
      <w:tabs>
        <w:tab w:val="left" w:pos="204"/>
      </w:tabs>
      <w:autoSpaceDE w:val="0"/>
      <w:autoSpaceDN w:val="0"/>
      <w:adjustRightInd w:val="0"/>
      <w:spacing w:line="240" w:lineRule="atLeast"/>
      <w:jc w:val="both"/>
    </w:pPr>
    <w:rPr>
      <w:rFonts w:ascii="Times New Roman" w:hAnsi="Times New Roman"/>
      <w:sz w:val="20"/>
    </w:rPr>
  </w:style>
  <w:style w:type="paragraph" w:customStyle="1" w:styleId="TxBrp7">
    <w:name w:val="TxBr_p7"/>
    <w:basedOn w:val="Normal"/>
    <w:uiPriority w:val="99"/>
    <w:rsid w:val="00A961B2"/>
    <w:pPr>
      <w:tabs>
        <w:tab w:val="left" w:pos="374"/>
      </w:tabs>
      <w:autoSpaceDE w:val="0"/>
      <w:autoSpaceDN w:val="0"/>
      <w:adjustRightInd w:val="0"/>
      <w:spacing w:line="240" w:lineRule="atLeast"/>
      <w:ind w:left="2687" w:hanging="374"/>
    </w:pPr>
    <w:rPr>
      <w:rFonts w:ascii="Times New Roman" w:hAnsi="Times New Roman"/>
      <w:sz w:val="20"/>
    </w:rPr>
  </w:style>
  <w:style w:type="paragraph" w:customStyle="1" w:styleId="TxBrt1">
    <w:name w:val="TxBr_t1"/>
    <w:basedOn w:val="Normal"/>
    <w:uiPriority w:val="99"/>
    <w:rsid w:val="00A961B2"/>
    <w:pPr>
      <w:autoSpaceDE w:val="0"/>
      <w:autoSpaceDN w:val="0"/>
      <w:adjustRightInd w:val="0"/>
      <w:spacing w:line="240" w:lineRule="atLeast"/>
    </w:pPr>
    <w:rPr>
      <w:rFonts w:ascii="Times New Roman" w:hAnsi="Times New Roman"/>
      <w:sz w:val="20"/>
    </w:rPr>
  </w:style>
  <w:style w:type="paragraph" w:customStyle="1" w:styleId="TxBrt10">
    <w:name w:val="TxBr_t10"/>
    <w:basedOn w:val="Normal"/>
    <w:uiPriority w:val="99"/>
    <w:rsid w:val="00A961B2"/>
    <w:pPr>
      <w:autoSpaceDE w:val="0"/>
      <w:autoSpaceDN w:val="0"/>
      <w:adjustRightInd w:val="0"/>
      <w:spacing w:line="240" w:lineRule="atLeast"/>
    </w:pPr>
    <w:rPr>
      <w:rFonts w:ascii="Times New Roman" w:hAnsi="Times New Roman"/>
      <w:sz w:val="20"/>
    </w:rPr>
  </w:style>
  <w:style w:type="paragraph" w:customStyle="1" w:styleId="TxBrp5">
    <w:name w:val="TxBr_p5"/>
    <w:basedOn w:val="Normal"/>
    <w:uiPriority w:val="99"/>
    <w:rsid w:val="00A961B2"/>
    <w:pPr>
      <w:tabs>
        <w:tab w:val="left" w:pos="204"/>
      </w:tabs>
      <w:autoSpaceDE w:val="0"/>
      <w:autoSpaceDN w:val="0"/>
      <w:adjustRightInd w:val="0"/>
      <w:spacing w:line="323" w:lineRule="atLeast"/>
    </w:pPr>
    <w:rPr>
      <w:rFonts w:ascii="Times New Roman" w:hAnsi="Times New Roman"/>
      <w:sz w:val="20"/>
    </w:rPr>
  </w:style>
  <w:style w:type="paragraph" w:customStyle="1" w:styleId="TxBrp4">
    <w:name w:val="TxBr_p4"/>
    <w:basedOn w:val="Normal"/>
    <w:uiPriority w:val="99"/>
    <w:rsid w:val="00A961B2"/>
    <w:pPr>
      <w:tabs>
        <w:tab w:val="left" w:pos="702"/>
      </w:tabs>
      <w:autoSpaceDE w:val="0"/>
      <w:autoSpaceDN w:val="0"/>
      <w:adjustRightInd w:val="0"/>
      <w:spacing w:line="240" w:lineRule="atLeast"/>
      <w:ind w:left="2358"/>
    </w:pPr>
    <w:rPr>
      <w:rFonts w:ascii="Times New Roman" w:hAnsi="Times New Roman"/>
      <w:sz w:val="20"/>
    </w:rPr>
  </w:style>
  <w:style w:type="paragraph" w:customStyle="1" w:styleId="TxBrp1">
    <w:name w:val="TxBr_p1"/>
    <w:basedOn w:val="Normal"/>
    <w:uiPriority w:val="99"/>
    <w:rsid w:val="00A961B2"/>
    <w:pPr>
      <w:tabs>
        <w:tab w:val="left" w:pos="204"/>
      </w:tabs>
      <w:autoSpaceDE w:val="0"/>
      <w:autoSpaceDN w:val="0"/>
      <w:adjustRightInd w:val="0"/>
      <w:spacing w:line="294" w:lineRule="atLeast"/>
    </w:pPr>
    <w:rPr>
      <w:rFonts w:ascii="Times New Roman" w:hAnsi="Times New Roman"/>
      <w:sz w:val="20"/>
    </w:rPr>
  </w:style>
  <w:style w:type="paragraph" w:customStyle="1" w:styleId="TxBrp6">
    <w:name w:val="TxBr_p6"/>
    <w:basedOn w:val="Normal"/>
    <w:uiPriority w:val="99"/>
    <w:rsid w:val="00A961B2"/>
    <w:pPr>
      <w:tabs>
        <w:tab w:val="left" w:pos="204"/>
      </w:tabs>
      <w:autoSpaceDE w:val="0"/>
      <w:autoSpaceDN w:val="0"/>
      <w:adjustRightInd w:val="0"/>
      <w:spacing w:line="240" w:lineRule="atLeast"/>
    </w:pPr>
    <w:rPr>
      <w:rFonts w:ascii="Times New Roman" w:hAnsi="Times New Roman"/>
      <w:sz w:val="20"/>
    </w:rPr>
  </w:style>
  <w:style w:type="paragraph" w:customStyle="1" w:styleId="BodyText10">
    <w:name w:val="Body Text 1"/>
    <w:uiPriority w:val="99"/>
    <w:rsid w:val="00A961B2"/>
    <w:pPr>
      <w:widowControl w:val="0"/>
      <w:autoSpaceDE w:val="0"/>
      <w:autoSpaceDN w:val="0"/>
      <w:adjustRightInd w:val="0"/>
      <w:spacing w:before="120"/>
    </w:pPr>
    <w:rPr>
      <w:sz w:val="20"/>
      <w:szCs w:val="24"/>
      <w:lang w:val="en-US" w:eastAsia="en-US"/>
    </w:rPr>
  </w:style>
  <w:style w:type="paragraph" w:customStyle="1" w:styleId="BodySingle">
    <w:name w:val="Body Single"/>
    <w:uiPriority w:val="99"/>
    <w:rsid w:val="00A961B2"/>
    <w:rPr>
      <w:color w:val="000000"/>
      <w:sz w:val="24"/>
      <w:szCs w:val="20"/>
      <w:lang w:val="en-AU" w:eastAsia="en-US"/>
    </w:rPr>
  </w:style>
  <w:style w:type="paragraph" w:customStyle="1" w:styleId="H1">
    <w:name w:val="H1"/>
    <w:basedOn w:val="Heading1"/>
    <w:uiPriority w:val="99"/>
    <w:rsid w:val="00A961B2"/>
    <w:pPr>
      <w:shd w:val="clear" w:color="auto" w:fill="F3F3F3"/>
      <w:tabs>
        <w:tab w:val="num" w:pos="720"/>
      </w:tabs>
      <w:spacing w:before="480" w:after="120"/>
      <w:ind w:left="720" w:hanging="720"/>
    </w:pPr>
    <w:rPr>
      <w:rFonts w:cs="Times New Roman"/>
      <w:bCs w:val="0"/>
      <w:iCs w:val="0"/>
      <w:caps/>
      <w:kern w:val="28"/>
      <w:sz w:val="32"/>
      <w:szCs w:val="20"/>
    </w:rPr>
  </w:style>
  <w:style w:type="paragraph" w:customStyle="1" w:styleId="H3">
    <w:name w:val="H3"/>
    <w:basedOn w:val="Heading3"/>
    <w:uiPriority w:val="99"/>
    <w:rsid w:val="00A961B2"/>
    <w:pPr>
      <w:keepNext/>
      <w:tabs>
        <w:tab w:val="num" w:pos="1800"/>
      </w:tabs>
      <w:spacing w:before="240" w:after="240"/>
      <w:ind w:left="1800" w:right="0" w:hanging="180"/>
    </w:pPr>
    <w:rPr>
      <w:rFonts w:ascii="Arial Bold" w:hAnsi="Arial Bold" w:cs="Times New Roman"/>
      <w:bCs w:val="0"/>
      <w:sz w:val="20"/>
      <w:szCs w:val="20"/>
    </w:rPr>
  </w:style>
  <w:style w:type="paragraph" w:customStyle="1" w:styleId="H4">
    <w:name w:val="H4"/>
    <w:basedOn w:val="Heading4"/>
    <w:uiPriority w:val="99"/>
    <w:rsid w:val="00A961B2"/>
    <w:pPr>
      <w:keepNext w:val="0"/>
      <w:tabs>
        <w:tab w:val="num" w:pos="2520"/>
      </w:tabs>
      <w:spacing w:after="240"/>
      <w:ind w:left="2520" w:hanging="360"/>
      <w:jc w:val="both"/>
    </w:pPr>
    <w:rPr>
      <w:rFonts w:cs="Times New Roman"/>
      <w:b w:val="0"/>
      <w:noProof w:val="0"/>
      <w:sz w:val="20"/>
      <w:szCs w:val="20"/>
    </w:rPr>
  </w:style>
  <w:style w:type="paragraph" w:customStyle="1" w:styleId="H5">
    <w:name w:val="H5"/>
    <w:basedOn w:val="Heading5"/>
    <w:uiPriority w:val="99"/>
    <w:rsid w:val="00A961B2"/>
    <w:pPr>
      <w:tabs>
        <w:tab w:val="num" w:pos="3240"/>
      </w:tabs>
      <w:spacing w:before="240" w:after="240"/>
      <w:ind w:left="3240" w:hanging="360"/>
    </w:pPr>
    <w:rPr>
      <w:rFonts w:ascii="Arial" w:hAnsi="Arial" w:cs="Times New Roman"/>
      <w:b w:val="0"/>
      <w:sz w:val="20"/>
      <w:szCs w:val="20"/>
    </w:rPr>
  </w:style>
  <w:style w:type="paragraph" w:customStyle="1" w:styleId="H6">
    <w:name w:val="H6"/>
    <w:basedOn w:val="Heading6"/>
    <w:uiPriority w:val="99"/>
    <w:rsid w:val="00A961B2"/>
    <w:pPr>
      <w:tabs>
        <w:tab w:val="num" w:pos="3960"/>
      </w:tabs>
      <w:spacing w:after="240"/>
      <w:ind w:left="3960" w:hanging="180"/>
      <w:jc w:val="both"/>
    </w:pPr>
    <w:rPr>
      <w:bCs w:val="0"/>
      <w:sz w:val="20"/>
      <w:szCs w:val="20"/>
    </w:rPr>
  </w:style>
  <w:style w:type="paragraph" w:customStyle="1" w:styleId="StyleBodyTextBold">
    <w:name w:val="Style Body Text + Bold"/>
    <w:basedOn w:val="BodyText"/>
    <w:uiPriority w:val="99"/>
    <w:rsid w:val="00A961B2"/>
    <w:pPr>
      <w:spacing w:before="240" w:after="240"/>
      <w:ind w:left="720"/>
      <w:jc w:val="both"/>
    </w:pPr>
    <w:rPr>
      <w:bCs/>
      <w:sz w:val="20"/>
      <w:szCs w:val="20"/>
    </w:rPr>
  </w:style>
  <w:style w:type="character" w:customStyle="1" w:styleId="StyleBodyTextBoldChar">
    <w:name w:val="Style Body Text + Bold Char"/>
    <w:uiPriority w:val="99"/>
    <w:rsid w:val="00A961B2"/>
    <w:rPr>
      <w:rFonts w:ascii="Arial" w:hAnsi="Arial" w:cs="Times New Roman"/>
      <w:bCs/>
      <w:lang w:val="en-ZA" w:eastAsia="en-US" w:bidi="ar-SA"/>
    </w:rPr>
  </w:style>
  <w:style w:type="paragraph" w:customStyle="1" w:styleId="H7">
    <w:name w:val="H7"/>
    <w:basedOn w:val="Heading7"/>
    <w:uiPriority w:val="99"/>
    <w:rsid w:val="00A961B2"/>
    <w:pPr>
      <w:tabs>
        <w:tab w:val="num" w:pos="4680"/>
      </w:tabs>
      <w:spacing w:after="240"/>
      <w:ind w:left="4680" w:hanging="360"/>
      <w:jc w:val="both"/>
    </w:pPr>
    <w:rPr>
      <w:b w:val="0"/>
      <w:sz w:val="20"/>
      <w:szCs w:val="20"/>
    </w:rPr>
  </w:style>
  <w:style w:type="paragraph" w:customStyle="1" w:styleId="H8">
    <w:name w:val="H8"/>
    <w:basedOn w:val="Heading8"/>
    <w:uiPriority w:val="99"/>
    <w:rsid w:val="00A961B2"/>
    <w:pPr>
      <w:tabs>
        <w:tab w:val="num" w:pos="5400"/>
      </w:tabs>
      <w:spacing w:before="0" w:after="0"/>
      <w:ind w:left="5400" w:hanging="360"/>
      <w:jc w:val="both"/>
    </w:pPr>
    <w:rPr>
      <w:b w:val="0"/>
      <w:iCs w:val="0"/>
      <w:sz w:val="20"/>
      <w:szCs w:val="20"/>
    </w:rPr>
  </w:style>
  <w:style w:type="character" w:customStyle="1" w:styleId="StyleH4BoldChar">
    <w:name w:val="Style H4 + Bold Char"/>
    <w:uiPriority w:val="99"/>
    <w:rsid w:val="00A961B2"/>
    <w:rPr>
      <w:rFonts w:ascii="Arial" w:hAnsi="Arial" w:cs="Times New Roman"/>
      <w:b/>
      <w:bCs/>
      <w:lang w:val="en-ZA" w:eastAsia="en-US" w:bidi="ar-SA"/>
    </w:rPr>
  </w:style>
  <w:style w:type="character" w:customStyle="1" w:styleId="StyleStyleBodyTextBoldBoldChar">
    <w:name w:val="Style Style Body Text + Bold + Bold Char"/>
    <w:uiPriority w:val="99"/>
    <w:rsid w:val="00A961B2"/>
    <w:rPr>
      <w:rFonts w:ascii="Arial" w:hAnsi="Arial" w:cs="Times New Roman"/>
      <w:b/>
      <w:bCs/>
      <w:lang w:val="en-ZA" w:eastAsia="en-US" w:bidi="ar-SA"/>
    </w:rPr>
  </w:style>
  <w:style w:type="paragraph" w:styleId="IndexHeading">
    <w:name w:val="index heading"/>
    <w:basedOn w:val="Normal"/>
    <w:next w:val="Index1"/>
    <w:uiPriority w:val="99"/>
    <w:locked/>
    <w:rsid w:val="00A961B2"/>
    <w:rPr>
      <w:rFonts w:ascii="Arial Narrow" w:hAnsi="Arial Narrow"/>
      <w:b/>
      <w:bCs/>
      <w:szCs w:val="20"/>
      <w:lang w:val="en-GB"/>
    </w:rPr>
  </w:style>
  <w:style w:type="paragraph" w:customStyle="1" w:styleId="IndexHeading7">
    <w:name w:val="Index Heading 7"/>
    <w:basedOn w:val="Normal"/>
    <w:uiPriority w:val="99"/>
    <w:rsid w:val="00A961B2"/>
    <w:pPr>
      <w:tabs>
        <w:tab w:val="left" w:pos="567"/>
      </w:tabs>
      <w:ind w:left="567" w:hanging="576"/>
      <w:jc w:val="both"/>
    </w:pPr>
    <w:rPr>
      <w:rFonts w:ascii="Arial Narrow" w:hAnsi="Arial Narrow"/>
      <w:b/>
      <w:bCs/>
      <w:szCs w:val="20"/>
      <w:lang w:val="en-GB"/>
    </w:rPr>
  </w:style>
  <w:style w:type="paragraph" w:customStyle="1" w:styleId="listparagraphcxspmiddle">
    <w:name w:val="listparagraphcxspmiddle"/>
    <w:basedOn w:val="Normal"/>
    <w:uiPriority w:val="99"/>
    <w:rsid w:val="00A961B2"/>
    <w:pPr>
      <w:spacing w:before="100" w:beforeAutospacing="1" w:after="100" w:afterAutospacing="1"/>
    </w:pPr>
    <w:rPr>
      <w:rFonts w:ascii="Times New Roman" w:hAnsi="Times New Roman"/>
      <w:sz w:val="24"/>
    </w:rPr>
  </w:style>
  <w:style w:type="character" w:customStyle="1" w:styleId="CharChar4">
    <w:name w:val="Char Char4"/>
    <w:uiPriority w:val="99"/>
    <w:locked/>
    <w:rsid w:val="00A961B2"/>
    <w:rPr>
      <w:rFonts w:ascii="Arial" w:hAnsi="Arial" w:cs="Arial"/>
      <w:b/>
      <w:sz w:val="22"/>
      <w:lang w:val="en-ZA" w:eastAsia="en-US" w:bidi="ar-SA"/>
    </w:rPr>
  </w:style>
  <w:style w:type="character" w:customStyle="1" w:styleId="CharChar6">
    <w:name w:val="Char Char6"/>
    <w:uiPriority w:val="99"/>
    <w:rsid w:val="00A961B2"/>
    <w:rPr>
      <w:rFonts w:ascii="Arial" w:hAnsi="Arial" w:cs="Times New Roman"/>
      <w:b/>
      <w:sz w:val="22"/>
      <w:lang w:val="en-ZA"/>
    </w:rPr>
  </w:style>
  <w:style w:type="character" w:customStyle="1" w:styleId="CharChar5">
    <w:name w:val="Char Char5"/>
    <w:uiPriority w:val="99"/>
    <w:rsid w:val="00A961B2"/>
    <w:rPr>
      <w:rFonts w:ascii="Arial" w:hAnsi="Arial" w:cs="Times New Roman"/>
      <w:bCs/>
      <w:sz w:val="24"/>
      <w:szCs w:val="24"/>
      <w:lang w:val="en-GB"/>
    </w:rPr>
  </w:style>
  <w:style w:type="paragraph" w:customStyle="1" w:styleId="listparagraphcxsplast">
    <w:name w:val="listparagraphcxsplast"/>
    <w:basedOn w:val="Normal"/>
    <w:uiPriority w:val="99"/>
    <w:rsid w:val="00A961B2"/>
    <w:pPr>
      <w:spacing w:before="100" w:beforeAutospacing="1" w:after="100" w:afterAutospacing="1"/>
    </w:pPr>
    <w:rPr>
      <w:rFonts w:ascii="Times New Roman" w:hAnsi="Times New Roman"/>
      <w:sz w:val="24"/>
    </w:rPr>
  </w:style>
  <w:style w:type="character" w:customStyle="1" w:styleId="CharChar3">
    <w:name w:val="Char Char3"/>
    <w:uiPriority w:val="99"/>
    <w:locked/>
    <w:rsid w:val="00A961B2"/>
    <w:rPr>
      <w:rFonts w:ascii="Arial" w:hAnsi="Arial" w:cs="Arial"/>
      <w:b/>
      <w:bCs/>
      <w:sz w:val="24"/>
      <w:szCs w:val="24"/>
      <w:lang w:val="en-US" w:eastAsia="en-US" w:bidi="ar-SA"/>
    </w:rPr>
  </w:style>
  <w:style w:type="paragraph" w:styleId="NoSpacing">
    <w:name w:val="No Spacing"/>
    <w:uiPriority w:val="1"/>
    <w:qFormat/>
    <w:rsid w:val="00A961B2"/>
    <w:rPr>
      <w:rFonts w:asciiTheme="minorHAnsi" w:eastAsiaTheme="minorHAnsi" w:hAnsiTheme="minorHAnsi" w:cstheme="minorBidi"/>
      <w:lang w:val="en-US" w:eastAsia="en-US"/>
    </w:rPr>
  </w:style>
  <w:style w:type="paragraph" w:customStyle="1" w:styleId="StyleBodyTextLeft035cmRight035cm">
    <w:name w:val="Style Body Text + Left:  0.35 cm Right:  0.35 cm"/>
    <w:basedOn w:val="BodyText"/>
    <w:autoRedefine/>
    <w:uiPriority w:val="99"/>
    <w:rsid w:val="00A961B2"/>
    <w:pPr>
      <w:spacing w:after="0"/>
    </w:pPr>
    <w:rPr>
      <w:rFonts w:cs="Arial"/>
      <w:noProof/>
      <w:sz w:val="20"/>
      <w:szCs w:val="20"/>
    </w:rPr>
  </w:style>
  <w:style w:type="paragraph" w:customStyle="1" w:styleId="L1">
    <w:name w:val="L1"/>
    <w:basedOn w:val="Heading1"/>
    <w:uiPriority w:val="99"/>
    <w:rsid w:val="00A961B2"/>
    <w:pPr>
      <w:pBdr>
        <w:top w:val="single" w:sz="12" w:space="18" w:color="auto"/>
        <w:bottom w:val="single" w:sz="12" w:space="18" w:color="auto"/>
      </w:pBdr>
      <w:tabs>
        <w:tab w:val="left" w:pos="425"/>
        <w:tab w:val="left" w:pos="1701"/>
      </w:tabs>
      <w:spacing w:before="60" w:after="60"/>
      <w:jc w:val="left"/>
    </w:pPr>
    <w:rPr>
      <w:b w:val="0"/>
      <w:bCs w:val="0"/>
      <w:iCs w:val="0"/>
      <w:kern w:val="32"/>
      <w:sz w:val="20"/>
      <w:szCs w:val="20"/>
    </w:rPr>
  </w:style>
  <w:style w:type="paragraph" w:customStyle="1" w:styleId="L2">
    <w:name w:val="L2"/>
    <w:basedOn w:val="Heading2"/>
    <w:link w:val="L2Char"/>
    <w:uiPriority w:val="99"/>
    <w:rsid w:val="00A961B2"/>
    <w:pPr>
      <w:keepNext w:val="0"/>
      <w:tabs>
        <w:tab w:val="num" w:pos="576"/>
      </w:tabs>
      <w:spacing w:before="60"/>
      <w:ind w:left="578" w:hanging="578"/>
    </w:pPr>
    <w:rPr>
      <w:b w:val="0"/>
      <w:bCs w:val="0"/>
      <w:sz w:val="28"/>
    </w:rPr>
  </w:style>
  <w:style w:type="character" w:customStyle="1" w:styleId="L2Char">
    <w:name w:val="L2 Char"/>
    <w:basedOn w:val="Heading2Char"/>
    <w:link w:val="L2"/>
    <w:uiPriority w:val="99"/>
    <w:locked/>
    <w:rsid w:val="00A961B2"/>
    <w:rPr>
      <w:rFonts w:ascii="Arial" w:hAnsi="Arial" w:cs="Arial"/>
      <w:b w:val="0"/>
      <w:bCs w:val="0"/>
      <w:sz w:val="28"/>
      <w:szCs w:val="28"/>
      <w:lang w:eastAsia="en-US"/>
    </w:rPr>
  </w:style>
  <w:style w:type="paragraph" w:customStyle="1" w:styleId="L3">
    <w:name w:val="L3"/>
    <w:basedOn w:val="Heading3"/>
    <w:link w:val="L3Char"/>
    <w:uiPriority w:val="99"/>
    <w:rsid w:val="00A961B2"/>
    <w:pPr>
      <w:tabs>
        <w:tab w:val="num" w:pos="425"/>
      </w:tabs>
      <w:spacing w:before="60"/>
      <w:ind w:left="1049" w:right="0" w:hanging="624"/>
    </w:pPr>
    <w:rPr>
      <w:b w:val="0"/>
      <w:bCs w:val="0"/>
      <w:sz w:val="26"/>
      <w:szCs w:val="26"/>
    </w:rPr>
  </w:style>
  <w:style w:type="character" w:customStyle="1" w:styleId="L3Char">
    <w:name w:val="L3 Char"/>
    <w:basedOn w:val="Heading3Char"/>
    <w:link w:val="L3"/>
    <w:uiPriority w:val="99"/>
    <w:locked/>
    <w:rsid w:val="00A961B2"/>
    <w:rPr>
      <w:rFonts w:ascii="Arial" w:hAnsi="Arial" w:cs="Arial"/>
      <w:b w:val="0"/>
      <w:bCs w:val="0"/>
      <w:sz w:val="26"/>
      <w:szCs w:val="26"/>
      <w:lang w:eastAsia="en-US"/>
    </w:rPr>
  </w:style>
  <w:style w:type="paragraph" w:customStyle="1" w:styleId="L4">
    <w:name w:val="L4"/>
    <w:basedOn w:val="Heading4"/>
    <w:link w:val="L4Char"/>
    <w:uiPriority w:val="99"/>
    <w:rsid w:val="00A961B2"/>
    <w:pPr>
      <w:keepNext w:val="0"/>
      <w:tabs>
        <w:tab w:val="left" w:pos="425"/>
      </w:tabs>
      <w:spacing w:before="60"/>
      <w:ind w:left="1702" w:hanging="851"/>
      <w:jc w:val="both"/>
    </w:pPr>
    <w:rPr>
      <w:b w:val="0"/>
      <w:sz w:val="28"/>
    </w:rPr>
  </w:style>
  <w:style w:type="character" w:customStyle="1" w:styleId="L4Char">
    <w:name w:val="L4 Char"/>
    <w:basedOn w:val="Heading4Char"/>
    <w:link w:val="L4"/>
    <w:uiPriority w:val="99"/>
    <w:locked/>
    <w:rsid w:val="00A961B2"/>
    <w:rPr>
      <w:rFonts w:ascii="Arial" w:hAnsi="Arial" w:cs="Arial"/>
      <w:b w:val="0"/>
      <w:noProof/>
      <w:sz w:val="28"/>
      <w:szCs w:val="28"/>
      <w:lang w:eastAsia="en-US"/>
    </w:rPr>
  </w:style>
  <w:style w:type="paragraph" w:customStyle="1" w:styleId="L5">
    <w:name w:val="L5"/>
    <w:basedOn w:val="Heading5"/>
    <w:link w:val="L5Char"/>
    <w:uiPriority w:val="99"/>
    <w:rsid w:val="00A961B2"/>
    <w:pPr>
      <w:tabs>
        <w:tab w:val="num" w:pos="1008"/>
      </w:tabs>
      <w:spacing w:before="60" w:after="60"/>
      <w:ind w:left="2296" w:hanging="1049"/>
    </w:pPr>
    <w:rPr>
      <w:rFonts w:ascii="Arial" w:hAnsi="Arial" w:cs="Arial"/>
      <w:b w:val="0"/>
      <w:sz w:val="26"/>
      <w:szCs w:val="26"/>
    </w:rPr>
  </w:style>
  <w:style w:type="character" w:customStyle="1" w:styleId="L5Char">
    <w:name w:val="L5 Char"/>
    <w:basedOn w:val="Heading5Char"/>
    <w:link w:val="L5"/>
    <w:uiPriority w:val="99"/>
    <w:locked/>
    <w:rsid w:val="00A961B2"/>
    <w:rPr>
      <w:rFonts w:ascii="Arial" w:hAnsi="Arial" w:cs="Arial"/>
      <w:b w:val="0"/>
      <w:sz w:val="26"/>
      <w:szCs w:val="26"/>
      <w:lang w:eastAsia="en-US"/>
    </w:rPr>
  </w:style>
  <w:style w:type="paragraph" w:customStyle="1" w:styleId="L6">
    <w:name w:val="L6"/>
    <w:basedOn w:val="Heading6"/>
    <w:uiPriority w:val="99"/>
    <w:rsid w:val="00A961B2"/>
    <w:pPr>
      <w:tabs>
        <w:tab w:val="num" w:pos="1152"/>
      </w:tabs>
      <w:spacing w:before="60"/>
      <w:ind w:left="2778"/>
      <w:jc w:val="both"/>
    </w:pPr>
    <w:rPr>
      <w:rFonts w:cs="Arial"/>
      <w:b w:val="0"/>
      <w:bCs w:val="0"/>
      <w:sz w:val="20"/>
      <w:szCs w:val="20"/>
    </w:rPr>
  </w:style>
  <w:style w:type="paragraph" w:customStyle="1" w:styleId="L7">
    <w:name w:val="L7"/>
    <w:basedOn w:val="Heading7"/>
    <w:uiPriority w:val="99"/>
    <w:rsid w:val="00A961B2"/>
    <w:pPr>
      <w:tabs>
        <w:tab w:val="left" w:pos="425"/>
      </w:tabs>
      <w:spacing w:before="60"/>
      <w:ind w:left="3062"/>
      <w:jc w:val="both"/>
    </w:pPr>
    <w:rPr>
      <w:rFonts w:cs="Arial"/>
      <w:bCs/>
      <w:sz w:val="20"/>
      <w:szCs w:val="20"/>
    </w:rPr>
  </w:style>
  <w:style w:type="paragraph" w:customStyle="1" w:styleId="L8">
    <w:name w:val="L8"/>
    <w:basedOn w:val="Heading8"/>
    <w:uiPriority w:val="99"/>
    <w:rsid w:val="00A961B2"/>
    <w:pPr>
      <w:tabs>
        <w:tab w:val="num" w:pos="1440"/>
      </w:tabs>
      <w:spacing w:before="60"/>
      <w:ind w:left="1440" w:hanging="1440"/>
      <w:jc w:val="both"/>
    </w:pPr>
    <w:rPr>
      <w:rFonts w:cs="Arial"/>
      <w:bCs/>
      <w:i/>
      <w:sz w:val="20"/>
      <w:szCs w:val="20"/>
    </w:rPr>
  </w:style>
  <w:style w:type="paragraph" w:customStyle="1" w:styleId="L9">
    <w:name w:val="L9"/>
    <w:basedOn w:val="Heading9"/>
    <w:uiPriority w:val="99"/>
    <w:rsid w:val="00A961B2"/>
    <w:pPr>
      <w:tabs>
        <w:tab w:val="clear" w:pos="926"/>
      </w:tabs>
      <w:spacing w:before="60"/>
      <w:jc w:val="both"/>
    </w:pPr>
    <w:rPr>
      <w:sz w:val="20"/>
      <w:szCs w:val="20"/>
    </w:rPr>
  </w:style>
  <w:style w:type="paragraph" w:customStyle="1" w:styleId="EAPackageHeading">
    <w:name w:val="EA Package Heading"/>
    <w:basedOn w:val="Heading1"/>
    <w:next w:val="Normal"/>
    <w:uiPriority w:val="99"/>
    <w:rsid w:val="00A961B2"/>
    <w:pPr>
      <w:pBdr>
        <w:top w:val="single" w:sz="12" w:space="18" w:color="auto"/>
        <w:bottom w:val="single" w:sz="12" w:space="18" w:color="auto"/>
      </w:pBdr>
      <w:tabs>
        <w:tab w:val="left" w:pos="1701"/>
      </w:tabs>
      <w:spacing w:before="5000" w:after="240"/>
      <w:ind w:left="0" w:firstLine="0"/>
      <w:jc w:val="left"/>
    </w:pPr>
    <w:rPr>
      <w:rFonts w:ascii="Arial Bold" w:hAnsi="Arial Bold" w:cs="Arial Bold"/>
      <w:iCs w:val="0"/>
      <w:kern w:val="32"/>
      <w:szCs w:val="28"/>
    </w:rPr>
  </w:style>
  <w:style w:type="paragraph" w:customStyle="1" w:styleId="EAElementHeading">
    <w:name w:val="EA Element Heading"/>
    <w:basedOn w:val="Normal"/>
    <w:next w:val="Normal"/>
    <w:uiPriority w:val="99"/>
    <w:rsid w:val="00A961B2"/>
    <w:pPr>
      <w:keepNext/>
      <w:pBdr>
        <w:top w:val="single" w:sz="4" w:space="1" w:color="auto"/>
        <w:left w:val="single" w:sz="4" w:space="4" w:color="auto"/>
        <w:bottom w:val="single" w:sz="4" w:space="1" w:color="auto"/>
        <w:right w:val="single" w:sz="4" w:space="4" w:color="auto"/>
      </w:pBdr>
      <w:shd w:val="pct12" w:color="auto" w:fill="FFFFFF"/>
      <w:spacing w:before="240" w:after="240"/>
      <w:jc w:val="both"/>
    </w:pPr>
    <w:rPr>
      <w:rFonts w:ascii="Arial Bold" w:hAnsi="Arial Bold" w:cs="Arial Bold"/>
      <w:b/>
      <w:bCs/>
      <w:sz w:val="20"/>
      <w:szCs w:val="20"/>
    </w:rPr>
  </w:style>
  <w:style w:type="paragraph" w:customStyle="1" w:styleId="EAElementEnd">
    <w:name w:val="EA Element End"/>
    <w:basedOn w:val="Normal"/>
    <w:next w:val="Normal"/>
    <w:uiPriority w:val="99"/>
    <w:rsid w:val="00A961B2"/>
    <w:pPr>
      <w:spacing w:before="60" w:after="60"/>
      <w:jc w:val="both"/>
    </w:pPr>
    <w:rPr>
      <w:rFonts w:cs="Arial"/>
      <w:sz w:val="10"/>
      <w:szCs w:val="10"/>
    </w:rPr>
  </w:style>
  <w:style w:type="paragraph" w:customStyle="1" w:styleId="EAAttrValue">
    <w:name w:val="EA AttrValue"/>
    <w:basedOn w:val="Normal"/>
    <w:next w:val="Normal"/>
    <w:uiPriority w:val="99"/>
    <w:rsid w:val="00A961B2"/>
    <w:pPr>
      <w:keepNext/>
      <w:spacing w:before="60" w:after="120"/>
      <w:jc w:val="both"/>
    </w:pPr>
    <w:rPr>
      <w:rFonts w:cs="Arial"/>
      <w:sz w:val="16"/>
      <w:szCs w:val="16"/>
    </w:rPr>
  </w:style>
  <w:style w:type="paragraph" w:customStyle="1" w:styleId="EAConnector">
    <w:name w:val="EA Connector"/>
    <w:basedOn w:val="Normal"/>
    <w:next w:val="Normal"/>
    <w:uiPriority w:val="99"/>
    <w:rsid w:val="00A961B2"/>
    <w:pPr>
      <w:keepNext/>
      <w:spacing w:before="60" w:after="60"/>
      <w:jc w:val="both"/>
    </w:pPr>
    <w:rPr>
      <w:rFonts w:cs="Arial"/>
      <w:b/>
      <w:bCs/>
      <w:sz w:val="16"/>
      <w:szCs w:val="16"/>
    </w:rPr>
  </w:style>
  <w:style w:type="paragraph" w:customStyle="1" w:styleId="EABodyText">
    <w:name w:val="EA Body Text"/>
    <w:basedOn w:val="Normal"/>
    <w:next w:val="Normal"/>
    <w:uiPriority w:val="99"/>
    <w:rsid w:val="00A961B2"/>
    <w:pPr>
      <w:keepNext/>
      <w:keepLines/>
      <w:spacing w:before="60" w:after="60"/>
      <w:jc w:val="both"/>
    </w:pPr>
    <w:rPr>
      <w:rFonts w:cs="Arial"/>
      <w:sz w:val="20"/>
      <w:szCs w:val="20"/>
    </w:rPr>
  </w:style>
  <w:style w:type="paragraph" w:customStyle="1" w:styleId="EAGeneralHeading">
    <w:name w:val="EA General Heading"/>
    <w:basedOn w:val="Normal"/>
    <w:next w:val="Normal"/>
    <w:uiPriority w:val="99"/>
    <w:rsid w:val="00A961B2"/>
    <w:pPr>
      <w:spacing w:before="60" w:after="60"/>
      <w:jc w:val="both"/>
    </w:pPr>
    <w:rPr>
      <w:rFonts w:cs="Arial"/>
      <w:sz w:val="20"/>
      <w:szCs w:val="20"/>
    </w:rPr>
  </w:style>
  <w:style w:type="paragraph" w:customStyle="1" w:styleId="EAGeneralBody">
    <w:name w:val="EA General Body"/>
    <w:basedOn w:val="Normal"/>
    <w:next w:val="Normal"/>
    <w:uiPriority w:val="99"/>
    <w:rsid w:val="00A961B2"/>
    <w:pPr>
      <w:spacing w:before="60" w:after="60"/>
      <w:jc w:val="both"/>
    </w:pPr>
    <w:rPr>
      <w:rFonts w:cs="Arial"/>
      <w:sz w:val="20"/>
      <w:szCs w:val="20"/>
    </w:rPr>
  </w:style>
  <w:style w:type="paragraph" w:customStyle="1" w:styleId="EATableTitle">
    <w:name w:val="EA Table Title"/>
    <w:basedOn w:val="Normal"/>
    <w:next w:val="Normal"/>
    <w:uiPriority w:val="99"/>
    <w:rsid w:val="00A961B2"/>
    <w:pPr>
      <w:spacing w:before="60" w:after="60"/>
      <w:jc w:val="both"/>
    </w:pPr>
    <w:rPr>
      <w:rFonts w:cs="Arial"/>
      <w:sz w:val="20"/>
      <w:szCs w:val="20"/>
    </w:rPr>
  </w:style>
  <w:style w:type="paragraph" w:customStyle="1" w:styleId="EATableText">
    <w:name w:val="EA Table Text"/>
    <w:basedOn w:val="Normal"/>
    <w:next w:val="Normal"/>
    <w:uiPriority w:val="99"/>
    <w:rsid w:val="00A961B2"/>
    <w:pPr>
      <w:jc w:val="both"/>
    </w:pPr>
    <w:rPr>
      <w:rFonts w:cs="Arial"/>
      <w:sz w:val="20"/>
      <w:szCs w:val="20"/>
    </w:rPr>
  </w:style>
  <w:style w:type="paragraph" w:customStyle="1" w:styleId="EATableEnd">
    <w:name w:val="EA Table End"/>
    <w:basedOn w:val="Normal"/>
    <w:next w:val="Normal"/>
    <w:uiPriority w:val="99"/>
    <w:rsid w:val="00A961B2"/>
    <w:pPr>
      <w:spacing w:before="60" w:after="60"/>
      <w:jc w:val="both"/>
    </w:pPr>
    <w:rPr>
      <w:rFonts w:cs="Arial"/>
      <w:sz w:val="10"/>
      <w:szCs w:val="10"/>
    </w:rPr>
  </w:style>
  <w:style w:type="paragraph" w:customStyle="1" w:styleId="EAConnectorEnd">
    <w:name w:val="EA Connector End"/>
    <w:basedOn w:val="Normal"/>
    <w:next w:val="Normal"/>
    <w:uiPriority w:val="99"/>
    <w:rsid w:val="00A961B2"/>
    <w:pPr>
      <w:keepNext/>
      <w:spacing w:before="60"/>
      <w:jc w:val="both"/>
    </w:pPr>
    <w:rPr>
      <w:rFonts w:cs="Arial"/>
      <w:sz w:val="8"/>
      <w:szCs w:val="8"/>
    </w:rPr>
  </w:style>
  <w:style w:type="paragraph" w:customStyle="1" w:styleId="EATaggedValue">
    <w:name w:val="EA TaggedValue"/>
    <w:basedOn w:val="Normal"/>
    <w:next w:val="Normal"/>
    <w:uiPriority w:val="99"/>
    <w:rsid w:val="00A961B2"/>
    <w:pPr>
      <w:keepNext/>
      <w:spacing w:before="60" w:after="60"/>
      <w:jc w:val="both"/>
    </w:pPr>
    <w:rPr>
      <w:rFonts w:cs="Arial"/>
      <w:sz w:val="16"/>
      <w:szCs w:val="16"/>
    </w:rPr>
  </w:style>
  <w:style w:type="paragraph" w:customStyle="1" w:styleId="StyleHeading3Before12ptAfter12pt">
    <w:name w:val="Style Heading 3 + Before:  12 pt After:  12 pt"/>
    <w:basedOn w:val="Heading3"/>
    <w:uiPriority w:val="99"/>
    <w:rsid w:val="00A961B2"/>
    <w:pPr>
      <w:keepNext/>
      <w:tabs>
        <w:tab w:val="num" w:pos="720"/>
      </w:tabs>
      <w:spacing w:before="240" w:after="240"/>
      <w:ind w:left="720" w:right="0" w:hanging="720"/>
    </w:pPr>
    <w:rPr>
      <w:rFonts w:ascii="Arial Bold" w:hAnsi="Arial Bold" w:cs="Arial Bold"/>
      <w:sz w:val="20"/>
      <w:szCs w:val="20"/>
    </w:rPr>
  </w:style>
  <w:style w:type="paragraph" w:customStyle="1" w:styleId="normalsingle">
    <w:name w:val="normal single"/>
    <w:uiPriority w:val="99"/>
    <w:rsid w:val="00A961B2"/>
    <w:rPr>
      <w:rFonts w:ascii="Arial" w:hAnsi="Arial" w:cs="Arial"/>
      <w:sz w:val="24"/>
      <w:szCs w:val="24"/>
      <w:lang w:val="en-GB" w:eastAsia="en-US"/>
    </w:rPr>
  </w:style>
  <w:style w:type="paragraph" w:customStyle="1" w:styleId="Requirement">
    <w:name w:val="Requirement"/>
    <w:basedOn w:val="Normal"/>
    <w:uiPriority w:val="99"/>
    <w:rsid w:val="00A961B2"/>
    <w:pPr>
      <w:overflowPunct w:val="0"/>
      <w:autoSpaceDE w:val="0"/>
      <w:autoSpaceDN w:val="0"/>
      <w:adjustRightInd w:val="0"/>
      <w:spacing w:after="120"/>
      <w:ind w:left="1701" w:hanging="1701"/>
      <w:textAlignment w:val="baseline"/>
    </w:pPr>
    <w:rPr>
      <w:rFonts w:cs="Arial"/>
      <w:sz w:val="24"/>
      <w:lang w:val="en-GB"/>
    </w:rPr>
  </w:style>
  <w:style w:type="paragraph" w:customStyle="1" w:styleId="StyleHeading7NotBold">
    <w:name w:val="Style Heading 7 + Not Bold"/>
    <w:basedOn w:val="Heading7"/>
    <w:uiPriority w:val="99"/>
    <w:rsid w:val="00A961B2"/>
    <w:pPr>
      <w:keepNext/>
      <w:ind w:left="0" w:firstLine="0"/>
      <w:jc w:val="both"/>
    </w:pPr>
    <w:rPr>
      <w:rFonts w:ascii="Arial Bold" w:hAnsi="Arial Bold" w:cs="Arial Bold"/>
      <w:bCs/>
      <w:sz w:val="20"/>
      <w:szCs w:val="20"/>
    </w:rPr>
  </w:style>
  <w:style w:type="paragraph" w:customStyle="1" w:styleId="TableText411pt">
    <w:name w:val="#Table Text 4 (11pt)"/>
    <w:uiPriority w:val="99"/>
    <w:rsid w:val="00A961B2"/>
    <w:pPr>
      <w:spacing w:before="60" w:after="60" w:line="312" w:lineRule="auto"/>
    </w:pPr>
    <w:rPr>
      <w:rFonts w:ascii="Arial" w:hAnsi="Arial" w:cs="Arial"/>
      <w:color w:val="000000"/>
      <w:lang w:val="en-GB" w:eastAsia="en-US"/>
    </w:rPr>
  </w:style>
  <w:style w:type="paragraph" w:styleId="NormalIndent">
    <w:name w:val="Normal Indent"/>
    <w:basedOn w:val="Normal"/>
    <w:uiPriority w:val="99"/>
    <w:locked/>
    <w:rsid w:val="00A961B2"/>
    <w:pPr>
      <w:tabs>
        <w:tab w:val="num" w:pos="1440"/>
      </w:tabs>
      <w:spacing w:before="60" w:after="60"/>
      <w:ind w:left="1440" w:hanging="360"/>
      <w:jc w:val="both"/>
    </w:pPr>
    <w:rPr>
      <w:rFonts w:cs="Arial"/>
      <w:sz w:val="20"/>
      <w:szCs w:val="20"/>
    </w:rPr>
  </w:style>
  <w:style w:type="paragraph" w:customStyle="1" w:styleId="EAGeneralInformation">
    <w:name w:val="EA General Information"/>
    <w:basedOn w:val="Normal"/>
    <w:next w:val="Normal"/>
    <w:uiPriority w:val="99"/>
    <w:rsid w:val="00A961B2"/>
    <w:pPr>
      <w:keepNext/>
      <w:spacing w:after="120"/>
      <w:jc w:val="both"/>
    </w:pPr>
    <w:rPr>
      <w:rFonts w:cs="Arial"/>
      <w:sz w:val="12"/>
      <w:szCs w:val="12"/>
    </w:rPr>
  </w:style>
  <w:style w:type="paragraph" w:customStyle="1" w:styleId="EALinkedRequirements">
    <w:name w:val="EA Linked Requirements"/>
    <w:basedOn w:val="Normal"/>
    <w:next w:val="Normal"/>
    <w:uiPriority w:val="99"/>
    <w:rsid w:val="00A961B2"/>
    <w:pPr>
      <w:spacing w:before="60" w:after="60"/>
      <w:jc w:val="center"/>
    </w:pPr>
    <w:rPr>
      <w:rFonts w:cs="Arial"/>
      <w:sz w:val="48"/>
      <w:szCs w:val="48"/>
    </w:rPr>
  </w:style>
  <w:style w:type="paragraph" w:customStyle="1" w:styleId="Figure">
    <w:name w:val="Figure"/>
    <w:basedOn w:val="NormalIndent"/>
    <w:uiPriority w:val="99"/>
    <w:rsid w:val="00A961B2"/>
  </w:style>
  <w:style w:type="paragraph" w:customStyle="1" w:styleId="Para10">
    <w:name w:val="Para 1"/>
    <w:uiPriority w:val="99"/>
    <w:rsid w:val="00A961B2"/>
    <w:pPr>
      <w:spacing w:before="120" w:after="120"/>
      <w:jc w:val="both"/>
    </w:pPr>
    <w:rPr>
      <w:rFonts w:ascii="Arial" w:hAnsi="Arial" w:cs="Arial"/>
      <w:lang w:val="en-GB" w:eastAsia="en-US"/>
    </w:rPr>
  </w:style>
  <w:style w:type="paragraph" w:customStyle="1" w:styleId="BulletList">
    <w:name w:val="Bullet List"/>
    <w:basedOn w:val="Normal"/>
    <w:uiPriority w:val="99"/>
    <w:rsid w:val="00A961B2"/>
    <w:pPr>
      <w:numPr>
        <w:numId w:val="26"/>
      </w:numPr>
      <w:tabs>
        <w:tab w:val="clear" w:pos="360"/>
        <w:tab w:val="num" w:pos="1985"/>
      </w:tabs>
      <w:overflowPunct w:val="0"/>
      <w:autoSpaceDE w:val="0"/>
      <w:autoSpaceDN w:val="0"/>
      <w:adjustRightInd w:val="0"/>
      <w:ind w:left="1985" w:hanging="284"/>
      <w:jc w:val="both"/>
      <w:textAlignment w:val="baseline"/>
    </w:pPr>
    <w:rPr>
      <w:rFonts w:cs="Arial"/>
      <w:sz w:val="24"/>
      <w:lang w:val="en-GB"/>
    </w:rPr>
  </w:style>
  <w:style w:type="paragraph" w:customStyle="1" w:styleId="StyleHTMLPreformatted8pt">
    <w:name w:val="Style HTML Preformatted + 8 pt"/>
    <w:basedOn w:val="HTMLPreformatted"/>
    <w:uiPriority w:val="99"/>
    <w:rsid w:val="00A961B2"/>
    <w:pPr>
      <w:keepLines/>
      <w:tabs>
        <w:tab w:val="clear" w:pos="5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70"/>
        <w:tab w:val="left" w:pos="340"/>
        <w:tab w:val="left" w:pos="510"/>
        <w:tab w:val="left" w:pos="680"/>
        <w:tab w:val="left" w:pos="851"/>
        <w:tab w:val="left" w:pos="1021"/>
        <w:tab w:val="left" w:pos="1191"/>
      </w:tabs>
      <w:ind w:left="0" w:firstLine="0"/>
      <w:jc w:val="left"/>
    </w:pPr>
    <w:rPr>
      <w:b w:val="0"/>
      <w:sz w:val="16"/>
      <w:szCs w:val="16"/>
      <w:lang w:val="en-ZA"/>
    </w:rPr>
  </w:style>
  <w:style w:type="character" w:styleId="HTMLCode">
    <w:name w:val="HTML Code"/>
    <w:basedOn w:val="DefaultParagraphFont"/>
    <w:uiPriority w:val="99"/>
    <w:locked/>
    <w:rsid w:val="00A961B2"/>
    <w:rPr>
      <w:rFonts w:ascii="Courier New" w:hAnsi="Courier New" w:cs="Courier New"/>
      <w:sz w:val="20"/>
      <w:szCs w:val="20"/>
    </w:rPr>
  </w:style>
  <w:style w:type="character" w:styleId="HTMLSample">
    <w:name w:val="HTML Sample"/>
    <w:basedOn w:val="DefaultParagraphFont"/>
    <w:uiPriority w:val="99"/>
    <w:locked/>
    <w:rsid w:val="00A961B2"/>
    <w:rPr>
      <w:rFonts w:ascii="Courier New" w:hAnsi="Courier New" w:cs="Courier New"/>
    </w:rPr>
  </w:style>
  <w:style w:type="character" w:styleId="HTMLTypewriter">
    <w:name w:val="HTML Typewriter"/>
    <w:basedOn w:val="DefaultParagraphFont"/>
    <w:uiPriority w:val="99"/>
    <w:locked/>
    <w:rsid w:val="00A961B2"/>
    <w:rPr>
      <w:rFonts w:ascii="Courier New" w:hAnsi="Courier New" w:cs="Courier New"/>
      <w:sz w:val="20"/>
      <w:szCs w:val="20"/>
    </w:rPr>
  </w:style>
  <w:style w:type="character" w:styleId="HTMLVariable">
    <w:name w:val="HTML Variable"/>
    <w:basedOn w:val="DefaultParagraphFont"/>
    <w:uiPriority w:val="99"/>
    <w:locked/>
    <w:rsid w:val="00A961B2"/>
    <w:rPr>
      <w:rFonts w:cs="Times New Roman"/>
      <w:i/>
      <w:iCs/>
    </w:rPr>
  </w:style>
  <w:style w:type="character" w:styleId="HTMLAcronym">
    <w:name w:val="HTML Acronym"/>
    <w:basedOn w:val="DefaultParagraphFont"/>
    <w:uiPriority w:val="99"/>
    <w:locked/>
    <w:rsid w:val="00A961B2"/>
    <w:rPr>
      <w:rFonts w:cs="Times New Roman"/>
    </w:rPr>
  </w:style>
  <w:style w:type="paragraph" w:styleId="HTMLAddress">
    <w:name w:val="HTML Address"/>
    <w:basedOn w:val="Normal"/>
    <w:link w:val="HTMLAddressChar"/>
    <w:uiPriority w:val="99"/>
    <w:locked/>
    <w:rsid w:val="00A961B2"/>
    <w:pPr>
      <w:spacing w:before="60" w:after="60"/>
      <w:jc w:val="both"/>
    </w:pPr>
    <w:rPr>
      <w:rFonts w:cs="Arial"/>
      <w:i/>
      <w:iCs/>
      <w:sz w:val="20"/>
      <w:szCs w:val="20"/>
    </w:rPr>
  </w:style>
  <w:style w:type="character" w:customStyle="1" w:styleId="HTMLAddressChar">
    <w:name w:val="HTML Address Char"/>
    <w:basedOn w:val="DefaultParagraphFont"/>
    <w:link w:val="HTMLAddress"/>
    <w:uiPriority w:val="99"/>
    <w:rsid w:val="00A961B2"/>
    <w:rPr>
      <w:rFonts w:ascii="Arial" w:hAnsi="Arial" w:cs="Arial"/>
      <w:i/>
      <w:iCs/>
      <w:sz w:val="20"/>
      <w:szCs w:val="20"/>
      <w:lang w:eastAsia="en-US"/>
    </w:rPr>
  </w:style>
  <w:style w:type="character" w:styleId="HTMLCite">
    <w:name w:val="HTML Cite"/>
    <w:basedOn w:val="DefaultParagraphFont"/>
    <w:uiPriority w:val="99"/>
    <w:locked/>
    <w:rsid w:val="00A961B2"/>
    <w:rPr>
      <w:rFonts w:cs="Times New Roman"/>
      <w:i/>
      <w:iCs/>
    </w:rPr>
  </w:style>
  <w:style w:type="paragraph" w:customStyle="1" w:styleId="EAElementStatus">
    <w:name w:val="EA Element Status"/>
    <w:basedOn w:val="Normal"/>
    <w:next w:val="Normal"/>
    <w:uiPriority w:val="99"/>
    <w:rsid w:val="00A961B2"/>
    <w:pPr>
      <w:spacing w:before="60" w:after="60"/>
    </w:pPr>
    <w:rPr>
      <w:rFonts w:cs="Arial"/>
      <w:sz w:val="12"/>
      <w:szCs w:val="12"/>
    </w:rPr>
  </w:style>
  <w:style w:type="paragraph" w:customStyle="1" w:styleId="EAAttributeHeading">
    <w:name w:val="EA Attribute Heading"/>
    <w:basedOn w:val="Normal"/>
    <w:next w:val="Normal"/>
    <w:uiPriority w:val="99"/>
    <w:rsid w:val="00A961B2"/>
    <w:pPr>
      <w:spacing w:before="60" w:after="60"/>
      <w:jc w:val="center"/>
    </w:pPr>
    <w:rPr>
      <w:rFonts w:cs="Arial"/>
      <w:sz w:val="48"/>
      <w:szCs w:val="48"/>
    </w:rPr>
  </w:style>
  <w:style w:type="paragraph" w:customStyle="1" w:styleId="EAAttribute">
    <w:name w:val="EA Attribute"/>
    <w:basedOn w:val="Normal"/>
    <w:next w:val="Normal"/>
    <w:uiPriority w:val="99"/>
    <w:rsid w:val="00A961B2"/>
    <w:pPr>
      <w:spacing w:before="60" w:after="60"/>
      <w:jc w:val="center"/>
    </w:pPr>
    <w:rPr>
      <w:rFonts w:cs="Arial"/>
      <w:sz w:val="48"/>
      <w:szCs w:val="48"/>
    </w:rPr>
  </w:style>
  <w:style w:type="paragraph" w:customStyle="1" w:styleId="EAAttributeBodyText">
    <w:name w:val="EA Attribute Body Text"/>
    <w:basedOn w:val="Normal"/>
    <w:next w:val="Normal"/>
    <w:uiPriority w:val="99"/>
    <w:rsid w:val="00A961B2"/>
    <w:pPr>
      <w:spacing w:before="60" w:after="60"/>
      <w:jc w:val="center"/>
    </w:pPr>
    <w:rPr>
      <w:rFonts w:cs="Arial"/>
      <w:sz w:val="48"/>
      <w:szCs w:val="48"/>
    </w:rPr>
  </w:style>
  <w:style w:type="paragraph" w:customStyle="1" w:styleId="EAAttributeDetailsText">
    <w:name w:val="EA Attribute Details Text"/>
    <w:basedOn w:val="Normal"/>
    <w:next w:val="Normal"/>
    <w:uiPriority w:val="99"/>
    <w:rsid w:val="00A961B2"/>
    <w:pPr>
      <w:spacing w:before="60" w:after="60"/>
      <w:jc w:val="center"/>
    </w:pPr>
    <w:rPr>
      <w:rFonts w:cs="Arial"/>
      <w:sz w:val="48"/>
      <w:szCs w:val="48"/>
    </w:rPr>
  </w:style>
  <w:style w:type="paragraph" w:customStyle="1" w:styleId="EACaption">
    <w:name w:val="EA Caption"/>
    <w:basedOn w:val="Normal"/>
    <w:next w:val="Normal"/>
    <w:uiPriority w:val="99"/>
    <w:rsid w:val="00A961B2"/>
    <w:pPr>
      <w:spacing w:before="60" w:after="60"/>
      <w:jc w:val="center"/>
    </w:pPr>
    <w:rPr>
      <w:rFonts w:cs="Arial"/>
      <w:sz w:val="48"/>
      <w:szCs w:val="48"/>
    </w:rPr>
  </w:style>
  <w:style w:type="paragraph" w:customStyle="1" w:styleId="EAMethodHeading">
    <w:name w:val="EA Method Heading"/>
    <w:basedOn w:val="Normal"/>
    <w:next w:val="Normal"/>
    <w:uiPriority w:val="99"/>
    <w:rsid w:val="00A961B2"/>
    <w:pPr>
      <w:spacing w:before="60" w:after="60"/>
      <w:jc w:val="center"/>
    </w:pPr>
    <w:rPr>
      <w:rFonts w:cs="Arial"/>
      <w:sz w:val="48"/>
      <w:szCs w:val="48"/>
    </w:rPr>
  </w:style>
  <w:style w:type="paragraph" w:customStyle="1" w:styleId="EAMethod">
    <w:name w:val="EA Method"/>
    <w:basedOn w:val="Normal"/>
    <w:next w:val="Normal"/>
    <w:uiPriority w:val="99"/>
    <w:rsid w:val="00A961B2"/>
    <w:pPr>
      <w:spacing w:before="60" w:after="60"/>
      <w:jc w:val="center"/>
    </w:pPr>
    <w:rPr>
      <w:rFonts w:cs="Arial"/>
      <w:sz w:val="48"/>
      <w:szCs w:val="48"/>
    </w:rPr>
  </w:style>
  <w:style w:type="paragraph" w:customStyle="1" w:styleId="EAMethodParameterText">
    <w:name w:val="EA Method Parameter Text"/>
    <w:basedOn w:val="Normal"/>
    <w:next w:val="Normal"/>
    <w:uiPriority w:val="99"/>
    <w:rsid w:val="00A961B2"/>
    <w:pPr>
      <w:spacing w:before="60" w:after="60"/>
      <w:jc w:val="center"/>
    </w:pPr>
    <w:rPr>
      <w:rFonts w:cs="Arial"/>
      <w:sz w:val="48"/>
      <w:szCs w:val="48"/>
    </w:rPr>
  </w:style>
  <w:style w:type="paragraph" w:customStyle="1" w:styleId="EAMethodBodyText">
    <w:name w:val="EA Method Body Text"/>
    <w:basedOn w:val="Normal"/>
    <w:next w:val="Normal"/>
    <w:uiPriority w:val="99"/>
    <w:rsid w:val="00A961B2"/>
    <w:pPr>
      <w:spacing w:before="60" w:after="60"/>
      <w:jc w:val="center"/>
    </w:pPr>
    <w:rPr>
      <w:rFonts w:cs="Arial"/>
      <w:sz w:val="48"/>
      <w:szCs w:val="48"/>
    </w:rPr>
  </w:style>
  <w:style w:type="paragraph" w:customStyle="1" w:styleId="EATaggedValue0">
    <w:name w:val="EA Tagged Value"/>
    <w:basedOn w:val="Normal"/>
    <w:next w:val="Normal"/>
    <w:uiPriority w:val="99"/>
    <w:rsid w:val="00A961B2"/>
    <w:pPr>
      <w:spacing w:before="60" w:after="60"/>
      <w:jc w:val="center"/>
    </w:pPr>
    <w:rPr>
      <w:rFonts w:cs="Arial"/>
      <w:sz w:val="48"/>
      <w:szCs w:val="48"/>
    </w:rPr>
  </w:style>
  <w:style w:type="paragraph" w:customStyle="1" w:styleId="pgraph">
    <w:name w:val="pgraph"/>
    <w:basedOn w:val="Normal"/>
    <w:uiPriority w:val="99"/>
    <w:rsid w:val="00A961B2"/>
    <w:pPr>
      <w:spacing w:before="60" w:after="400"/>
    </w:pPr>
    <w:rPr>
      <w:rFonts w:cs="Arial"/>
      <w:sz w:val="24"/>
      <w:lang w:val="en-US"/>
    </w:rPr>
  </w:style>
  <w:style w:type="character" w:customStyle="1" w:styleId="bold1">
    <w:name w:val="bold1"/>
    <w:basedOn w:val="DefaultParagraphFont"/>
    <w:uiPriority w:val="99"/>
    <w:rsid w:val="00A961B2"/>
    <w:rPr>
      <w:rFonts w:cs="Times New Roman"/>
      <w:b/>
      <w:bCs/>
    </w:rPr>
  </w:style>
  <w:style w:type="character" w:customStyle="1" w:styleId="themebody1">
    <w:name w:val="themebody1"/>
    <w:basedOn w:val="DefaultParagraphFont"/>
    <w:uiPriority w:val="99"/>
    <w:rsid w:val="00A961B2"/>
    <w:rPr>
      <w:rFonts w:cs="Times New Roman"/>
      <w:color w:val="FFFFFF"/>
    </w:rPr>
  </w:style>
  <w:style w:type="character" w:customStyle="1" w:styleId="copyright1">
    <w:name w:val="copyright1"/>
    <w:basedOn w:val="DefaultParagraphFont"/>
    <w:uiPriority w:val="99"/>
    <w:rsid w:val="00A961B2"/>
    <w:rPr>
      <w:rFonts w:cs="Times New Roman"/>
      <w:color w:val="auto"/>
      <w:sz w:val="22"/>
      <w:szCs w:val="22"/>
    </w:rPr>
  </w:style>
  <w:style w:type="paragraph" w:customStyle="1" w:styleId="headlines">
    <w:name w:val="headlines"/>
    <w:basedOn w:val="Normal"/>
    <w:uiPriority w:val="99"/>
    <w:rsid w:val="00A961B2"/>
    <w:pPr>
      <w:spacing w:before="100" w:beforeAutospacing="1" w:after="100" w:afterAutospacing="1"/>
    </w:pPr>
    <w:rPr>
      <w:rFonts w:cs="Arial"/>
      <w:b/>
      <w:bCs/>
      <w:color w:val="000000"/>
      <w:sz w:val="27"/>
      <w:szCs w:val="27"/>
      <w:lang w:val="en-US"/>
    </w:rPr>
  </w:style>
  <w:style w:type="paragraph" w:customStyle="1" w:styleId="Title1">
    <w:name w:val="Title1"/>
    <w:basedOn w:val="Normal"/>
    <w:uiPriority w:val="99"/>
    <w:rsid w:val="00A961B2"/>
    <w:pPr>
      <w:spacing w:before="100" w:beforeAutospacing="1" w:after="100" w:afterAutospacing="1"/>
    </w:pPr>
    <w:rPr>
      <w:rFonts w:cs="Arial"/>
      <w:b/>
      <w:bCs/>
      <w:color w:val="000000"/>
      <w:sz w:val="33"/>
      <w:szCs w:val="33"/>
      <w:lang w:val="en-US"/>
    </w:rPr>
  </w:style>
  <w:style w:type="paragraph" w:customStyle="1" w:styleId="error">
    <w:name w:val="error"/>
    <w:basedOn w:val="Normal"/>
    <w:uiPriority w:val="99"/>
    <w:rsid w:val="00A961B2"/>
    <w:pPr>
      <w:spacing w:before="100" w:beforeAutospacing="1" w:after="100" w:afterAutospacing="1"/>
    </w:pPr>
    <w:rPr>
      <w:rFonts w:cs="Arial"/>
      <w:b/>
      <w:bCs/>
      <w:sz w:val="24"/>
      <w:lang w:val="en-US"/>
    </w:rPr>
  </w:style>
  <w:style w:type="paragraph" w:customStyle="1" w:styleId="interwiki-completelist">
    <w:name w:val="interwiki-completelist"/>
    <w:basedOn w:val="Normal"/>
    <w:uiPriority w:val="99"/>
    <w:rsid w:val="00A961B2"/>
    <w:pPr>
      <w:spacing w:before="100" w:beforeAutospacing="1" w:after="100" w:afterAutospacing="1"/>
    </w:pPr>
    <w:rPr>
      <w:rFonts w:cs="Arial"/>
      <w:b/>
      <w:bCs/>
      <w:sz w:val="24"/>
      <w:lang w:val="en-US"/>
    </w:rPr>
  </w:style>
  <w:style w:type="paragraph" w:customStyle="1" w:styleId="references-small">
    <w:name w:val="references-small"/>
    <w:basedOn w:val="Normal"/>
    <w:uiPriority w:val="99"/>
    <w:rsid w:val="00A961B2"/>
    <w:pPr>
      <w:spacing w:before="100" w:beforeAutospacing="1" w:after="100" w:afterAutospacing="1"/>
    </w:pPr>
    <w:rPr>
      <w:rFonts w:cs="Arial"/>
      <w:szCs w:val="22"/>
      <w:lang w:val="en-US"/>
    </w:rPr>
  </w:style>
  <w:style w:type="paragraph" w:customStyle="1" w:styleId="references-2column">
    <w:name w:val="references-2column"/>
    <w:basedOn w:val="Normal"/>
    <w:uiPriority w:val="99"/>
    <w:rsid w:val="00A961B2"/>
    <w:pPr>
      <w:spacing w:before="100" w:beforeAutospacing="1" w:after="100" w:afterAutospacing="1"/>
    </w:pPr>
    <w:rPr>
      <w:rFonts w:cs="Arial"/>
      <w:szCs w:val="22"/>
      <w:lang w:val="en-US"/>
    </w:rPr>
  </w:style>
  <w:style w:type="paragraph" w:customStyle="1" w:styleId="same-bg">
    <w:name w:val="same-bg"/>
    <w:basedOn w:val="Normal"/>
    <w:uiPriority w:val="99"/>
    <w:rsid w:val="00A961B2"/>
    <w:pPr>
      <w:spacing w:before="100" w:beforeAutospacing="1" w:after="100" w:afterAutospacing="1"/>
    </w:pPr>
    <w:rPr>
      <w:rFonts w:cs="Arial"/>
      <w:sz w:val="24"/>
      <w:lang w:val="en-US"/>
    </w:rPr>
  </w:style>
  <w:style w:type="paragraph" w:customStyle="1" w:styleId="infobox">
    <w:name w:val="infobox"/>
    <w:basedOn w:val="Normal"/>
    <w:uiPriority w:val="99"/>
    <w:rsid w:val="00A961B2"/>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ind w:left="240"/>
    </w:pPr>
    <w:rPr>
      <w:rFonts w:cs="Arial"/>
      <w:color w:val="000000"/>
      <w:sz w:val="24"/>
      <w:lang w:val="en-US"/>
    </w:rPr>
  </w:style>
  <w:style w:type="paragraph" w:customStyle="1" w:styleId="notice">
    <w:name w:val="notice"/>
    <w:basedOn w:val="Normal"/>
    <w:uiPriority w:val="99"/>
    <w:rsid w:val="00A961B2"/>
    <w:pPr>
      <w:spacing w:before="240" w:after="240"/>
      <w:ind w:left="240" w:right="240"/>
    </w:pPr>
    <w:rPr>
      <w:rFonts w:cs="Arial"/>
      <w:sz w:val="24"/>
      <w:lang w:val="en-US"/>
    </w:rPr>
  </w:style>
  <w:style w:type="paragraph" w:customStyle="1" w:styleId="spoiler">
    <w:name w:val="spoiler"/>
    <w:basedOn w:val="Normal"/>
    <w:uiPriority w:val="99"/>
    <w:rsid w:val="00A961B2"/>
    <w:pPr>
      <w:pBdr>
        <w:top w:val="single" w:sz="12" w:space="0" w:color="DDDDDD"/>
        <w:bottom w:val="single" w:sz="12" w:space="0" w:color="DDDDDD"/>
      </w:pBdr>
      <w:spacing w:before="100" w:beforeAutospacing="1" w:after="100" w:afterAutospacing="1"/>
    </w:pPr>
    <w:rPr>
      <w:rFonts w:cs="Arial"/>
      <w:sz w:val="24"/>
      <w:lang w:val="en-US"/>
    </w:rPr>
  </w:style>
  <w:style w:type="paragraph" w:customStyle="1" w:styleId="talk-notice">
    <w:name w:val="talk-notice"/>
    <w:basedOn w:val="Normal"/>
    <w:uiPriority w:val="99"/>
    <w:rsid w:val="00A961B2"/>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pPr>
    <w:rPr>
      <w:rFonts w:cs="Arial"/>
      <w:sz w:val="24"/>
      <w:lang w:val="en-US"/>
    </w:rPr>
  </w:style>
  <w:style w:type="paragraph" w:customStyle="1" w:styleId="persondata-label">
    <w:name w:val="persondata-label"/>
    <w:basedOn w:val="Normal"/>
    <w:uiPriority w:val="99"/>
    <w:rsid w:val="00A961B2"/>
    <w:pPr>
      <w:spacing w:before="100" w:beforeAutospacing="1" w:after="100" w:afterAutospacing="1"/>
    </w:pPr>
    <w:rPr>
      <w:rFonts w:cs="Arial"/>
      <w:color w:val="AAAAAA"/>
      <w:sz w:val="24"/>
      <w:lang w:val="en-US"/>
    </w:rPr>
  </w:style>
  <w:style w:type="paragraph" w:customStyle="1" w:styleId="redirect-in-category">
    <w:name w:val="redirect-in-category"/>
    <w:basedOn w:val="Normal"/>
    <w:uiPriority w:val="99"/>
    <w:rsid w:val="00A961B2"/>
    <w:pPr>
      <w:spacing w:before="100" w:beforeAutospacing="1" w:after="100" w:afterAutospacing="1"/>
    </w:pPr>
    <w:rPr>
      <w:rFonts w:cs="Arial"/>
      <w:i/>
      <w:iCs/>
      <w:sz w:val="24"/>
      <w:lang w:val="en-US"/>
    </w:rPr>
  </w:style>
  <w:style w:type="paragraph" w:customStyle="1" w:styleId="allpagesredirect">
    <w:name w:val="allpagesredirect"/>
    <w:basedOn w:val="Normal"/>
    <w:uiPriority w:val="99"/>
    <w:rsid w:val="00A961B2"/>
    <w:pPr>
      <w:spacing w:before="100" w:beforeAutospacing="1" w:after="100" w:afterAutospacing="1"/>
    </w:pPr>
    <w:rPr>
      <w:rFonts w:cs="Arial"/>
      <w:i/>
      <w:iCs/>
      <w:sz w:val="24"/>
      <w:lang w:val="en-US"/>
    </w:rPr>
  </w:style>
  <w:style w:type="paragraph" w:customStyle="1" w:styleId="usedefaultdateconvention">
    <w:name w:val="use_default_date_convention"/>
    <w:basedOn w:val="Normal"/>
    <w:uiPriority w:val="99"/>
    <w:rsid w:val="00A961B2"/>
    <w:pPr>
      <w:spacing w:before="100" w:beforeAutospacing="1" w:after="100" w:afterAutospacing="1"/>
    </w:pPr>
    <w:rPr>
      <w:rFonts w:cs="Arial"/>
      <w:sz w:val="24"/>
      <w:lang w:val="en-US"/>
    </w:rPr>
  </w:style>
  <w:style w:type="paragraph" w:customStyle="1" w:styleId="useadandbc">
    <w:name w:val="use_ad_and_bc"/>
    <w:basedOn w:val="Normal"/>
    <w:uiPriority w:val="99"/>
    <w:rsid w:val="00A961B2"/>
    <w:pPr>
      <w:spacing w:before="100" w:beforeAutospacing="1" w:after="100" w:afterAutospacing="1"/>
    </w:pPr>
    <w:rPr>
      <w:rFonts w:cs="Arial"/>
      <w:vanish/>
      <w:sz w:val="24"/>
      <w:lang w:val="en-US"/>
    </w:rPr>
  </w:style>
  <w:style w:type="paragraph" w:customStyle="1" w:styleId="usebceandce">
    <w:name w:val="use_bce_and_ce"/>
    <w:basedOn w:val="Normal"/>
    <w:uiPriority w:val="99"/>
    <w:rsid w:val="00A961B2"/>
    <w:pPr>
      <w:spacing w:before="100" w:beforeAutospacing="1" w:after="100" w:afterAutospacing="1"/>
    </w:pPr>
    <w:rPr>
      <w:rFonts w:cs="Arial"/>
      <w:vanish/>
      <w:sz w:val="24"/>
      <w:lang w:val="en-US"/>
    </w:rPr>
  </w:style>
  <w:style w:type="paragraph" w:customStyle="1" w:styleId="messagebox">
    <w:name w:val="messagebox"/>
    <w:basedOn w:val="Normal"/>
    <w:uiPriority w:val="99"/>
    <w:rsid w:val="00A961B2"/>
    <w:pPr>
      <w:pBdr>
        <w:top w:val="single" w:sz="6" w:space="2" w:color="AAAAAA"/>
        <w:left w:val="single" w:sz="6" w:space="2" w:color="AAAAAA"/>
        <w:bottom w:val="single" w:sz="6" w:space="2" w:color="AAAAAA"/>
        <w:right w:val="single" w:sz="6" w:space="2" w:color="AAAAAA"/>
      </w:pBdr>
      <w:shd w:val="clear" w:color="auto" w:fill="F9F9F9"/>
      <w:spacing w:after="240"/>
    </w:pPr>
    <w:rPr>
      <w:rFonts w:cs="Arial"/>
      <w:sz w:val="24"/>
      <w:lang w:val="en-US"/>
    </w:rPr>
  </w:style>
  <w:style w:type="paragraph" w:customStyle="1" w:styleId="ipa">
    <w:name w:val="ipa"/>
    <w:basedOn w:val="Normal"/>
    <w:uiPriority w:val="99"/>
    <w:rsid w:val="00A961B2"/>
    <w:pPr>
      <w:spacing w:before="100" w:beforeAutospacing="1" w:after="100" w:afterAutospacing="1"/>
    </w:pPr>
    <w:rPr>
      <w:rFonts w:ascii="inherit" w:hAnsi="inherit" w:cs="inherit"/>
      <w:sz w:val="24"/>
      <w:lang w:val="en-US"/>
    </w:rPr>
  </w:style>
  <w:style w:type="paragraph" w:customStyle="1" w:styleId="unicode">
    <w:name w:val="unicode"/>
    <w:basedOn w:val="Normal"/>
    <w:uiPriority w:val="99"/>
    <w:rsid w:val="00A961B2"/>
    <w:pPr>
      <w:spacing w:before="100" w:beforeAutospacing="1" w:after="100" w:afterAutospacing="1"/>
    </w:pPr>
    <w:rPr>
      <w:rFonts w:ascii="inherit" w:hAnsi="inherit" w:cs="inherit"/>
      <w:sz w:val="24"/>
      <w:lang w:val="en-US"/>
    </w:rPr>
  </w:style>
  <w:style w:type="paragraph" w:customStyle="1" w:styleId="latinx">
    <w:name w:val="latinx"/>
    <w:basedOn w:val="Normal"/>
    <w:uiPriority w:val="99"/>
    <w:rsid w:val="00A961B2"/>
    <w:pPr>
      <w:spacing w:before="100" w:beforeAutospacing="1" w:after="100" w:afterAutospacing="1"/>
    </w:pPr>
    <w:rPr>
      <w:rFonts w:ascii="inherit" w:hAnsi="inherit" w:cs="inherit"/>
      <w:sz w:val="24"/>
      <w:lang w:val="en-US"/>
    </w:rPr>
  </w:style>
  <w:style w:type="paragraph" w:customStyle="1" w:styleId="polytonic">
    <w:name w:val="polytonic"/>
    <w:basedOn w:val="Normal"/>
    <w:uiPriority w:val="99"/>
    <w:rsid w:val="00A961B2"/>
    <w:pPr>
      <w:spacing w:before="100" w:beforeAutospacing="1" w:after="100" w:afterAutospacing="1"/>
    </w:pPr>
    <w:rPr>
      <w:rFonts w:ascii="inherit" w:hAnsi="inherit" w:cs="inherit"/>
      <w:sz w:val="24"/>
      <w:lang w:val="en-US"/>
    </w:rPr>
  </w:style>
  <w:style w:type="paragraph" w:customStyle="1" w:styleId="mufi">
    <w:name w:val="mufi"/>
    <w:basedOn w:val="Normal"/>
    <w:uiPriority w:val="99"/>
    <w:rsid w:val="00A961B2"/>
    <w:pPr>
      <w:spacing w:before="100" w:beforeAutospacing="1" w:after="100" w:afterAutospacing="1"/>
    </w:pPr>
    <w:rPr>
      <w:rFonts w:ascii="TITUS Cyberbit Basic" w:hAnsi="TITUS Cyberbit Basic" w:cs="TITUS Cyberbit Basic"/>
      <w:sz w:val="24"/>
      <w:lang w:val="en-US"/>
    </w:rPr>
  </w:style>
  <w:style w:type="paragraph" w:customStyle="1" w:styleId="hiddenstructure">
    <w:name w:val="hiddenstructure"/>
    <w:basedOn w:val="Normal"/>
    <w:uiPriority w:val="99"/>
    <w:rsid w:val="00A961B2"/>
    <w:pPr>
      <w:shd w:val="clear" w:color="auto" w:fill="00FF00"/>
      <w:spacing w:before="100" w:beforeAutospacing="1" w:after="100" w:afterAutospacing="1"/>
    </w:pPr>
    <w:rPr>
      <w:rFonts w:cs="Arial"/>
      <w:color w:val="FF0000"/>
      <w:sz w:val="24"/>
      <w:lang w:val="en-US"/>
    </w:rPr>
  </w:style>
  <w:style w:type="paragraph" w:customStyle="1" w:styleId="mw-plusminus-pos">
    <w:name w:val="mw-plusminus-pos"/>
    <w:basedOn w:val="Normal"/>
    <w:uiPriority w:val="99"/>
    <w:rsid w:val="00A961B2"/>
    <w:pPr>
      <w:spacing w:before="100" w:beforeAutospacing="1" w:after="100" w:afterAutospacing="1"/>
    </w:pPr>
    <w:rPr>
      <w:rFonts w:cs="Arial"/>
      <w:color w:val="006400"/>
      <w:sz w:val="24"/>
      <w:lang w:val="en-US"/>
    </w:rPr>
  </w:style>
  <w:style w:type="paragraph" w:customStyle="1" w:styleId="mw-plusminus-neg">
    <w:name w:val="mw-plusminus-neg"/>
    <w:basedOn w:val="Normal"/>
    <w:uiPriority w:val="99"/>
    <w:rsid w:val="00A961B2"/>
    <w:pPr>
      <w:spacing w:before="100" w:beforeAutospacing="1" w:after="100" w:afterAutospacing="1"/>
    </w:pPr>
    <w:rPr>
      <w:rFonts w:cs="Arial"/>
      <w:color w:val="8B0000"/>
      <w:sz w:val="24"/>
      <w:lang w:val="en-US"/>
    </w:rPr>
  </w:style>
  <w:style w:type="paragraph" w:customStyle="1" w:styleId="dablink">
    <w:name w:val="dablink"/>
    <w:basedOn w:val="Normal"/>
    <w:uiPriority w:val="99"/>
    <w:rsid w:val="00A961B2"/>
    <w:pPr>
      <w:spacing w:before="100" w:beforeAutospacing="1" w:after="100" w:afterAutospacing="1"/>
    </w:pPr>
    <w:rPr>
      <w:rFonts w:cs="Arial"/>
      <w:i/>
      <w:iCs/>
      <w:sz w:val="24"/>
      <w:lang w:val="en-US"/>
    </w:rPr>
  </w:style>
  <w:style w:type="paragraph" w:customStyle="1" w:styleId="geo-default">
    <w:name w:val="geo-default"/>
    <w:basedOn w:val="Normal"/>
    <w:uiPriority w:val="99"/>
    <w:rsid w:val="00A961B2"/>
    <w:pPr>
      <w:spacing w:before="100" w:beforeAutospacing="1" w:after="100" w:afterAutospacing="1"/>
    </w:pPr>
    <w:rPr>
      <w:rFonts w:cs="Arial"/>
      <w:sz w:val="24"/>
      <w:lang w:val="en-US"/>
    </w:rPr>
  </w:style>
  <w:style w:type="paragraph" w:customStyle="1" w:styleId="geo-nondefault">
    <w:name w:val="geo-nondefault"/>
    <w:basedOn w:val="Normal"/>
    <w:uiPriority w:val="99"/>
    <w:rsid w:val="00A961B2"/>
    <w:pPr>
      <w:spacing w:before="100" w:beforeAutospacing="1" w:after="100" w:afterAutospacing="1"/>
    </w:pPr>
    <w:rPr>
      <w:rFonts w:cs="Arial"/>
      <w:vanish/>
      <w:sz w:val="24"/>
      <w:lang w:val="en-US"/>
    </w:rPr>
  </w:style>
  <w:style w:type="paragraph" w:customStyle="1" w:styleId="geo-dms">
    <w:name w:val="geo-dms"/>
    <w:basedOn w:val="Normal"/>
    <w:uiPriority w:val="99"/>
    <w:rsid w:val="00A961B2"/>
    <w:pPr>
      <w:spacing w:before="100" w:beforeAutospacing="1" w:after="100" w:afterAutospacing="1"/>
    </w:pPr>
    <w:rPr>
      <w:rFonts w:cs="Arial"/>
      <w:sz w:val="24"/>
      <w:lang w:val="en-US"/>
    </w:rPr>
  </w:style>
  <w:style w:type="paragraph" w:customStyle="1" w:styleId="geo-dec">
    <w:name w:val="geo-dec"/>
    <w:basedOn w:val="Normal"/>
    <w:uiPriority w:val="99"/>
    <w:rsid w:val="00A961B2"/>
    <w:pPr>
      <w:spacing w:before="100" w:beforeAutospacing="1" w:after="100" w:afterAutospacing="1"/>
    </w:pPr>
    <w:rPr>
      <w:rFonts w:cs="Arial"/>
      <w:sz w:val="24"/>
      <w:lang w:val="en-US"/>
    </w:rPr>
  </w:style>
  <w:style w:type="paragraph" w:customStyle="1" w:styleId="geo-multi-punct">
    <w:name w:val="geo-multi-punct"/>
    <w:basedOn w:val="Normal"/>
    <w:uiPriority w:val="99"/>
    <w:rsid w:val="00A961B2"/>
    <w:pPr>
      <w:spacing w:before="100" w:beforeAutospacing="1" w:after="100" w:afterAutospacing="1"/>
    </w:pPr>
    <w:rPr>
      <w:rFonts w:cs="Arial"/>
      <w:vanish/>
      <w:sz w:val="24"/>
      <w:lang w:val="en-US"/>
    </w:rPr>
  </w:style>
  <w:style w:type="paragraph" w:customStyle="1" w:styleId="diffchange">
    <w:name w:val="diffchange"/>
    <w:basedOn w:val="Normal"/>
    <w:uiPriority w:val="99"/>
    <w:rsid w:val="00A961B2"/>
    <w:pPr>
      <w:spacing w:before="100" w:beforeAutospacing="1" w:after="100" w:afterAutospacing="1"/>
    </w:pPr>
    <w:rPr>
      <w:rFonts w:cs="Arial"/>
      <w:b/>
      <w:bCs/>
      <w:sz w:val="24"/>
      <w:lang w:val="en-US"/>
    </w:rPr>
  </w:style>
  <w:style w:type="paragraph" w:customStyle="1" w:styleId="toccolours">
    <w:name w:val="toccolours"/>
    <w:basedOn w:val="Normal"/>
    <w:uiPriority w:val="99"/>
    <w:rsid w:val="00A961B2"/>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pPr>
    <w:rPr>
      <w:rFonts w:cs="Arial"/>
      <w:sz w:val="23"/>
      <w:szCs w:val="23"/>
      <w:lang w:val="en-US"/>
    </w:rPr>
  </w:style>
  <w:style w:type="paragraph" w:customStyle="1" w:styleId="latitude">
    <w:name w:val="latitude"/>
    <w:basedOn w:val="Normal"/>
    <w:uiPriority w:val="99"/>
    <w:rsid w:val="00A961B2"/>
    <w:pPr>
      <w:spacing w:before="100" w:beforeAutospacing="1" w:after="100" w:afterAutospacing="1"/>
    </w:pPr>
    <w:rPr>
      <w:rFonts w:cs="Arial"/>
      <w:sz w:val="24"/>
      <w:lang w:val="en-US"/>
    </w:rPr>
  </w:style>
  <w:style w:type="paragraph" w:customStyle="1" w:styleId="tocnumber">
    <w:name w:val="tocnumber"/>
    <w:basedOn w:val="Normal"/>
    <w:uiPriority w:val="99"/>
    <w:rsid w:val="00A961B2"/>
    <w:pPr>
      <w:spacing w:before="100" w:beforeAutospacing="1" w:after="100" w:afterAutospacing="1"/>
    </w:pPr>
    <w:rPr>
      <w:rFonts w:cs="Arial"/>
      <w:sz w:val="24"/>
      <w:lang w:val="en-US"/>
    </w:rPr>
  </w:style>
  <w:style w:type="paragraph" w:customStyle="1" w:styleId="toclevel-2">
    <w:name w:val="toclevel-2"/>
    <w:basedOn w:val="Normal"/>
    <w:uiPriority w:val="99"/>
    <w:rsid w:val="00A961B2"/>
    <w:pPr>
      <w:spacing w:before="100" w:beforeAutospacing="1" w:after="100" w:afterAutospacing="1"/>
    </w:pPr>
    <w:rPr>
      <w:rFonts w:cs="Arial"/>
      <w:sz w:val="24"/>
      <w:lang w:val="en-US"/>
    </w:rPr>
  </w:style>
  <w:style w:type="paragraph" w:customStyle="1" w:styleId="toclevel-3">
    <w:name w:val="toclevel-3"/>
    <w:basedOn w:val="Normal"/>
    <w:uiPriority w:val="99"/>
    <w:rsid w:val="00A961B2"/>
    <w:pPr>
      <w:spacing w:before="100" w:beforeAutospacing="1" w:after="100" w:afterAutospacing="1"/>
    </w:pPr>
    <w:rPr>
      <w:rFonts w:cs="Arial"/>
      <w:sz w:val="24"/>
      <w:lang w:val="en-US"/>
    </w:rPr>
  </w:style>
  <w:style w:type="paragraph" w:customStyle="1" w:styleId="toclevel-4">
    <w:name w:val="toclevel-4"/>
    <w:basedOn w:val="Normal"/>
    <w:uiPriority w:val="99"/>
    <w:rsid w:val="00A961B2"/>
    <w:pPr>
      <w:spacing w:before="100" w:beforeAutospacing="1" w:after="100" w:afterAutospacing="1"/>
    </w:pPr>
    <w:rPr>
      <w:rFonts w:cs="Arial"/>
      <w:sz w:val="24"/>
      <w:lang w:val="en-US"/>
    </w:rPr>
  </w:style>
  <w:style w:type="paragraph" w:customStyle="1" w:styleId="toclevel-5">
    <w:name w:val="toclevel-5"/>
    <w:basedOn w:val="Normal"/>
    <w:uiPriority w:val="99"/>
    <w:rsid w:val="00A961B2"/>
    <w:pPr>
      <w:spacing w:before="100" w:beforeAutospacing="1" w:after="100" w:afterAutospacing="1"/>
    </w:pPr>
    <w:rPr>
      <w:rFonts w:cs="Arial"/>
      <w:sz w:val="24"/>
      <w:lang w:val="en-US"/>
    </w:rPr>
  </w:style>
  <w:style w:type="paragraph" w:customStyle="1" w:styleId="toclevel-6">
    <w:name w:val="toclevel-6"/>
    <w:basedOn w:val="Normal"/>
    <w:uiPriority w:val="99"/>
    <w:rsid w:val="00A961B2"/>
    <w:pPr>
      <w:spacing w:before="100" w:beforeAutospacing="1" w:after="100" w:afterAutospacing="1"/>
    </w:pPr>
    <w:rPr>
      <w:rFonts w:cs="Arial"/>
      <w:sz w:val="24"/>
      <w:lang w:val="en-US"/>
    </w:rPr>
  </w:style>
  <w:style w:type="paragraph" w:customStyle="1" w:styleId="toclevel-7">
    <w:name w:val="toclevel-7"/>
    <w:basedOn w:val="Normal"/>
    <w:uiPriority w:val="99"/>
    <w:rsid w:val="00A961B2"/>
    <w:pPr>
      <w:spacing w:before="100" w:beforeAutospacing="1" w:after="100" w:afterAutospacing="1"/>
    </w:pPr>
    <w:rPr>
      <w:rFonts w:cs="Arial"/>
      <w:sz w:val="24"/>
      <w:lang w:val="en-US"/>
    </w:rPr>
  </w:style>
  <w:style w:type="paragraph" w:customStyle="1" w:styleId="pbody">
    <w:name w:val="pbody"/>
    <w:basedOn w:val="Normal"/>
    <w:uiPriority w:val="99"/>
    <w:rsid w:val="00A961B2"/>
    <w:pPr>
      <w:spacing w:before="100" w:beforeAutospacing="1" w:after="100" w:afterAutospacing="1"/>
    </w:pPr>
    <w:rPr>
      <w:rFonts w:cs="Arial"/>
      <w:sz w:val="24"/>
      <w:lang w:val="en-US"/>
    </w:rPr>
  </w:style>
  <w:style w:type="paragraph" w:customStyle="1" w:styleId="plainlinksneverexpand">
    <w:name w:val="plainlinksneverexpand"/>
    <w:basedOn w:val="Normal"/>
    <w:uiPriority w:val="99"/>
    <w:rsid w:val="00A961B2"/>
    <w:pPr>
      <w:spacing w:before="100" w:beforeAutospacing="1" w:after="100" w:afterAutospacing="1"/>
    </w:pPr>
    <w:rPr>
      <w:rFonts w:cs="Arial"/>
      <w:sz w:val="24"/>
      <w:lang w:val="en-US"/>
    </w:rPr>
  </w:style>
  <w:style w:type="paragraph" w:customStyle="1" w:styleId="urlexpansion">
    <w:name w:val="urlexpansion"/>
    <w:basedOn w:val="Normal"/>
    <w:uiPriority w:val="99"/>
    <w:rsid w:val="00A961B2"/>
    <w:pPr>
      <w:spacing w:before="100" w:beforeAutospacing="1" w:after="100" w:afterAutospacing="1"/>
    </w:pPr>
    <w:rPr>
      <w:rFonts w:cs="Arial"/>
      <w:sz w:val="24"/>
      <w:lang w:val="en-US"/>
    </w:rPr>
  </w:style>
  <w:style w:type="paragraph" w:customStyle="1" w:styleId="urlexpansion1">
    <w:name w:val="urlexpansion1"/>
    <w:basedOn w:val="Normal"/>
    <w:uiPriority w:val="99"/>
    <w:rsid w:val="00A961B2"/>
    <w:pPr>
      <w:spacing w:before="100" w:beforeAutospacing="1" w:after="100" w:afterAutospacing="1"/>
    </w:pPr>
    <w:rPr>
      <w:rFonts w:cs="Arial"/>
      <w:vanish/>
      <w:sz w:val="24"/>
      <w:lang w:val="en-US"/>
    </w:rPr>
  </w:style>
  <w:style w:type="paragraph" w:customStyle="1" w:styleId="latitude1">
    <w:name w:val="latitude1"/>
    <w:basedOn w:val="Normal"/>
    <w:uiPriority w:val="99"/>
    <w:rsid w:val="00A961B2"/>
    <w:pPr>
      <w:spacing w:before="100" w:beforeAutospacing="1" w:after="100" w:afterAutospacing="1"/>
    </w:pPr>
    <w:rPr>
      <w:rFonts w:cs="Arial"/>
      <w:sz w:val="24"/>
      <w:lang w:val="en-US"/>
    </w:rPr>
  </w:style>
  <w:style w:type="paragraph" w:customStyle="1" w:styleId="tocnumber1">
    <w:name w:val="tocnumber1"/>
    <w:basedOn w:val="Normal"/>
    <w:uiPriority w:val="99"/>
    <w:rsid w:val="00A961B2"/>
    <w:pPr>
      <w:spacing w:before="100" w:beforeAutospacing="1" w:after="100" w:afterAutospacing="1"/>
    </w:pPr>
    <w:rPr>
      <w:rFonts w:cs="Arial"/>
      <w:vanish/>
      <w:sz w:val="24"/>
      <w:lang w:val="en-US"/>
    </w:rPr>
  </w:style>
  <w:style w:type="paragraph" w:customStyle="1" w:styleId="toclevel-21">
    <w:name w:val="toclevel-21"/>
    <w:basedOn w:val="Normal"/>
    <w:uiPriority w:val="99"/>
    <w:rsid w:val="00A961B2"/>
    <w:pPr>
      <w:spacing w:before="100" w:beforeAutospacing="1" w:after="100" w:afterAutospacing="1"/>
    </w:pPr>
    <w:rPr>
      <w:rFonts w:cs="Arial"/>
      <w:vanish/>
      <w:sz w:val="24"/>
      <w:lang w:val="en-US"/>
    </w:rPr>
  </w:style>
  <w:style w:type="paragraph" w:customStyle="1" w:styleId="toclevel-31">
    <w:name w:val="toclevel-31"/>
    <w:basedOn w:val="Normal"/>
    <w:uiPriority w:val="99"/>
    <w:rsid w:val="00A961B2"/>
    <w:pPr>
      <w:spacing w:before="100" w:beforeAutospacing="1" w:after="100" w:afterAutospacing="1"/>
    </w:pPr>
    <w:rPr>
      <w:rFonts w:cs="Arial"/>
      <w:vanish/>
      <w:sz w:val="24"/>
      <w:lang w:val="en-US"/>
    </w:rPr>
  </w:style>
  <w:style w:type="paragraph" w:customStyle="1" w:styleId="toclevel-41">
    <w:name w:val="toclevel-41"/>
    <w:basedOn w:val="Normal"/>
    <w:uiPriority w:val="99"/>
    <w:rsid w:val="00A961B2"/>
    <w:pPr>
      <w:spacing w:before="100" w:beforeAutospacing="1" w:after="100" w:afterAutospacing="1"/>
    </w:pPr>
    <w:rPr>
      <w:rFonts w:cs="Arial"/>
      <w:vanish/>
      <w:sz w:val="24"/>
      <w:lang w:val="en-US"/>
    </w:rPr>
  </w:style>
  <w:style w:type="paragraph" w:customStyle="1" w:styleId="toclevel-51">
    <w:name w:val="toclevel-51"/>
    <w:basedOn w:val="Normal"/>
    <w:uiPriority w:val="99"/>
    <w:rsid w:val="00A961B2"/>
    <w:pPr>
      <w:spacing w:before="100" w:beforeAutospacing="1" w:after="100" w:afterAutospacing="1"/>
    </w:pPr>
    <w:rPr>
      <w:rFonts w:cs="Arial"/>
      <w:vanish/>
      <w:sz w:val="24"/>
      <w:lang w:val="en-US"/>
    </w:rPr>
  </w:style>
  <w:style w:type="paragraph" w:customStyle="1" w:styleId="toclevel-61">
    <w:name w:val="toclevel-61"/>
    <w:basedOn w:val="Normal"/>
    <w:uiPriority w:val="99"/>
    <w:rsid w:val="00A961B2"/>
    <w:pPr>
      <w:spacing w:before="100" w:beforeAutospacing="1" w:after="100" w:afterAutospacing="1"/>
    </w:pPr>
    <w:rPr>
      <w:rFonts w:cs="Arial"/>
      <w:vanish/>
      <w:sz w:val="24"/>
      <w:lang w:val="en-US"/>
    </w:rPr>
  </w:style>
  <w:style w:type="paragraph" w:customStyle="1" w:styleId="toclevel-71">
    <w:name w:val="toclevel-71"/>
    <w:basedOn w:val="Normal"/>
    <w:uiPriority w:val="99"/>
    <w:rsid w:val="00A961B2"/>
    <w:pPr>
      <w:spacing w:before="100" w:beforeAutospacing="1" w:after="100" w:afterAutospacing="1"/>
    </w:pPr>
    <w:rPr>
      <w:rFonts w:cs="Arial"/>
      <w:vanish/>
      <w:sz w:val="24"/>
      <w:lang w:val="en-US"/>
    </w:rPr>
  </w:style>
  <w:style w:type="paragraph" w:customStyle="1" w:styleId="pbody1">
    <w:name w:val="pbody1"/>
    <w:basedOn w:val="Normal"/>
    <w:uiPriority w:val="99"/>
    <w:rsid w:val="00A961B2"/>
    <w:pPr>
      <w:spacing w:before="100" w:beforeAutospacing="1" w:after="100" w:afterAutospacing="1"/>
    </w:pPr>
    <w:rPr>
      <w:rFonts w:cs="Arial"/>
      <w:sz w:val="24"/>
      <w:lang w:val="en-US"/>
    </w:rPr>
  </w:style>
  <w:style w:type="character" w:customStyle="1" w:styleId="toctoggle">
    <w:name w:val="toctoggle"/>
    <w:basedOn w:val="DefaultParagraphFont"/>
    <w:uiPriority w:val="99"/>
    <w:rsid w:val="00A961B2"/>
    <w:rPr>
      <w:rFonts w:cs="Times New Roman"/>
    </w:rPr>
  </w:style>
  <w:style w:type="character" w:customStyle="1" w:styleId="tocnumber2">
    <w:name w:val="tocnumber2"/>
    <w:basedOn w:val="DefaultParagraphFont"/>
    <w:uiPriority w:val="99"/>
    <w:rsid w:val="00A961B2"/>
    <w:rPr>
      <w:rFonts w:cs="Times New Roman"/>
    </w:rPr>
  </w:style>
  <w:style w:type="character" w:customStyle="1" w:styleId="toctext">
    <w:name w:val="toctext"/>
    <w:basedOn w:val="DefaultParagraphFont"/>
    <w:uiPriority w:val="99"/>
    <w:rsid w:val="00A961B2"/>
    <w:rPr>
      <w:rFonts w:cs="Times New Roman"/>
    </w:rPr>
  </w:style>
  <w:style w:type="character" w:customStyle="1" w:styleId="editsection">
    <w:name w:val="editsection"/>
    <w:basedOn w:val="DefaultParagraphFont"/>
    <w:uiPriority w:val="99"/>
    <w:rsid w:val="00A961B2"/>
    <w:rPr>
      <w:rFonts w:cs="Times New Roman"/>
    </w:rPr>
  </w:style>
  <w:style w:type="character" w:customStyle="1" w:styleId="mw-headline">
    <w:name w:val="mw-headline"/>
    <w:basedOn w:val="DefaultParagraphFont"/>
    <w:uiPriority w:val="99"/>
    <w:rsid w:val="00A961B2"/>
    <w:rPr>
      <w:rFonts w:cs="Times New Roman"/>
    </w:rPr>
  </w:style>
  <w:style w:type="paragraph" w:customStyle="1" w:styleId="StylePlainTextArial">
    <w:name w:val="Style Plain Text + Arial"/>
    <w:basedOn w:val="PlainText"/>
    <w:link w:val="StylePlainTextArialChar"/>
    <w:uiPriority w:val="99"/>
    <w:rsid w:val="00A961B2"/>
    <w:pPr>
      <w:spacing w:line="240" w:lineRule="auto"/>
      <w:jc w:val="left"/>
    </w:pPr>
    <w:rPr>
      <w:sz w:val="24"/>
      <w:szCs w:val="24"/>
      <w:lang w:val="en-GB"/>
    </w:rPr>
  </w:style>
  <w:style w:type="character" w:customStyle="1" w:styleId="StylePlainTextArialChar">
    <w:name w:val="Style Plain Text + Arial Char"/>
    <w:basedOn w:val="PlainTextChar"/>
    <w:link w:val="StylePlainTextArial"/>
    <w:uiPriority w:val="99"/>
    <w:locked/>
    <w:rsid w:val="00A961B2"/>
    <w:rPr>
      <w:rFonts w:ascii="Arial" w:eastAsia="MS Mincho" w:hAnsi="Arial" w:cs="Arial"/>
      <w:sz w:val="24"/>
      <w:szCs w:val="24"/>
      <w:lang w:val="en-GB" w:eastAsia="en-US"/>
    </w:rPr>
  </w:style>
  <w:style w:type="paragraph" w:customStyle="1" w:styleId="Ref">
    <w:name w:val="Ref"/>
    <w:basedOn w:val="Normal"/>
    <w:uiPriority w:val="99"/>
    <w:rsid w:val="00A961B2"/>
    <w:pPr>
      <w:tabs>
        <w:tab w:val="left" w:pos="2126"/>
      </w:tabs>
      <w:spacing w:after="100"/>
    </w:pPr>
    <w:rPr>
      <w:rFonts w:cs="Arial"/>
      <w:caps/>
      <w:sz w:val="20"/>
      <w:szCs w:val="20"/>
      <w:lang w:val="en-US"/>
    </w:rPr>
  </w:style>
  <w:style w:type="paragraph" w:customStyle="1" w:styleId="Level3">
    <w:name w:val="Level 3"/>
    <w:basedOn w:val="Normal"/>
    <w:next w:val="Normal"/>
    <w:uiPriority w:val="99"/>
    <w:rsid w:val="00A961B2"/>
    <w:pPr>
      <w:widowControl w:val="0"/>
      <w:tabs>
        <w:tab w:val="num" w:pos="992"/>
      </w:tabs>
      <w:spacing w:after="200"/>
      <w:ind w:left="992" w:hanging="992"/>
      <w:outlineLvl w:val="2"/>
    </w:pPr>
    <w:rPr>
      <w:rFonts w:cs="Arial"/>
      <w:sz w:val="20"/>
      <w:szCs w:val="20"/>
    </w:rPr>
  </w:style>
  <w:style w:type="paragraph" w:customStyle="1" w:styleId="Level5">
    <w:name w:val="Level 5"/>
    <w:basedOn w:val="Normal"/>
    <w:uiPriority w:val="99"/>
    <w:rsid w:val="00A961B2"/>
    <w:pPr>
      <w:widowControl w:val="0"/>
      <w:tabs>
        <w:tab w:val="num" w:pos="992"/>
      </w:tabs>
      <w:spacing w:after="200"/>
      <w:ind w:left="992" w:hanging="765"/>
      <w:outlineLvl w:val="4"/>
    </w:pPr>
    <w:rPr>
      <w:rFonts w:cs="Arial"/>
      <w:sz w:val="20"/>
      <w:szCs w:val="20"/>
    </w:rPr>
  </w:style>
  <w:style w:type="paragraph" w:customStyle="1" w:styleId="Level6">
    <w:name w:val="Level 6"/>
    <w:basedOn w:val="Normal"/>
    <w:uiPriority w:val="99"/>
    <w:rsid w:val="00A961B2"/>
    <w:pPr>
      <w:widowControl w:val="0"/>
      <w:tabs>
        <w:tab w:val="num" w:pos="992"/>
      </w:tabs>
      <w:spacing w:after="200"/>
      <w:ind w:left="992" w:hanging="652"/>
      <w:outlineLvl w:val="5"/>
    </w:pPr>
    <w:rPr>
      <w:rFonts w:cs="Arial"/>
      <w:sz w:val="20"/>
      <w:szCs w:val="20"/>
    </w:rPr>
  </w:style>
  <w:style w:type="paragraph" w:customStyle="1" w:styleId="Level7">
    <w:name w:val="Level 7"/>
    <w:basedOn w:val="Normal"/>
    <w:uiPriority w:val="99"/>
    <w:rsid w:val="00A961B2"/>
    <w:pPr>
      <w:tabs>
        <w:tab w:val="num" w:pos="992"/>
      </w:tabs>
      <w:spacing w:after="200"/>
      <w:ind w:left="992" w:hanging="652"/>
      <w:outlineLvl w:val="6"/>
    </w:pPr>
    <w:rPr>
      <w:rFonts w:cs="Arial"/>
      <w:sz w:val="20"/>
      <w:szCs w:val="20"/>
    </w:rPr>
  </w:style>
  <w:style w:type="paragraph" w:customStyle="1" w:styleId="Level8">
    <w:name w:val="Level 8"/>
    <w:basedOn w:val="Normal"/>
    <w:uiPriority w:val="99"/>
    <w:rsid w:val="00A961B2"/>
    <w:pPr>
      <w:widowControl w:val="0"/>
      <w:tabs>
        <w:tab w:val="num" w:pos="992"/>
      </w:tabs>
      <w:spacing w:after="200"/>
      <w:ind w:left="992" w:hanging="652"/>
      <w:outlineLvl w:val="7"/>
    </w:pPr>
    <w:rPr>
      <w:rFonts w:cs="Arial"/>
      <w:sz w:val="20"/>
      <w:szCs w:val="20"/>
    </w:rPr>
  </w:style>
  <w:style w:type="paragraph" w:customStyle="1" w:styleId="Para">
    <w:name w:val="Para"/>
    <w:basedOn w:val="Normal"/>
    <w:uiPriority w:val="99"/>
    <w:rsid w:val="00A961B2"/>
    <w:pPr>
      <w:spacing w:after="120"/>
      <w:ind w:left="1134"/>
    </w:pPr>
    <w:rPr>
      <w:rFonts w:cs="Arial"/>
      <w:sz w:val="20"/>
      <w:szCs w:val="20"/>
    </w:rPr>
  </w:style>
  <w:style w:type="paragraph" w:customStyle="1" w:styleId="Standard">
    <w:name w:val="Standard"/>
    <w:uiPriority w:val="99"/>
    <w:rsid w:val="00A961B2"/>
    <w:rPr>
      <w:rFonts w:ascii="Arial" w:hAnsi="Arial" w:cs="Arial"/>
      <w:sz w:val="24"/>
      <w:szCs w:val="24"/>
      <w:lang w:val="en-AU" w:eastAsia="en-US"/>
    </w:rPr>
  </w:style>
  <w:style w:type="character" w:customStyle="1" w:styleId="CharChar1">
    <w:name w:val="Char Char1"/>
    <w:basedOn w:val="DefaultParagraphFont"/>
    <w:uiPriority w:val="99"/>
    <w:rsid w:val="00A961B2"/>
    <w:rPr>
      <w:rFonts w:ascii="Arial" w:hAnsi="Arial" w:cs="Arial"/>
      <w:i/>
      <w:iCs/>
      <w:sz w:val="24"/>
      <w:szCs w:val="24"/>
      <w:lang w:val="en-ZA" w:eastAsia="en-US"/>
    </w:rPr>
  </w:style>
  <w:style w:type="character" w:customStyle="1" w:styleId="CharChar2">
    <w:name w:val="Char Char2"/>
    <w:basedOn w:val="DefaultParagraphFont"/>
    <w:uiPriority w:val="99"/>
    <w:rsid w:val="00A961B2"/>
    <w:rPr>
      <w:rFonts w:ascii="Arial" w:hAnsi="Arial" w:cs="Arial"/>
      <w:lang w:val="en-ZA"/>
    </w:rPr>
  </w:style>
  <w:style w:type="paragraph" w:styleId="ListContinue5">
    <w:name w:val="List Continue 5"/>
    <w:basedOn w:val="Normal"/>
    <w:uiPriority w:val="99"/>
    <w:locked/>
    <w:rsid w:val="00A961B2"/>
    <w:pPr>
      <w:spacing w:before="60" w:after="120"/>
      <w:ind w:left="1800"/>
      <w:jc w:val="both"/>
    </w:pPr>
    <w:rPr>
      <w:rFonts w:cs="Arial"/>
      <w:sz w:val="20"/>
      <w:szCs w:val="20"/>
    </w:rPr>
  </w:style>
  <w:style w:type="paragraph" w:customStyle="1" w:styleId="font7">
    <w:name w:val="font7"/>
    <w:basedOn w:val="Normal"/>
    <w:uiPriority w:val="99"/>
    <w:rsid w:val="00A961B2"/>
    <w:pPr>
      <w:spacing w:before="100" w:beforeAutospacing="1" w:after="100" w:afterAutospacing="1"/>
    </w:pPr>
    <w:rPr>
      <w:rFonts w:cs="Arial"/>
      <w:color w:val="FF0000"/>
      <w:sz w:val="15"/>
      <w:szCs w:val="15"/>
      <w:u w:val="single"/>
      <w:lang w:val="en-US"/>
    </w:rPr>
  </w:style>
  <w:style w:type="paragraph" w:customStyle="1" w:styleId="font8">
    <w:name w:val="font8"/>
    <w:basedOn w:val="Normal"/>
    <w:uiPriority w:val="99"/>
    <w:rsid w:val="00A961B2"/>
    <w:pPr>
      <w:spacing w:before="100" w:beforeAutospacing="1" w:after="100" w:afterAutospacing="1"/>
    </w:pPr>
    <w:rPr>
      <w:rFonts w:cs="Arial"/>
      <w:color w:val="000000"/>
      <w:sz w:val="15"/>
      <w:szCs w:val="15"/>
      <w:lang w:val="en-US"/>
    </w:rPr>
  </w:style>
  <w:style w:type="paragraph" w:customStyle="1" w:styleId="font9">
    <w:name w:val="font9"/>
    <w:basedOn w:val="Normal"/>
    <w:uiPriority w:val="99"/>
    <w:rsid w:val="00A961B2"/>
    <w:pPr>
      <w:spacing w:before="100" w:beforeAutospacing="1" w:after="100" w:afterAutospacing="1"/>
    </w:pPr>
    <w:rPr>
      <w:rFonts w:cs="Arial"/>
      <w:color w:val="FF0000"/>
      <w:sz w:val="15"/>
      <w:szCs w:val="15"/>
      <w:lang w:val="en-US"/>
    </w:rPr>
  </w:style>
  <w:style w:type="paragraph" w:customStyle="1" w:styleId="font10">
    <w:name w:val="font10"/>
    <w:basedOn w:val="Normal"/>
    <w:uiPriority w:val="99"/>
    <w:rsid w:val="00A961B2"/>
    <w:pPr>
      <w:spacing w:before="100" w:beforeAutospacing="1" w:after="100" w:afterAutospacing="1"/>
    </w:pPr>
    <w:rPr>
      <w:rFonts w:cs="Arial"/>
      <w:color w:val="FF0000"/>
      <w:sz w:val="15"/>
      <w:szCs w:val="15"/>
      <w:lang w:val="en-US"/>
    </w:rPr>
  </w:style>
  <w:style w:type="paragraph" w:customStyle="1" w:styleId="font11">
    <w:name w:val="font11"/>
    <w:basedOn w:val="Normal"/>
    <w:uiPriority w:val="99"/>
    <w:rsid w:val="00A961B2"/>
    <w:pPr>
      <w:spacing w:before="100" w:beforeAutospacing="1" w:after="100" w:afterAutospacing="1"/>
    </w:pPr>
    <w:rPr>
      <w:rFonts w:cs="Arial"/>
      <w:color w:val="000000"/>
      <w:sz w:val="15"/>
      <w:szCs w:val="15"/>
      <w:lang w:val="en-US"/>
    </w:rPr>
  </w:style>
  <w:style w:type="paragraph" w:customStyle="1" w:styleId="font12">
    <w:name w:val="font12"/>
    <w:basedOn w:val="Normal"/>
    <w:uiPriority w:val="99"/>
    <w:rsid w:val="00A961B2"/>
    <w:pPr>
      <w:spacing w:before="100" w:beforeAutospacing="1" w:after="100" w:afterAutospacing="1"/>
    </w:pPr>
    <w:rPr>
      <w:rFonts w:ascii="Calibri" w:hAnsi="Calibri" w:cs="Calibri"/>
      <w:color w:val="000000"/>
      <w:sz w:val="15"/>
      <w:szCs w:val="15"/>
      <w:lang w:val="en-US"/>
    </w:rPr>
  </w:style>
  <w:style w:type="paragraph" w:customStyle="1" w:styleId="xl64">
    <w:name w:val="xl64"/>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5"/>
      <w:szCs w:val="15"/>
      <w:lang w:val="en-US"/>
    </w:rPr>
  </w:style>
  <w:style w:type="paragraph" w:customStyle="1" w:styleId="xl65">
    <w:name w:val="xl65"/>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5"/>
      <w:szCs w:val="15"/>
      <w:lang w:val="en-US"/>
    </w:rPr>
  </w:style>
  <w:style w:type="paragraph" w:customStyle="1" w:styleId="xl66">
    <w:name w:val="xl66"/>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cs="Arial"/>
      <w:sz w:val="15"/>
      <w:szCs w:val="15"/>
      <w:lang w:val="en-US"/>
    </w:rPr>
  </w:style>
  <w:style w:type="paragraph" w:customStyle="1" w:styleId="xl67">
    <w:name w:val="xl67"/>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5"/>
      <w:szCs w:val="15"/>
      <w:u w:val="single"/>
      <w:lang w:val="en-US"/>
    </w:rPr>
  </w:style>
  <w:style w:type="paragraph" w:customStyle="1" w:styleId="xl68">
    <w:name w:val="xl68"/>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5"/>
      <w:szCs w:val="15"/>
      <w:lang w:val="en-US"/>
    </w:rPr>
  </w:style>
  <w:style w:type="paragraph" w:customStyle="1" w:styleId="xl69">
    <w:name w:val="xl69"/>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5"/>
      <w:szCs w:val="15"/>
      <w:u w:val="single"/>
      <w:lang w:val="en-US"/>
    </w:rPr>
  </w:style>
  <w:style w:type="paragraph" w:customStyle="1" w:styleId="xl70">
    <w:name w:val="xl70"/>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cs="Arial"/>
      <w:color w:val="FF0000"/>
      <w:sz w:val="15"/>
      <w:szCs w:val="15"/>
      <w:u w:val="single"/>
      <w:lang w:val="en-US"/>
    </w:rPr>
  </w:style>
  <w:style w:type="paragraph" w:customStyle="1" w:styleId="xl71">
    <w:name w:val="xl71"/>
    <w:basedOn w:val="Normal"/>
    <w:uiPriority w:val="99"/>
    <w:rsid w:val="00A961B2"/>
    <w:pPr>
      <w:pBdr>
        <w:top w:val="single" w:sz="4" w:space="0" w:color="auto"/>
        <w:left w:val="single" w:sz="4" w:space="0" w:color="auto"/>
        <w:right w:val="single" w:sz="4" w:space="0" w:color="auto"/>
      </w:pBdr>
      <w:spacing w:before="100" w:beforeAutospacing="1" w:after="100" w:afterAutospacing="1"/>
    </w:pPr>
    <w:rPr>
      <w:rFonts w:cs="Arial"/>
      <w:sz w:val="15"/>
      <w:szCs w:val="15"/>
      <w:lang w:val="en-US"/>
    </w:rPr>
  </w:style>
  <w:style w:type="paragraph" w:customStyle="1" w:styleId="xl72">
    <w:name w:val="xl72"/>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5"/>
      <w:szCs w:val="15"/>
      <w:lang w:val="en-US"/>
    </w:rPr>
  </w:style>
  <w:style w:type="paragraph" w:customStyle="1" w:styleId="xl73">
    <w:name w:val="xl73"/>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sz w:val="15"/>
      <w:szCs w:val="15"/>
      <w:lang w:val="en-US"/>
    </w:rPr>
  </w:style>
  <w:style w:type="paragraph" w:customStyle="1" w:styleId="xl74">
    <w:name w:val="xl74"/>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sz w:val="15"/>
      <w:szCs w:val="15"/>
      <w:lang w:val="en-US"/>
    </w:rPr>
  </w:style>
  <w:style w:type="paragraph" w:customStyle="1" w:styleId="xl75">
    <w:name w:val="xl75"/>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000000"/>
      <w:sz w:val="15"/>
      <w:szCs w:val="15"/>
      <w:lang w:val="en-US"/>
    </w:rPr>
  </w:style>
  <w:style w:type="paragraph" w:customStyle="1" w:styleId="xl76">
    <w:name w:val="xl76"/>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FF"/>
      <w:sz w:val="15"/>
      <w:szCs w:val="15"/>
      <w:lang w:val="en-US"/>
    </w:rPr>
  </w:style>
  <w:style w:type="paragraph" w:customStyle="1" w:styleId="xl77">
    <w:name w:val="xl77"/>
    <w:basedOn w:val="Normal"/>
    <w:uiPriority w:val="99"/>
    <w:rsid w:val="00A961B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color w:val="0000FF"/>
      <w:sz w:val="15"/>
      <w:szCs w:val="15"/>
      <w:lang w:val="en-US"/>
    </w:rPr>
  </w:style>
  <w:style w:type="paragraph" w:customStyle="1" w:styleId="PartHeading">
    <w:name w:val="PartHeading"/>
    <w:basedOn w:val="Heading1"/>
    <w:next w:val="Normal"/>
    <w:uiPriority w:val="99"/>
    <w:rsid w:val="00A961B2"/>
    <w:pPr>
      <w:numPr>
        <w:numId w:val="27"/>
      </w:numPr>
      <w:pBdr>
        <w:top w:val="single" w:sz="12" w:space="18" w:color="auto"/>
        <w:bottom w:val="single" w:sz="12" w:space="18" w:color="auto"/>
      </w:pBdr>
      <w:tabs>
        <w:tab w:val="left" w:pos="1701"/>
      </w:tabs>
      <w:spacing w:before="5000" w:after="240"/>
      <w:ind w:left="1701" w:hanging="1701"/>
      <w:jc w:val="left"/>
      <w:outlineLvl w:val="9"/>
    </w:pPr>
    <w:rPr>
      <w:rFonts w:ascii="Arial Bold" w:hAnsi="Arial Bold" w:cs="Arial Bold"/>
      <w:iCs w:val="0"/>
      <w:kern w:val="32"/>
      <w:szCs w:val="28"/>
    </w:rPr>
  </w:style>
  <w:style w:type="paragraph" w:customStyle="1" w:styleId="BulletsRRT">
    <w:name w:val="Bullets RRT"/>
    <w:basedOn w:val="Normal"/>
    <w:link w:val="BulletsRRTChar"/>
    <w:qFormat/>
    <w:rsid w:val="00A961B2"/>
    <w:pPr>
      <w:numPr>
        <w:numId w:val="31"/>
      </w:numPr>
      <w:tabs>
        <w:tab w:val="left" w:pos="-567"/>
      </w:tabs>
      <w:spacing w:before="120" w:line="264" w:lineRule="auto"/>
      <w:ind w:right="-6"/>
      <w:jc w:val="both"/>
    </w:pPr>
    <w:rPr>
      <w:szCs w:val="22"/>
    </w:rPr>
  </w:style>
  <w:style w:type="character" w:customStyle="1" w:styleId="BulletsRRTChar">
    <w:name w:val="Bullets RRT Char"/>
    <w:basedOn w:val="DefaultParagraphFont"/>
    <w:link w:val="BulletsRRT"/>
    <w:rsid w:val="00A961B2"/>
    <w:rPr>
      <w:rFonts w:ascii="Arial" w:hAnsi="Arial"/>
      <w:lang w:eastAsia="en-US"/>
    </w:rPr>
  </w:style>
  <w:style w:type="paragraph" w:customStyle="1" w:styleId="MainBodyText9">
    <w:name w:val="Main Body Text 9"/>
    <w:qFormat/>
    <w:rsid w:val="00166011"/>
    <w:pPr>
      <w:spacing w:before="180" w:line="276" w:lineRule="auto"/>
    </w:pPr>
    <w:rPr>
      <w:rFonts w:asciiTheme="minorHAnsi" w:eastAsiaTheme="minorHAnsi" w:hAnsiTheme="minorHAnsi" w:cstheme="minorBidi"/>
      <w:sz w:val="18"/>
      <w:lang w:val="en-US" w:eastAsia="en-US"/>
    </w:rPr>
  </w:style>
  <w:style w:type="paragraph" w:customStyle="1" w:styleId="-Bullets">
    <w:name w:val="- Bullets"/>
    <w:basedOn w:val="Normal"/>
    <w:qFormat/>
    <w:rsid w:val="00166011"/>
    <w:pPr>
      <w:numPr>
        <w:numId w:val="33"/>
      </w:numPr>
      <w:spacing w:line="360" w:lineRule="exact"/>
      <w:contextualSpacing/>
      <w:jc w:val="both"/>
    </w:pPr>
    <w:rPr>
      <w:rFonts w:cs="Arial"/>
      <w:szCs w:val="22"/>
      <w:lang w:eastAsia="en-ZA"/>
    </w:rPr>
  </w:style>
  <w:style w:type="character" w:customStyle="1" w:styleId="TextChar">
    <w:name w:val="Text Char"/>
    <w:aliases w:val="t Char"/>
    <w:basedOn w:val="DefaultParagraphFont"/>
    <w:link w:val="Block"/>
    <w:rsid w:val="00A9109E"/>
    <w:rPr>
      <w:rFonts w:ascii="Arial" w:hAnsi="Arial"/>
      <w:szCs w:val="20"/>
      <w:lang w:eastAsia="en-US"/>
    </w:rPr>
  </w:style>
  <w:style w:type="paragraph" w:customStyle="1" w:styleId="Userneed">
    <w:name w:val="User need"/>
    <w:basedOn w:val="ListParagraph"/>
    <w:link w:val="UserneedCar"/>
    <w:qFormat/>
    <w:rsid w:val="002A7DD5"/>
    <w:pPr>
      <w:numPr>
        <w:numId w:val="39"/>
      </w:numPr>
      <w:spacing w:after="200" w:line="276" w:lineRule="auto"/>
      <w:contextualSpacing/>
    </w:pPr>
    <w:rPr>
      <w:rFonts w:eastAsia="Calibri" w:cs="Arial"/>
      <w:sz w:val="20"/>
      <w:lang w:val="en-US"/>
    </w:rPr>
  </w:style>
  <w:style w:type="paragraph" w:customStyle="1" w:styleId="Useranswer">
    <w:name w:val="User answer"/>
    <w:basedOn w:val="Userneed"/>
    <w:link w:val="UseranswerCar"/>
    <w:qFormat/>
    <w:rsid w:val="002A7DD5"/>
    <w:pPr>
      <w:numPr>
        <w:numId w:val="40"/>
      </w:numPr>
    </w:pPr>
    <w:rPr>
      <w:b/>
    </w:rPr>
  </w:style>
  <w:style w:type="character" w:customStyle="1" w:styleId="UserneedCar">
    <w:name w:val="User need Car"/>
    <w:basedOn w:val="ListParagraphChar"/>
    <w:link w:val="Userneed"/>
    <w:rsid w:val="002A7DD5"/>
    <w:rPr>
      <w:rFonts w:ascii="Arial" w:eastAsia="Calibri" w:hAnsi="Arial" w:cs="Arial"/>
      <w:sz w:val="20"/>
      <w:szCs w:val="24"/>
      <w:lang w:val="en-US" w:eastAsia="en-US"/>
    </w:rPr>
  </w:style>
  <w:style w:type="character" w:customStyle="1" w:styleId="UseranswerCar">
    <w:name w:val="User answer Car"/>
    <w:basedOn w:val="UserneedCar"/>
    <w:link w:val="Useranswer"/>
    <w:rsid w:val="002A7DD5"/>
    <w:rPr>
      <w:rFonts w:ascii="Arial" w:eastAsia="Calibri" w:hAnsi="Arial" w:cs="Arial"/>
      <w:b/>
      <w:sz w:val="20"/>
      <w:szCs w:val="24"/>
      <w:lang w:val="en-US" w:eastAsia="en-US"/>
    </w:rPr>
  </w:style>
  <w:style w:type="paragraph" w:customStyle="1" w:styleId="Usertext">
    <w:name w:val="User text"/>
    <w:basedOn w:val="Userneed"/>
    <w:link w:val="UsertextCar"/>
    <w:qFormat/>
    <w:rsid w:val="002A7DD5"/>
    <w:pPr>
      <w:numPr>
        <w:numId w:val="0"/>
      </w:numPr>
      <w:spacing w:after="120" w:line="240" w:lineRule="auto"/>
      <w:ind w:left="1021"/>
      <w:contextualSpacing w:val="0"/>
      <w:jc w:val="both"/>
    </w:pPr>
    <w:rPr>
      <w:lang w:val="en-GB"/>
    </w:rPr>
  </w:style>
  <w:style w:type="character" w:customStyle="1" w:styleId="UsertextCar">
    <w:name w:val="User text Car"/>
    <w:basedOn w:val="UserneedCar"/>
    <w:link w:val="Usertext"/>
    <w:rsid w:val="002A7DD5"/>
    <w:rPr>
      <w:rFonts w:ascii="Arial" w:eastAsia="Calibri" w:hAnsi="Arial" w:cs="Arial"/>
      <w:sz w:val="20"/>
      <w:szCs w:val="24"/>
      <w:lang w:val="en-GB" w:eastAsia="en-US"/>
    </w:rPr>
  </w:style>
  <w:style w:type="character" w:customStyle="1" w:styleId="tlid-translation">
    <w:name w:val="tlid-translation"/>
    <w:basedOn w:val="DefaultParagraphFont"/>
    <w:rsid w:val="002A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947">
      <w:bodyDiv w:val="1"/>
      <w:marLeft w:val="0"/>
      <w:marRight w:val="0"/>
      <w:marTop w:val="0"/>
      <w:marBottom w:val="0"/>
      <w:divBdr>
        <w:top w:val="none" w:sz="0" w:space="0" w:color="auto"/>
        <w:left w:val="none" w:sz="0" w:space="0" w:color="auto"/>
        <w:bottom w:val="none" w:sz="0" w:space="0" w:color="auto"/>
        <w:right w:val="none" w:sz="0" w:space="0" w:color="auto"/>
      </w:divBdr>
    </w:div>
    <w:div w:id="38362387">
      <w:bodyDiv w:val="1"/>
      <w:marLeft w:val="0"/>
      <w:marRight w:val="0"/>
      <w:marTop w:val="0"/>
      <w:marBottom w:val="0"/>
      <w:divBdr>
        <w:top w:val="none" w:sz="0" w:space="0" w:color="auto"/>
        <w:left w:val="none" w:sz="0" w:space="0" w:color="auto"/>
        <w:bottom w:val="none" w:sz="0" w:space="0" w:color="auto"/>
        <w:right w:val="none" w:sz="0" w:space="0" w:color="auto"/>
      </w:divBdr>
    </w:div>
    <w:div w:id="48115500">
      <w:bodyDiv w:val="1"/>
      <w:marLeft w:val="0"/>
      <w:marRight w:val="0"/>
      <w:marTop w:val="0"/>
      <w:marBottom w:val="0"/>
      <w:divBdr>
        <w:top w:val="none" w:sz="0" w:space="0" w:color="auto"/>
        <w:left w:val="none" w:sz="0" w:space="0" w:color="auto"/>
        <w:bottom w:val="none" w:sz="0" w:space="0" w:color="auto"/>
        <w:right w:val="none" w:sz="0" w:space="0" w:color="auto"/>
      </w:divBdr>
    </w:div>
    <w:div w:id="111827082">
      <w:bodyDiv w:val="1"/>
      <w:marLeft w:val="0"/>
      <w:marRight w:val="0"/>
      <w:marTop w:val="0"/>
      <w:marBottom w:val="0"/>
      <w:divBdr>
        <w:top w:val="none" w:sz="0" w:space="0" w:color="auto"/>
        <w:left w:val="none" w:sz="0" w:space="0" w:color="auto"/>
        <w:bottom w:val="none" w:sz="0" w:space="0" w:color="auto"/>
        <w:right w:val="none" w:sz="0" w:space="0" w:color="auto"/>
      </w:divBdr>
    </w:div>
    <w:div w:id="130482760">
      <w:bodyDiv w:val="1"/>
      <w:marLeft w:val="0"/>
      <w:marRight w:val="0"/>
      <w:marTop w:val="0"/>
      <w:marBottom w:val="0"/>
      <w:divBdr>
        <w:top w:val="none" w:sz="0" w:space="0" w:color="auto"/>
        <w:left w:val="none" w:sz="0" w:space="0" w:color="auto"/>
        <w:bottom w:val="none" w:sz="0" w:space="0" w:color="auto"/>
        <w:right w:val="none" w:sz="0" w:space="0" w:color="auto"/>
      </w:divBdr>
    </w:div>
    <w:div w:id="145979851">
      <w:bodyDiv w:val="1"/>
      <w:marLeft w:val="0"/>
      <w:marRight w:val="0"/>
      <w:marTop w:val="0"/>
      <w:marBottom w:val="0"/>
      <w:divBdr>
        <w:top w:val="none" w:sz="0" w:space="0" w:color="auto"/>
        <w:left w:val="none" w:sz="0" w:space="0" w:color="auto"/>
        <w:bottom w:val="none" w:sz="0" w:space="0" w:color="auto"/>
        <w:right w:val="none" w:sz="0" w:space="0" w:color="auto"/>
      </w:divBdr>
    </w:div>
    <w:div w:id="174685558">
      <w:bodyDiv w:val="1"/>
      <w:marLeft w:val="0"/>
      <w:marRight w:val="0"/>
      <w:marTop w:val="0"/>
      <w:marBottom w:val="0"/>
      <w:divBdr>
        <w:top w:val="none" w:sz="0" w:space="0" w:color="auto"/>
        <w:left w:val="none" w:sz="0" w:space="0" w:color="auto"/>
        <w:bottom w:val="none" w:sz="0" w:space="0" w:color="auto"/>
        <w:right w:val="none" w:sz="0" w:space="0" w:color="auto"/>
      </w:divBdr>
    </w:div>
    <w:div w:id="191918622">
      <w:bodyDiv w:val="1"/>
      <w:marLeft w:val="0"/>
      <w:marRight w:val="0"/>
      <w:marTop w:val="0"/>
      <w:marBottom w:val="0"/>
      <w:divBdr>
        <w:top w:val="none" w:sz="0" w:space="0" w:color="auto"/>
        <w:left w:val="none" w:sz="0" w:space="0" w:color="auto"/>
        <w:bottom w:val="none" w:sz="0" w:space="0" w:color="auto"/>
        <w:right w:val="none" w:sz="0" w:space="0" w:color="auto"/>
      </w:divBdr>
    </w:div>
    <w:div w:id="235437619">
      <w:bodyDiv w:val="1"/>
      <w:marLeft w:val="0"/>
      <w:marRight w:val="0"/>
      <w:marTop w:val="0"/>
      <w:marBottom w:val="0"/>
      <w:divBdr>
        <w:top w:val="none" w:sz="0" w:space="0" w:color="auto"/>
        <w:left w:val="none" w:sz="0" w:space="0" w:color="auto"/>
        <w:bottom w:val="none" w:sz="0" w:space="0" w:color="auto"/>
        <w:right w:val="none" w:sz="0" w:space="0" w:color="auto"/>
      </w:divBdr>
    </w:div>
    <w:div w:id="361711713">
      <w:bodyDiv w:val="1"/>
      <w:marLeft w:val="0"/>
      <w:marRight w:val="0"/>
      <w:marTop w:val="0"/>
      <w:marBottom w:val="0"/>
      <w:divBdr>
        <w:top w:val="none" w:sz="0" w:space="0" w:color="auto"/>
        <w:left w:val="none" w:sz="0" w:space="0" w:color="auto"/>
        <w:bottom w:val="none" w:sz="0" w:space="0" w:color="auto"/>
        <w:right w:val="none" w:sz="0" w:space="0" w:color="auto"/>
      </w:divBdr>
    </w:div>
    <w:div w:id="415904139">
      <w:marLeft w:val="0"/>
      <w:marRight w:val="0"/>
      <w:marTop w:val="0"/>
      <w:marBottom w:val="0"/>
      <w:divBdr>
        <w:top w:val="none" w:sz="0" w:space="0" w:color="auto"/>
        <w:left w:val="none" w:sz="0" w:space="0" w:color="auto"/>
        <w:bottom w:val="none" w:sz="0" w:space="0" w:color="auto"/>
        <w:right w:val="none" w:sz="0" w:space="0" w:color="auto"/>
      </w:divBdr>
    </w:div>
    <w:div w:id="415904144">
      <w:marLeft w:val="0"/>
      <w:marRight w:val="0"/>
      <w:marTop w:val="0"/>
      <w:marBottom w:val="0"/>
      <w:divBdr>
        <w:top w:val="none" w:sz="0" w:space="0" w:color="auto"/>
        <w:left w:val="none" w:sz="0" w:space="0" w:color="auto"/>
        <w:bottom w:val="none" w:sz="0" w:space="0" w:color="auto"/>
        <w:right w:val="none" w:sz="0" w:space="0" w:color="auto"/>
      </w:divBdr>
      <w:divsChild>
        <w:div w:id="415904188">
          <w:marLeft w:val="0"/>
          <w:marRight w:val="0"/>
          <w:marTop w:val="0"/>
          <w:marBottom w:val="0"/>
          <w:divBdr>
            <w:top w:val="none" w:sz="0" w:space="0" w:color="auto"/>
            <w:left w:val="none" w:sz="0" w:space="0" w:color="auto"/>
            <w:bottom w:val="none" w:sz="0" w:space="0" w:color="auto"/>
            <w:right w:val="none" w:sz="0" w:space="0" w:color="auto"/>
          </w:divBdr>
          <w:divsChild>
            <w:div w:id="415904143">
              <w:marLeft w:val="0"/>
              <w:marRight w:val="0"/>
              <w:marTop w:val="0"/>
              <w:marBottom w:val="0"/>
              <w:divBdr>
                <w:top w:val="none" w:sz="0" w:space="0" w:color="auto"/>
                <w:left w:val="none" w:sz="0" w:space="0" w:color="auto"/>
                <w:bottom w:val="none" w:sz="0" w:space="0" w:color="auto"/>
                <w:right w:val="none" w:sz="0" w:space="0" w:color="auto"/>
              </w:divBdr>
            </w:div>
            <w:div w:id="415904154">
              <w:marLeft w:val="0"/>
              <w:marRight w:val="0"/>
              <w:marTop w:val="0"/>
              <w:marBottom w:val="0"/>
              <w:divBdr>
                <w:top w:val="none" w:sz="0" w:space="0" w:color="auto"/>
                <w:left w:val="none" w:sz="0" w:space="0" w:color="auto"/>
                <w:bottom w:val="none" w:sz="0" w:space="0" w:color="auto"/>
                <w:right w:val="none" w:sz="0" w:space="0" w:color="auto"/>
              </w:divBdr>
            </w:div>
            <w:div w:id="4159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148">
      <w:marLeft w:val="0"/>
      <w:marRight w:val="0"/>
      <w:marTop w:val="0"/>
      <w:marBottom w:val="0"/>
      <w:divBdr>
        <w:top w:val="none" w:sz="0" w:space="0" w:color="auto"/>
        <w:left w:val="none" w:sz="0" w:space="0" w:color="auto"/>
        <w:bottom w:val="none" w:sz="0" w:space="0" w:color="auto"/>
        <w:right w:val="none" w:sz="0" w:space="0" w:color="auto"/>
      </w:divBdr>
      <w:divsChild>
        <w:div w:id="415904165">
          <w:marLeft w:val="0"/>
          <w:marRight w:val="0"/>
          <w:marTop w:val="0"/>
          <w:marBottom w:val="0"/>
          <w:divBdr>
            <w:top w:val="none" w:sz="0" w:space="0" w:color="auto"/>
            <w:left w:val="none" w:sz="0" w:space="0" w:color="auto"/>
            <w:bottom w:val="none" w:sz="0" w:space="0" w:color="auto"/>
            <w:right w:val="none" w:sz="0" w:space="0" w:color="auto"/>
          </w:divBdr>
          <w:divsChild>
            <w:div w:id="415904156">
              <w:marLeft w:val="0"/>
              <w:marRight w:val="0"/>
              <w:marTop w:val="0"/>
              <w:marBottom w:val="0"/>
              <w:divBdr>
                <w:top w:val="none" w:sz="0" w:space="0" w:color="auto"/>
                <w:left w:val="none" w:sz="0" w:space="0" w:color="auto"/>
                <w:bottom w:val="none" w:sz="0" w:space="0" w:color="auto"/>
                <w:right w:val="none" w:sz="0" w:space="0" w:color="auto"/>
              </w:divBdr>
            </w:div>
            <w:div w:id="415904157">
              <w:marLeft w:val="0"/>
              <w:marRight w:val="0"/>
              <w:marTop w:val="0"/>
              <w:marBottom w:val="0"/>
              <w:divBdr>
                <w:top w:val="none" w:sz="0" w:space="0" w:color="auto"/>
                <w:left w:val="none" w:sz="0" w:space="0" w:color="auto"/>
                <w:bottom w:val="none" w:sz="0" w:space="0" w:color="auto"/>
                <w:right w:val="none" w:sz="0" w:space="0" w:color="auto"/>
              </w:divBdr>
            </w:div>
            <w:div w:id="415904160">
              <w:marLeft w:val="0"/>
              <w:marRight w:val="0"/>
              <w:marTop w:val="0"/>
              <w:marBottom w:val="0"/>
              <w:divBdr>
                <w:top w:val="none" w:sz="0" w:space="0" w:color="auto"/>
                <w:left w:val="none" w:sz="0" w:space="0" w:color="auto"/>
                <w:bottom w:val="none" w:sz="0" w:space="0" w:color="auto"/>
                <w:right w:val="none" w:sz="0" w:space="0" w:color="auto"/>
              </w:divBdr>
            </w:div>
            <w:div w:id="415904168">
              <w:marLeft w:val="0"/>
              <w:marRight w:val="0"/>
              <w:marTop w:val="0"/>
              <w:marBottom w:val="0"/>
              <w:divBdr>
                <w:top w:val="none" w:sz="0" w:space="0" w:color="auto"/>
                <w:left w:val="none" w:sz="0" w:space="0" w:color="auto"/>
                <w:bottom w:val="none" w:sz="0" w:space="0" w:color="auto"/>
                <w:right w:val="none" w:sz="0" w:space="0" w:color="auto"/>
              </w:divBdr>
            </w:div>
            <w:div w:id="415904170">
              <w:marLeft w:val="0"/>
              <w:marRight w:val="0"/>
              <w:marTop w:val="0"/>
              <w:marBottom w:val="0"/>
              <w:divBdr>
                <w:top w:val="none" w:sz="0" w:space="0" w:color="auto"/>
                <w:left w:val="none" w:sz="0" w:space="0" w:color="auto"/>
                <w:bottom w:val="none" w:sz="0" w:space="0" w:color="auto"/>
                <w:right w:val="none" w:sz="0" w:space="0" w:color="auto"/>
              </w:divBdr>
            </w:div>
            <w:div w:id="415904176">
              <w:marLeft w:val="0"/>
              <w:marRight w:val="0"/>
              <w:marTop w:val="0"/>
              <w:marBottom w:val="0"/>
              <w:divBdr>
                <w:top w:val="none" w:sz="0" w:space="0" w:color="auto"/>
                <w:left w:val="none" w:sz="0" w:space="0" w:color="auto"/>
                <w:bottom w:val="none" w:sz="0" w:space="0" w:color="auto"/>
                <w:right w:val="none" w:sz="0" w:space="0" w:color="auto"/>
              </w:divBdr>
            </w:div>
            <w:div w:id="415904180">
              <w:marLeft w:val="0"/>
              <w:marRight w:val="0"/>
              <w:marTop w:val="0"/>
              <w:marBottom w:val="0"/>
              <w:divBdr>
                <w:top w:val="none" w:sz="0" w:space="0" w:color="auto"/>
                <w:left w:val="none" w:sz="0" w:space="0" w:color="auto"/>
                <w:bottom w:val="none" w:sz="0" w:space="0" w:color="auto"/>
                <w:right w:val="none" w:sz="0" w:space="0" w:color="auto"/>
              </w:divBdr>
            </w:div>
            <w:div w:id="415904181">
              <w:marLeft w:val="0"/>
              <w:marRight w:val="0"/>
              <w:marTop w:val="0"/>
              <w:marBottom w:val="0"/>
              <w:divBdr>
                <w:top w:val="none" w:sz="0" w:space="0" w:color="auto"/>
                <w:left w:val="none" w:sz="0" w:space="0" w:color="auto"/>
                <w:bottom w:val="none" w:sz="0" w:space="0" w:color="auto"/>
                <w:right w:val="none" w:sz="0" w:space="0" w:color="auto"/>
              </w:divBdr>
            </w:div>
            <w:div w:id="415904183">
              <w:marLeft w:val="0"/>
              <w:marRight w:val="0"/>
              <w:marTop w:val="0"/>
              <w:marBottom w:val="0"/>
              <w:divBdr>
                <w:top w:val="none" w:sz="0" w:space="0" w:color="auto"/>
                <w:left w:val="none" w:sz="0" w:space="0" w:color="auto"/>
                <w:bottom w:val="none" w:sz="0" w:space="0" w:color="auto"/>
                <w:right w:val="none" w:sz="0" w:space="0" w:color="auto"/>
              </w:divBdr>
            </w:div>
            <w:div w:id="415904185">
              <w:marLeft w:val="0"/>
              <w:marRight w:val="0"/>
              <w:marTop w:val="0"/>
              <w:marBottom w:val="0"/>
              <w:divBdr>
                <w:top w:val="none" w:sz="0" w:space="0" w:color="auto"/>
                <w:left w:val="none" w:sz="0" w:space="0" w:color="auto"/>
                <w:bottom w:val="none" w:sz="0" w:space="0" w:color="auto"/>
                <w:right w:val="none" w:sz="0" w:space="0" w:color="auto"/>
              </w:divBdr>
            </w:div>
            <w:div w:id="415904187">
              <w:marLeft w:val="0"/>
              <w:marRight w:val="0"/>
              <w:marTop w:val="0"/>
              <w:marBottom w:val="0"/>
              <w:divBdr>
                <w:top w:val="none" w:sz="0" w:space="0" w:color="auto"/>
                <w:left w:val="none" w:sz="0" w:space="0" w:color="auto"/>
                <w:bottom w:val="none" w:sz="0" w:space="0" w:color="auto"/>
                <w:right w:val="none" w:sz="0" w:space="0" w:color="auto"/>
              </w:divBdr>
            </w:div>
            <w:div w:id="415904191">
              <w:marLeft w:val="0"/>
              <w:marRight w:val="0"/>
              <w:marTop w:val="0"/>
              <w:marBottom w:val="0"/>
              <w:divBdr>
                <w:top w:val="none" w:sz="0" w:space="0" w:color="auto"/>
                <w:left w:val="none" w:sz="0" w:space="0" w:color="auto"/>
                <w:bottom w:val="none" w:sz="0" w:space="0" w:color="auto"/>
                <w:right w:val="none" w:sz="0" w:space="0" w:color="auto"/>
              </w:divBdr>
            </w:div>
            <w:div w:id="415904196">
              <w:marLeft w:val="0"/>
              <w:marRight w:val="0"/>
              <w:marTop w:val="0"/>
              <w:marBottom w:val="0"/>
              <w:divBdr>
                <w:top w:val="none" w:sz="0" w:space="0" w:color="auto"/>
                <w:left w:val="none" w:sz="0" w:space="0" w:color="auto"/>
                <w:bottom w:val="none" w:sz="0" w:space="0" w:color="auto"/>
                <w:right w:val="none" w:sz="0" w:space="0" w:color="auto"/>
              </w:divBdr>
            </w:div>
            <w:div w:id="415904198">
              <w:marLeft w:val="0"/>
              <w:marRight w:val="0"/>
              <w:marTop w:val="0"/>
              <w:marBottom w:val="0"/>
              <w:divBdr>
                <w:top w:val="none" w:sz="0" w:space="0" w:color="auto"/>
                <w:left w:val="none" w:sz="0" w:space="0" w:color="auto"/>
                <w:bottom w:val="none" w:sz="0" w:space="0" w:color="auto"/>
                <w:right w:val="none" w:sz="0" w:space="0" w:color="auto"/>
              </w:divBdr>
            </w:div>
            <w:div w:id="415904199">
              <w:marLeft w:val="0"/>
              <w:marRight w:val="0"/>
              <w:marTop w:val="0"/>
              <w:marBottom w:val="0"/>
              <w:divBdr>
                <w:top w:val="none" w:sz="0" w:space="0" w:color="auto"/>
                <w:left w:val="none" w:sz="0" w:space="0" w:color="auto"/>
                <w:bottom w:val="none" w:sz="0" w:space="0" w:color="auto"/>
                <w:right w:val="none" w:sz="0" w:space="0" w:color="auto"/>
              </w:divBdr>
            </w:div>
            <w:div w:id="415904201">
              <w:marLeft w:val="0"/>
              <w:marRight w:val="0"/>
              <w:marTop w:val="0"/>
              <w:marBottom w:val="0"/>
              <w:divBdr>
                <w:top w:val="none" w:sz="0" w:space="0" w:color="auto"/>
                <w:left w:val="none" w:sz="0" w:space="0" w:color="auto"/>
                <w:bottom w:val="none" w:sz="0" w:space="0" w:color="auto"/>
                <w:right w:val="none" w:sz="0" w:space="0" w:color="auto"/>
              </w:divBdr>
            </w:div>
            <w:div w:id="4159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159">
      <w:marLeft w:val="0"/>
      <w:marRight w:val="0"/>
      <w:marTop w:val="0"/>
      <w:marBottom w:val="0"/>
      <w:divBdr>
        <w:top w:val="none" w:sz="0" w:space="0" w:color="auto"/>
        <w:left w:val="none" w:sz="0" w:space="0" w:color="auto"/>
        <w:bottom w:val="none" w:sz="0" w:space="0" w:color="auto"/>
        <w:right w:val="none" w:sz="0" w:space="0" w:color="auto"/>
      </w:divBdr>
    </w:div>
    <w:div w:id="415904163">
      <w:marLeft w:val="0"/>
      <w:marRight w:val="0"/>
      <w:marTop w:val="0"/>
      <w:marBottom w:val="0"/>
      <w:divBdr>
        <w:top w:val="none" w:sz="0" w:space="0" w:color="auto"/>
        <w:left w:val="none" w:sz="0" w:space="0" w:color="auto"/>
        <w:bottom w:val="none" w:sz="0" w:space="0" w:color="auto"/>
        <w:right w:val="none" w:sz="0" w:space="0" w:color="auto"/>
      </w:divBdr>
      <w:divsChild>
        <w:div w:id="415904158">
          <w:marLeft w:val="0"/>
          <w:marRight w:val="0"/>
          <w:marTop w:val="0"/>
          <w:marBottom w:val="0"/>
          <w:divBdr>
            <w:top w:val="none" w:sz="0" w:space="0" w:color="auto"/>
            <w:left w:val="none" w:sz="0" w:space="0" w:color="auto"/>
            <w:bottom w:val="none" w:sz="0" w:space="0" w:color="auto"/>
            <w:right w:val="none" w:sz="0" w:space="0" w:color="auto"/>
          </w:divBdr>
          <w:divsChild>
            <w:div w:id="415904153">
              <w:marLeft w:val="0"/>
              <w:marRight w:val="0"/>
              <w:marTop w:val="0"/>
              <w:marBottom w:val="0"/>
              <w:divBdr>
                <w:top w:val="none" w:sz="0" w:space="0" w:color="auto"/>
                <w:left w:val="none" w:sz="0" w:space="0" w:color="auto"/>
                <w:bottom w:val="none" w:sz="0" w:space="0" w:color="auto"/>
                <w:right w:val="none" w:sz="0" w:space="0" w:color="auto"/>
              </w:divBdr>
            </w:div>
            <w:div w:id="4159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167">
      <w:marLeft w:val="0"/>
      <w:marRight w:val="0"/>
      <w:marTop w:val="0"/>
      <w:marBottom w:val="0"/>
      <w:divBdr>
        <w:top w:val="none" w:sz="0" w:space="0" w:color="auto"/>
        <w:left w:val="none" w:sz="0" w:space="0" w:color="auto"/>
        <w:bottom w:val="none" w:sz="0" w:space="0" w:color="auto"/>
        <w:right w:val="none" w:sz="0" w:space="0" w:color="auto"/>
      </w:divBdr>
      <w:divsChild>
        <w:div w:id="415904146">
          <w:marLeft w:val="0"/>
          <w:marRight w:val="0"/>
          <w:marTop w:val="0"/>
          <w:marBottom w:val="0"/>
          <w:divBdr>
            <w:top w:val="none" w:sz="0" w:space="0" w:color="auto"/>
            <w:left w:val="none" w:sz="0" w:space="0" w:color="auto"/>
            <w:bottom w:val="none" w:sz="0" w:space="0" w:color="auto"/>
            <w:right w:val="none" w:sz="0" w:space="0" w:color="auto"/>
          </w:divBdr>
          <w:divsChild>
            <w:div w:id="415904141">
              <w:marLeft w:val="0"/>
              <w:marRight w:val="0"/>
              <w:marTop w:val="0"/>
              <w:marBottom w:val="0"/>
              <w:divBdr>
                <w:top w:val="none" w:sz="0" w:space="0" w:color="auto"/>
                <w:left w:val="none" w:sz="0" w:space="0" w:color="auto"/>
                <w:bottom w:val="none" w:sz="0" w:space="0" w:color="auto"/>
                <w:right w:val="none" w:sz="0" w:space="0" w:color="auto"/>
              </w:divBdr>
            </w:div>
            <w:div w:id="415904145">
              <w:marLeft w:val="0"/>
              <w:marRight w:val="0"/>
              <w:marTop w:val="0"/>
              <w:marBottom w:val="0"/>
              <w:divBdr>
                <w:top w:val="none" w:sz="0" w:space="0" w:color="auto"/>
                <w:left w:val="none" w:sz="0" w:space="0" w:color="auto"/>
                <w:bottom w:val="none" w:sz="0" w:space="0" w:color="auto"/>
                <w:right w:val="none" w:sz="0" w:space="0" w:color="auto"/>
              </w:divBdr>
            </w:div>
            <w:div w:id="415904147">
              <w:marLeft w:val="0"/>
              <w:marRight w:val="0"/>
              <w:marTop w:val="0"/>
              <w:marBottom w:val="0"/>
              <w:divBdr>
                <w:top w:val="none" w:sz="0" w:space="0" w:color="auto"/>
                <w:left w:val="none" w:sz="0" w:space="0" w:color="auto"/>
                <w:bottom w:val="none" w:sz="0" w:space="0" w:color="auto"/>
                <w:right w:val="none" w:sz="0" w:space="0" w:color="auto"/>
              </w:divBdr>
            </w:div>
            <w:div w:id="415904151">
              <w:marLeft w:val="0"/>
              <w:marRight w:val="0"/>
              <w:marTop w:val="0"/>
              <w:marBottom w:val="0"/>
              <w:divBdr>
                <w:top w:val="none" w:sz="0" w:space="0" w:color="auto"/>
                <w:left w:val="none" w:sz="0" w:space="0" w:color="auto"/>
                <w:bottom w:val="none" w:sz="0" w:space="0" w:color="auto"/>
                <w:right w:val="none" w:sz="0" w:space="0" w:color="auto"/>
              </w:divBdr>
            </w:div>
            <w:div w:id="415904152">
              <w:marLeft w:val="0"/>
              <w:marRight w:val="0"/>
              <w:marTop w:val="0"/>
              <w:marBottom w:val="0"/>
              <w:divBdr>
                <w:top w:val="none" w:sz="0" w:space="0" w:color="auto"/>
                <w:left w:val="none" w:sz="0" w:space="0" w:color="auto"/>
                <w:bottom w:val="none" w:sz="0" w:space="0" w:color="auto"/>
                <w:right w:val="none" w:sz="0" w:space="0" w:color="auto"/>
              </w:divBdr>
            </w:div>
            <w:div w:id="415904162">
              <w:marLeft w:val="0"/>
              <w:marRight w:val="0"/>
              <w:marTop w:val="0"/>
              <w:marBottom w:val="0"/>
              <w:divBdr>
                <w:top w:val="none" w:sz="0" w:space="0" w:color="auto"/>
                <w:left w:val="none" w:sz="0" w:space="0" w:color="auto"/>
                <w:bottom w:val="none" w:sz="0" w:space="0" w:color="auto"/>
                <w:right w:val="none" w:sz="0" w:space="0" w:color="auto"/>
              </w:divBdr>
            </w:div>
            <w:div w:id="415904169">
              <w:marLeft w:val="0"/>
              <w:marRight w:val="0"/>
              <w:marTop w:val="0"/>
              <w:marBottom w:val="0"/>
              <w:divBdr>
                <w:top w:val="none" w:sz="0" w:space="0" w:color="auto"/>
                <w:left w:val="none" w:sz="0" w:space="0" w:color="auto"/>
                <w:bottom w:val="none" w:sz="0" w:space="0" w:color="auto"/>
                <w:right w:val="none" w:sz="0" w:space="0" w:color="auto"/>
              </w:divBdr>
            </w:div>
            <w:div w:id="415904171">
              <w:marLeft w:val="0"/>
              <w:marRight w:val="0"/>
              <w:marTop w:val="0"/>
              <w:marBottom w:val="0"/>
              <w:divBdr>
                <w:top w:val="none" w:sz="0" w:space="0" w:color="auto"/>
                <w:left w:val="none" w:sz="0" w:space="0" w:color="auto"/>
                <w:bottom w:val="none" w:sz="0" w:space="0" w:color="auto"/>
                <w:right w:val="none" w:sz="0" w:space="0" w:color="auto"/>
              </w:divBdr>
            </w:div>
            <w:div w:id="415904174">
              <w:marLeft w:val="0"/>
              <w:marRight w:val="0"/>
              <w:marTop w:val="0"/>
              <w:marBottom w:val="0"/>
              <w:divBdr>
                <w:top w:val="none" w:sz="0" w:space="0" w:color="auto"/>
                <w:left w:val="none" w:sz="0" w:space="0" w:color="auto"/>
                <w:bottom w:val="none" w:sz="0" w:space="0" w:color="auto"/>
                <w:right w:val="none" w:sz="0" w:space="0" w:color="auto"/>
              </w:divBdr>
            </w:div>
            <w:div w:id="415904175">
              <w:marLeft w:val="0"/>
              <w:marRight w:val="0"/>
              <w:marTop w:val="0"/>
              <w:marBottom w:val="0"/>
              <w:divBdr>
                <w:top w:val="none" w:sz="0" w:space="0" w:color="auto"/>
                <w:left w:val="none" w:sz="0" w:space="0" w:color="auto"/>
                <w:bottom w:val="none" w:sz="0" w:space="0" w:color="auto"/>
                <w:right w:val="none" w:sz="0" w:space="0" w:color="auto"/>
              </w:divBdr>
            </w:div>
            <w:div w:id="415904179">
              <w:marLeft w:val="0"/>
              <w:marRight w:val="0"/>
              <w:marTop w:val="0"/>
              <w:marBottom w:val="0"/>
              <w:divBdr>
                <w:top w:val="none" w:sz="0" w:space="0" w:color="auto"/>
                <w:left w:val="none" w:sz="0" w:space="0" w:color="auto"/>
                <w:bottom w:val="none" w:sz="0" w:space="0" w:color="auto"/>
                <w:right w:val="none" w:sz="0" w:space="0" w:color="auto"/>
              </w:divBdr>
            </w:div>
            <w:div w:id="415904193">
              <w:marLeft w:val="0"/>
              <w:marRight w:val="0"/>
              <w:marTop w:val="0"/>
              <w:marBottom w:val="0"/>
              <w:divBdr>
                <w:top w:val="none" w:sz="0" w:space="0" w:color="auto"/>
                <w:left w:val="none" w:sz="0" w:space="0" w:color="auto"/>
                <w:bottom w:val="none" w:sz="0" w:space="0" w:color="auto"/>
                <w:right w:val="none" w:sz="0" w:space="0" w:color="auto"/>
              </w:divBdr>
            </w:div>
            <w:div w:id="415904195">
              <w:marLeft w:val="0"/>
              <w:marRight w:val="0"/>
              <w:marTop w:val="0"/>
              <w:marBottom w:val="0"/>
              <w:divBdr>
                <w:top w:val="none" w:sz="0" w:space="0" w:color="auto"/>
                <w:left w:val="none" w:sz="0" w:space="0" w:color="auto"/>
                <w:bottom w:val="none" w:sz="0" w:space="0" w:color="auto"/>
                <w:right w:val="none" w:sz="0" w:space="0" w:color="auto"/>
              </w:divBdr>
            </w:div>
            <w:div w:id="415904200">
              <w:marLeft w:val="0"/>
              <w:marRight w:val="0"/>
              <w:marTop w:val="0"/>
              <w:marBottom w:val="0"/>
              <w:divBdr>
                <w:top w:val="none" w:sz="0" w:space="0" w:color="auto"/>
                <w:left w:val="none" w:sz="0" w:space="0" w:color="auto"/>
                <w:bottom w:val="none" w:sz="0" w:space="0" w:color="auto"/>
                <w:right w:val="none" w:sz="0" w:space="0" w:color="auto"/>
              </w:divBdr>
            </w:div>
            <w:div w:id="415904202">
              <w:marLeft w:val="0"/>
              <w:marRight w:val="0"/>
              <w:marTop w:val="0"/>
              <w:marBottom w:val="0"/>
              <w:divBdr>
                <w:top w:val="none" w:sz="0" w:space="0" w:color="auto"/>
                <w:left w:val="none" w:sz="0" w:space="0" w:color="auto"/>
                <w:bottom w:val="none" w:sz="0" w:space="0" w:color="auto"/>
                <w:right w:val="none" w:sz="0" w:space="0" w:color="auto"/>
              </w:divBdr>
            </w:div>
            <w:div w:id="4159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173">
      <w:marLeft w:val="0"/>
      <w:marRight w:val="0"/>
      <w:marTop w:val="0"/>
      <w:marBottom w:val="0"/>
      <w:divBdr>
        <w:top w:val="none" w:sz="0" w:space="0" w:color="auto"/>
        <w:left w:val="none" w:sz="0" w:space="0" w:color="auto"/>
        <w:bottom w:val="none" w:sz="0" w:space="0" w:color="auto"/>
        <w:right w:val="none" w:sz="0" w:space="0" w:color="auto"/>
      </w:divBdr>
    </w:div>
    <w:div w:id="415904186">
      <w:marLeft w:val="0"/>
      <w:marRight w:val="0"/>
      <w:marTop w:val="0"/>
      <w:marBottom w:val="0"/>
      <w:divBdr>
        <w:top w:val="none" w:sz="0" w:space="0" w:color="auto"/>
        <w:left w:val="none" w:sz="0" w:space="0" w:color="auto"/>
        <w:bottom w:val="none" w:sz="0" w:space="0" w:color="auto"/>
        <w:right w:val="none" w:sz="0" w:space="0" w:color="auto"/>
      </w:divBdr>
    </w:div>
    <w:div w:id="415904190">
      <w:marLeft w:val="0"/>
      <w:marRight w:val="0"/>
      <w:marTop w:val="0"/>
      <w:marBottom w:val="0"/>
      <w:divBdr>
        <w:top w:val="none" w:sz="0" w:space="0" w:color="auto"/>
        <w:left w:val="none" w:sz="0" w:space="0" w:color="auto"/>
        <w:bottom w:val="none" w:sz="0" w:space="0" w:color="auto"/>
        <w:right w:val="none" w:sz="0" w:space="0" w:color="auto"/>
      </w:divBdr>
      <w:divsChild>
        <w:div w:id="415904192">
          <w:marLeft w:val="0"/>
          <w:marRight w:val="0"/>
          <w:marTop w:val="0"/>
          <w:marBottom w:val="0"/>
          <w:divBdr>
            <w:top w:val="none" w:sz="0" w:space="0" w:color="auto"/>
            <w:left w:val="none" w:sz="0" w:space="0" w:color="auto"/>
            <w:bottom w:val="none" w:sz="0" w:space="0" w:color="auto"/>
            <w:right w:val="none" w:sz="0" w:space="0" w:color="auto"/>
          </w:divBdr>
          <w:divsChild>
            <w:div w:id="415904140">
              <w:marLeft w:val="0"/>
              <w:marRight w:val="0"/>
              <w:marTop w:val="0"/>
              <w:marBottom w:val="0"/>
              <w:divBdr>
                <w:top w:val="none" w:sz="0" w:space="0" w:color="auto"/>
                <w:left w:val="none" w:sz="0" w:space="0" w:color="auto"/>
                <w:bottom w:val="none" w:sz="0" w:space="0" w:color="auto"/>
                <w:right w:val="none" w:sz="0" w:space="0" w:color="auto"/>
              </w:divBdr>
            </w:div>
            <w:div w:id="415904142">
              <w:marLeft w:val="0"/>
              <w:marRight w:val="0"/>
              <w:marTop w:val="0"/>
              <w:marBottom w:val="0"/>
              <w:divBdr>
                <w:top w:val="none" w:sz="0" w:space="0" w:color="auto"/>
                <w:left w:val="none" w:sz="0" w:space="0" w:color="auto"/>
                <w:bottom w:val="none" w:sz="0" w:space="0" w:color="auto"/>
                <w:right w:val="none" w:sz="0" w:space="0" w:color="auto"/>
              </w:divBdr>
            </w:div>
            <w:div w:id="415904149">
              <w:marLeft w:val="0"/>
              <w:marRight w:val="0"/>
              <w:marTop w:val="0"/>
              <w:marBottom w:val="0"/>
              <w:divBdr>
                <w:top w:val="none" w:sz="0" w:space="0" w:color="auto"/>
                <w:left w:val="none" w:sz="0" w:space="0" w:color="auto"/>
                <w:bottom w:val="none" w:sz="0" w:space="0" w:color="auto"/>
                <w:right w:val="none" w:sz="0" w:space="0" w:color="auto"/>
              </w:divBdr>
            </w:div>
            <w:div w:id="415904150">
              <w:marLeft w:val="0"/>
              <w:marRight w:val="0"/>
              <w:marTop w:val="0"/>
              <w:marBottom w:val="0"/>
              <w:divBdr>
                <w:top w:val="none" w:sz="0" w:space="0" w:color="auto"/>
                <w:left w:val="none" w:sz="0" w:space="0" w:color="auto"/>
                <w:bottom w:val="none" w:sz="0" w:space="0" w:color="auto"/>
                <w:right w:val="none" w:sz="0" w:space="0" w:color="auto"/>
              </w:divBdr>
            </w:div>
            <w:div w:id="415904155">
              <w:marLeft w:val="0"/>
              <w:marRight w:val="0"/>
              <w:marTop w:val="0"/>
              <w:marBottom w:val="0"/>
              <w:divBdr>
                <w:top w:val="none" w:sz="0" w:space="0" w:color="auto"/>
                <w:left w:val="none" w:sz="0" w:space="0" w:color="auto"/>
                <w:bottom w:val="none" w:sz="0" w:space="0" w:color="auto"/>
                <w:right w:val="none" w:sz="0" w:space="0" w:color="auto"/>
              </w:divBdr>
            </w:div>
            <w:div w:id="415904161">
              <w:marLeft w:val="0"/>
              <w:marRight w:val="0"/>
              <w:marTop w:val="0"/>
              <w:marBottom w:val="0"/>
              <w:divBdr>
                <w:top w:val="none" w:sz="0" w:space="0" w:color="auto"/>
                <w:left w:val="none" w:sz="0" w:space="0" w:color="auto"/>
                <w:bottom w:val="none" w:sz="0" w:space="0" w:color="auto"/>
                <w:right w:val="none" w:sz="0" w:space="0" w:color="auto"/>
              </w:divBdr>
            </w:div>
            <w:div w:id="415904164">
              <w:marLeft w:val="0"/>
              <w:marRight w:val="0"/>
              <w:marTop w:val="0"/>
              <w:marBottom w:val="0"/>
              <w:divBdr>
                <w:top w:val="none" w:sz="0" w:space="0" w:color="auto"/>
                <w:left w:val="none" w:sz="0" w:space="0" w:color="auto"/>
                <w:bottom w:val="none" w:sz="0" w:space="0" w:color="auto"/>
                <w:right w:val="none" w:sz="0" w:space="0" w:color="auto"/>
              </w:divBdr>
            </w:div>
            <w:div w:id="415904166">
              <w:marLeft w:val="0"/>
              <w:marRight w:val="0"/>
              <w:marTop w:val="0"/>
              <w:marBottom w:val="0"/>
              <w:divBdr>
                <w:top w:val="none" w:sz="0" w:space="0" w:color="auto"/>
                <w:left w:val="none" w:sz="0" w:space="0" w:color="auto"/>
                <w:bottom w:val="none" w:sz="0" w:space="0" w:color="auto"/>
                <w:right w:val="none" w:sz="0" w:space="0" w:color="auto"/>
              </w:divBdr>
            </w:div>
            <w:div w:id="415904172">
              <w:marLeft w:val="0"/>
              <w:marRight w:val="0"/>
              <w:marTop w:val="0"/>
              <w:marBottom w:val="0"/>
              <w:divBdr>
                <w:top w:val="none" w:sz="0" w:space="0" w:color="auto"/>
                <w:left w:val="none" w:sz="0" w:space="0" w:color="auto"/>
                <w:bottom w:val="none" w:sz="0" w:space="0" w:color="auto"/>
                <w:right w:val="none" w:sz="0" w:space="0" w:color="auto"/>
              </w:divBdr>
            </w:div>
            <w:div w:id="415904178">
              <w:marLeft w:val="0"/>
              <w:marRight w:val="0"/>
              <w:marTop w:val="0"/>
              <w:marBottom w:val="0"/>
              <w:divBdr>
                <w:top w:val="none" w:sz="0" w:space="0" w:color="auto"/>
                <w:left w:val="none" w:sz="0" w:space="0" w:color="auto"/>
                <w:bottom w:val="none" w:sz="0" w:space="0" w:color="auto"/>
                <w:right w:val="none" w:sz="0" w:space="0" w:color="auto"/>
              </w:divBdr>
            </w:div>
            <w:div w:id="415904182">
              <w:marLeft w:val="0"/>
              <w:marRight w:val="0"/>
              <w:marTop w:val="0"/>
              <w:marBottom w:val="0"/>
              <w:divBdr>
                <w:top w:val="none" w:sz="0" w:space="0" w:color="auto"/>
                <w:left w:val="none" w:sz="0" w:space="0" w:color="auto"/>
                <w:bottom w:val="none" w:sz="0" w:space="0" w:color="auto"/>
                <w:right w:val="none" w:sz="0" w:space="0" w:color="auto"/>
              </w:divBdr>
            </w:div>
            <w:div w:id="415904194">
              <w:marLeft w:val="0"/>
              <w:marRight w:val="0"/>
              <w:marTop w:val="0"/>
              <w:marBottom w:val="0"/>
              <w:divBdr>
                <w:top w:val="none" w:sz="0" w:space="0" w:color="auto"/>
                <w:left w:val="none" w:sz="0" w:space="0" w:color="auto"/>
                <w:bottom w:val="none" w:sz="0" w:space="0" w:color="auto"/>
                <w:right w:val="none" w:sz="0" w:space="0" w:color="auto"/>
              </w:divBdr>
            </w:div>
            <w:div w:id="415904203">
              <w:marLeft w:val="0"/>
              <w:marRight w:val="0"/>
              <w:marTop w:val="0"/>
              <w:marBottom w:val="0"/>
              <w:divBdr>
                <w:top w:val="none" w:sz="0" w:space="0" w:color="auto"/>
                <w:left w:val="none" w:sz="0" w:space="0" w:color="auto"/>
                <w:bottom w:val="none" w:sz="0" w:space="0" w:color="auto"/>
                <w:right w:val="none" w:sz="0" w:space="0" w:color="auto"/>
              </w:divBdr>
            </w:div>
            <w:div w:id="415904206">
              <w:marLeft w:val="0"/>
              <w:marRight w:val="0"/>
              <w:marTop w:val="0"/>
              <w:marBottom w:val="0"/>
              <w:divBdr>
                <w:top w:val="none" w:sz="0" w:space="0" w:color="auto"/>
                <w:left w:val="none" w:sz="0" w:space="0" w:color="auto"/>
                <w:bottom w:val="none" w:sz="0" w:space="0" w:color="auto"/>
                <w:right w:val="none" w:sz="0" w:space="0" w:color="auto"/>
              </w:divBdr>
            </w:div>
            <w:div w:id="415904207">
              <w:marLeft w:val="0"/>
              <w:marRight w:val="0"/>
              <w:marTop w:val="0"/>
              <w:marBottom w:val="0"/>
              <w:divBdr>
                <w:top w:val="none" w:sz="0" w:space="0" w:color="auto"/>
                <w:left w:val="none" w:sz="0" w:space="0" w:color="auto"/>
                <w:bottom w:val="none" w:sz="0" w:space="0" w:color="auto"/>
                <w:right w:val="none" w:sz="0" w:space="0" w:color="auto"/>
              </w:divBdr>
            </w:div>
            <w:div w:id="415904210">
              <w:marLeft w:val="0"/>
              <w:marRight w:val="0"/>
              <w:marTop w:val="0"/>
              <w:marBottom w:val="0"/>
              <w:divBdr>
                <w:top w:val="none" w:sz="0" w:space="0" w:color="auto"/>
                <w:left w:val="none" w:sz="0" w:space="0" w:color="auto"/>
                <w:bottom w:val="none" w:sz="0" w:space="0" w:color="auto"/>
                <w:right w:val="none" w:sz="0" w:space="0" w:color="auto"/>
              </w:divBdr>
            </w:div>
            <w:div w:id="4159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197">
      <w:marLeft w:val="0"/>
      <w:marRight w:val="0"/>
      <w:marTop w:val="0"/>
      <w:marBottom w:val="0"/>
      <w:divBdr>
        <w:top w:val="none" w:sz="0" w:space="0" w:color="auto"/>
        <w:left w:val="none" w:sz="0" w:space="0" w:color="auto"/>
        <w:bottom w:val="none" w:sz="0" w:space="0" w:color="auto"/>
        <w:right w:val="none" w:sz="0" w:space="0" w:color="auto"/>
      </w:divBdr>
      <w:divsChild>
        <w:div w:id="415904184">
          <w:marLeft w:val="0"/>
          <w:marRight w:val="0"/>
          <w:marTop w:val="0"/>
          <w:marBottom w:val="0"/>
          <w:divBdr>
            <w:top w:val="none" w:sz="0" w:space="0" w:color="auto"/>
            <w:left w:val="none" w:sz="0" w:space="0" w:color="auto"/>
            <w:bottom w:val="none" w:sz="0" w:space="0" w:color="auto"/>
            <w:right w:val="none" w:sz="0" w:space="0" w:color="auto"/>
          </w:divBdr>
          <w:divsChild>
            <w:div w:id="415904177">
              <w:marLeft w:val="0"/>
              <w:marRight w:val="0"/>
              <w:marTop w:val="0"/>
              <w:marBottom w:val="0"/>
              <w:divBdr>
                <w:top w:val="none" w:sz="0" w:space="0" w:color="auto"/>
                <w:left w:val="none" w:sz="0" w:space="0" w:color="auto"/>
                <w:bottom w:val="none" w:sz="0" w:space="0" w:color="auto"/>
                <w:right w:val="none" w:sz="0" w:space="0" w:color="auto"/>
              </w:divBdr>
            </w:div>
            <w:div w:id="41590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212">
      <w:marLeft w:val="0"/>
      <w:marRight w:val="0"/>
      <w:marTop w:val="0"/>
      <w:marBottom w:val="0"/>
      <w:divBdr>
        <w:top w:val="none" w:sz="0" w:space="0" w:color="auto"/>
        <w:left w:val="none" w:sz="0" w:space="0" w:color="auto"/>
        <w:bottom w:val="none" w:sz="0" w:space="0" w:color="auto"/>
        <w:right w:val="none" w:sz="0" w:space="0" w:color="auto"/>
      </w:divBdr>
    </w:div>
    <w:div w:id="415904213">
      <w:marLeft w:val="0"/>
      <w:marRight w:val="0"/>
      <w:marTop w:val="0"/>
      <w:marBottom w:val="0"/>
      <w:divBdr>
        <w:top w:val="none" w:sz="0" w:space="0" w:color="auto"/>
        <w:left w:val="none" w:sz="0" w:space="0" w:color="auto"/>
        <w:bottom w:val="none" w:sz="0" w:space="0" w:color="auto"/>
        <w:right w:val="none" w:sz="0" w:space="0" w:color="auto"/>
      </w:divBdr>
    </w:div>
    <w:div w:id="415904214">
      <w:marLeft w:val="0"/>
      <w:marRight w:val="0"/>
      <w:marTop w:val="0"/>
      <w:marBottom w:val="0"/>
      <w:divBdr>
        <w:top w:val="none" w:sz="0" w:space="0" w:color="auto"/>
        <w:left w:val="none" w:sz="0" w:space="0" w:color="auto"/>
        <w:bottom w:val="none" w:sz="0" w:space="0" w:color="auto"/>
        <w:right w:val="none" w:sz="0" w:space="0" w:color="auto"/>
      </w:divBdr>
    </w:div>
    <w:div w:id="415904215">
      <w:marLeft w:val="0"/>
      <w:marRight w:val="0"/>
      <w:marTop w:val="0"/>
      <w:marBottom w:val="0"/>
      <w:divBdr>
        <w:top w:val="none" w:sz="0" w:space="0" w:color="auto"/>
        <w:left w:val="none" w:sz="0" w:space="0" w:color="auto"/>
        <w:bottom w:val="none" w:sz="0" w:space="0" w:color="auto"/>
        <w:right w:val="none" w:sz="0" w:space="0" w:color="auto"/>
      </w:divBdr>
    </w:div>
    <w:div w:id="415904216">
      <w:marLeft w:val="0"/>
      <w:marRight w:val="0"/>
      <w:marTop w:val="0"/>
      <w:marBottom w:val="0"/>
      <w:divBdr>
        <w:top w:val="none" w:sz="0" w:space="0" w:color="auto"/>
        <w:left w:val="none" w:sz="0" w:space="0" w:color="auto"/>
        <w:bottom w:val="none" w:sz="0" w:space="0" w:color="auto"/>
        <w:right w:val="none" w:sz="0" w:space="0" w:color="auto"/>
      </w:divBdr>
    </w:div>
    <w:div w:id="415904217">
      <w:marLeft w:val="0"/>
      <w:marRight w:val="0"/>
      <w:marTop w:val="0"/>
      <w:marBottom w:val="0"/>
      <w:divBdr>
        <w:top w:val="none" w:sz="0" w:space="0" w:color="auto"/>
        <w:left w:val="none" w:sz="0" w:space="0" w:color="auto"/>
        <w:bottom w:val="none" w:sz="0" w:space="0" w:color="auto"/>
        <w:right w:val="none" w:sz="0" w:space="0" w:color="auto"/>
      </w:divBdr>
    </w:div>
    <w:div w:id="415904218">
      <w:marLeft w:val="0"/>
      <w:marRight w:val="0"/>
      <w:marTop w:val="0"/>
      <w:marBottom w:val="0"/>
      <w:divBdr>
        <w:top w:val="none" w:sz="0" w:space="0" w:color="auto"/>
        <w:left w:val="none" w:sz="0" w:space="0" w:color="auto"/>
        <w:bottom w:val="none" w:sz="0" w:space="0" w:color="auto"/>
        <w:right w:val="none" w:sz="0" w:space="0" w:color="auto"/>
      </w:divBdr>
    </w:div>
    <w:div w:id="415904219">
      <w:marLeft w:val="0"/>
      <w:marRight w:val="0"/>
      <w:marTop w:val="0"/>
      <w:marBottom w:val="0"/>
      <w:divBdr>
        <w:top w:val="none" w:sz="0" w:space="0" w:color="auto"/>
        <w:left w:val="none" w:sz="0" w:space="0" w:color="auto"/>
        <w:bottom w:val="none" w:sz="0" w:space="0" w:color="auto"/>
        <w:right w:val="none" w:sz="0" w:space="0" w:color="auto"/>
      </w:divBdr>
    </w:div>
    <w:div w:id="415904220">
      <w:marLeft w:val="0"/>
      <w:marRight w:val="0"/>
      <w:marTop w:val="0"/>
      <w:marBottom w:val="0"/>
      <w:divBdr>
        <w:top w:val="none" w:sz="0" w:space="0" w:color="auto"/>
        <w:left w:val="none" w:sz="0" w:space="0" w:color="auto"/>
        <w:bottom w:val="none" w:sz="0" w:space="0" w:color="auto"/>
        <w:right w:val="none" w:sz="0" w:space="0" w:color="auto"/>
      </w:divBdr>
    </w:div>
    <w:div w:id="415904221">
      <w:marLeft w:val="0"/>
      <w:marRight w:val="0"/>
      <w:marTop w:val="0"/>
      <w:marBottom w:val="0"/>
      <w:divBdr>
        <w:top w:val="none" w:sz="0" w:space="0" w:color="auto"/>
        <w:left w:val="none" w:sz="0" w:space="0" w:color="auto"/>
        <w:bottom w:val="none" w:sz="0" w:space="0" w:color="auto"/>
        <w:right w:val="none" w:sz="0" w:space="0" w:color="auto"/>
      </w:divBdr>
    </w:div>
    <w:div w:id="415904222">
      <w:marLeft w:val="0"/>
      <w:marRight w:val="0"/>
      <w:marTop w:val="0"/>
      <w:marBottom w:val="0"/>
      <w:divBdr>
        <w:top w:val="none" w:sz="0" w:space="0" w:color="auto"/>
        <w:left w:val="none" w:sz="0" w:space="0" w:color="auto"/>
        <w:bottom w:val="none" w:sz="0" w:space="0" w:color="auto"/>
        <w:right w:val="none" w:sz="0" w:space="0" w:color="auto"/>
      </w:divBdr>
    </w:div>
    <w:div w:id="415904223">
      <w:marLeft w:val="0"/>
      <w:marRight w:val="0"/>
      <w:marTop w:val="0"/>
      <w:marBottom w:val="0"/>
      <w:divBdr>
        <w:top w:val="none" w:sz="0" w:space="0" w:color="auto"/>
        <w:left w:val="none" w:sz="0" w:space="0" w:color="auto"/>
        <w:bottom w:val="none" w:sz="0" w:space="0" w:color="auto"/>
        <w:right w:val="none" w:sz="0" w:space="0" w:color="auto"/>
      </w:divBdr>
    </w:div>
    <w:div w:id="415904224">
      <w:marLeft w:val="0"/>
      <w:marRight w:val="0"/>
      <w:marTop w:val="0"/>
      <w:marBottom w:val="0"/>
      <w:divBdr>
        <w:top w:val="none" w:sz="0" w:space="0" w:color="auto"/>
        <w:left w:val="none" w:sz="0" w:space="0" w:color="auto"/>
        <w:bottom w:val="none" w:sz="0" w:space="0" w:color="auto"/>
        <w:right w:val="none" w:sz="0" w:space="0" w:color="auto"/>
      </w:divBdr>
    </w:div>
    <w:div w:id="415904225">
      <w:marLeft w:val="0"/>
      <w:marRight w:val="0"/>
      <w:marTop w:val="0"/>
      <w:marBottom w:val="0"/>
      <w:divBdr>
        <w:top w:val="none" w:sz="0" w:space="0" w:color="auto"/>
        <w:left w:val="none" w:sz="0" w:space="0" w:color="auto"/>
        <w:bottom w:val="none" w:sz="0" w:space="0" w:color="auto"/>
        <w:right w:val="none" w:sz="0" w:space="0" w:color="auto"/>
      </w:divBdr>
    </w:div>
    <w:div w:id="415904226">
      <w:marLeft w:val="0"/>
      <w:marRight w:val="0"/>
      <w:marTop w:val="0"/>
      <w:marBottom w:val="0"/>
      <w:divBdr>
        <w:top w:val="none" w:sz="0" w:space="0" w:color="auto"/>
        <w:left w:val="none" w:sz="0" w:space="0" w:color="auto"/>
        <w:bottom w:val="none" w:sz="0" w:space="0" w:color="auto"/>
        <w:right w:val="none" w:sz="0" w:space="0" w:color="auto"/>
      </w:divBdr>
    </w:div>
    <w:div w:id="415904227">
      <w:marLeft w:val="0"/>
      <w:marRight w:val="0"/>
      <w:marTop w:val="0"/>
      <w:marBottom w:val="0"/>
      <w:divBdr>
        <w:top w:val="none" w:sz="0" w:space="0" w:color="auto"/>
        <w:left w:val="none" w:sz="0" w:space="0" w:color="auto"/>
        <w:bottom w:val="none" w:sz="0" w:space="0" w:color="auto"/>
        <w:right w:val="none" w:sz="0" w:space="0" w:color="auto"/>
      </w:divBdr>
    </w:div>
    <w:div w:id="415904228">
      <w:marLeft w:val="0"/>
      <w:marRight w:val="0"/>
      <w:marTop w:val="0"/>
      <w:marBottom w:val="0"/>
      <w:divBdr>
        <w:top w:val="none" w:sz="0" w:space="0" w:color="auto"/>
        <w:left w:val="none" w:sz="0" w:space="0" w:color="auto"/>
        <w:bottom w:val="none" w:sz="0" w:space="0" w:color="auto"/>
        <w:right w:val="none" w:sz="0" w:space="0" w:color="auto"/>
      </w:divBdr>
    </w:div>
    <w:div w:id="415904229">
      <w:marLeft w:val="0"/>
      <w:marRight w:val="0"/>
      <w:marTop w:val="0"/>
      <w:marBottom w:val="0"/>
      <w:divBdr>
        <w:top w:val="none" w:sz="0" w:space="0" w:color="auto"/>
        <w:left w:val="none" w:sz="0" w:space="0" w:color="auto"/>
        <w:bottom w:val="none" w:sz="0" w:space="0" w:color="auto"/>
        <w:right w:val="none" w:sz="0" w:space="0" w:color="auto"/>
      </w:divBdr>
    </w:div>
    <w:div w:id="415904230">
      <w:marLeft w:val="0"/>
      <w:marRight w:val="0"/>
      <w:marTop w:val="0"/>
      <w:marBottom w:val="0"/>
      <w:divBdr>
        <w:top w:val="none" w:sz="0" w:space="0" w:color="auto"/>
        <w:left w:val="none" w:sz="0" w:space="0" w:color="auto"/>
        <w:bottom w:val="none" w:sz="0" w:space="0" w:color="auto"/>
        <w:right w:val="none" w:sz="0" w:space="0" w:color="auto"/>
      </w:divBdr>
    </w:div>
    <w:div w:id="438529273">
      <w:bodyDiv w:val="1"/>
      <w:marLeft w:val="0"/>
      <w:marRight w:val="0"/>
      <w:marTop w:val="0"/>
      <w:marBottom w:val="0"/>
      <w:divBdr>
        <w:top w:val="none" w:sz="0" w:space="0" w:color="auto"/>
        <w:left w:val="none" w:sz="0" w:space="0" w:color="auto"/>
        <w:bottom w:val="none" w:sz="0" w:space="0" w:color="auto"/>
        <w:right w:val="none" w:sz="0" w:space="0" w:color="auto"/>
      </w:divBdr>
    </w:div>
    <w:div w:id="472332143">
      <w:bodyDiv w:val="1"/>
      <w:marLeft w:val="0"/>
      <w:marRight w:val="0"/>
      <w:marTop w:val="0"/>
      <w:marBottom w:val="0"/>
      <w:divBdr>
        <w:top w:val="none" w:sz="0" w:space="0" w:color="auto"/>
        <w:left w:val="none" w:sz="0" w:space="0" w:color="auto"/>
        <w:bottom w:val="none" w:sz="0" w:space="0" w:color="auto"/>
        <w:right w:val="none" w:sz="0" w:space="0" w:color="auto"/>
      </w:divBdr>
    </w:div>
    <w:div w:id="536091674">
      <w:bodyDiv w:val="1"/>
      <w:marLeft w:val="0"/>
      <w:marRight w:val="0"/>
      <w:marTop w:val="0"/>
      <w:marBottom w:val="0"/>
      <w:divBdr>
        <w:top w:val="none" w:sz="0" w:space="0" w:color="auto"/>
        <w:left w:val="none" w:sz="0" w:space="0" w:color="auto"/>
        <w:bottom w:val="none" w:sz="0" w:space="0" w:color="auto"/>
        <w:right w:val="none" w:sz="0" w:space="0" w:color="auto"/>
      </w:divBdr>
    </w:div>
    <w:div w:id="559483795">
      <w:bodyDiv w:val="1"/>
      <w:marLeft w:val="0"/>
      <w:marRight w:val="0"/>
      <w:marTop w:val="0"/>
      <w:marBottom w:val="0"/>
      <w:divBdr>
        <w:top w:val="none" w:sz="0" w:space="0" w:color="auto"/>
        <w:left w:val="none" w:sz="0" w:space="0" w:color="auto"/>
        <w:bottom w:val="none" w:sz="0" w:space="0" w:color="auto"/>
        <w:right w:val="none" w:sz="0" w:space="0" w:color="auto"/>
      </w:divBdr>
    </w:div>
    <w:div w:id="580062293">
      <w:bodyDiv w:val="1"/>
      <w:marLeft w:val="0"/>
      <w:marRight w:val="0"/>
      <w:marTop w:val="0"/>
      <w:marBottom w:val="0"/>
      <w:divBdr>
        <w:top w:val="none" w:sz="0" w:space="0" w:color="auto"/>
        <w:left w:val="none" w:sz="0" w:space="0" w:color="auto"/>
        <w:bottom w:val="none" w:sz="0" w:space="0" w:color="auto"/>
        <w:right w:val="none" w:sz="0" w:space="0" w:color="auto"/>
      </w:divBdr>
    </w:div>
    <w:div w:id="614680516">
      <w:bodyDiv w:val="1"/>
      <w:marLeft w:val="0"/>
      <w:marRight w:val="0"/>
      <w:marTop w:val="0"/>
      <w:marBottom w:val="0"/>
      <w:divBdr>
        <w:top w:val="none" w:sz="0" w:space="0" w:color="auto"/>
        <w:left w:val="none" w:sz="0" w:space="0" w:color="auto"/>
        <w:bottom w:val="none" w:sz="0" w:space="0" w:color="auto"/>
        <w:right w:val="none" w:sz="0" w:space="0" w:color="auto"/>
      </w:divBdr>
    </w:div>
    <w:div w:id="799421910">
      <w:bodyDiv w:val="1"/>
      <w:marLeft w:val="0"/>
      <w:marRight w:val="0"/>
      <w:marTop w:val="0"/>
      <w:marBottom w:val="0"/>
      <w:divBdr>
        <w:top w:val="none" w:sz="0" w:space="0" w:color="auto"/>
        <w:left w:val="none" w:sz="0" w:space="0" w:color="auto"/>
        <w:bottom w:val="none" w:sz="0" w:space="0" w:color="auto"/>
        <w:right w:val="none" w:sz="0" w:space="0" w:color="auto"/>
      </w:divBdr>
    </w:div>
    <w:div w:id="807935333">
      <w:bodyDiv w:val="1"/>
      <w:marLeft w:val="0"/>
      <w:marRight w:val="0"/>
      <w:marTop w:val="0"/>
      <w:marBottom w:val="0"/>
      <w:divBdr>
        <w:top w:val="none" w:sz="0" w:space="0" w:color="auto"/>
        <w:left w:val="none" w:sz="0" w:space="0" w:color="auto"/>
        <w:bottom w:val="none" w:sz="0" w:space="0" w:color="auto"/>
        <w:right w:val="none" w:sz="0" w:space="0" w:color="auto"/>
      </w:divBdr>
    </w:div>
    <w:div w:id="858197017">
      <w:bodyDiv w:val="1"/>
      <w:marLeft w:val="0"/>
      <w:marRight w:val="0"/>
      <w:marTop w:val="0"/>
      <w:marBottom w:val="0"/>
      <w:divBdr>
        <w:top w:val="none" w:sz="0" w:space="0" w:color="auto"/>
        <w:left w:val="none" w:sz="0" w:space="0" w:color="auto"/>
        <w:bottom w:val="none" w:sz="0" w:space="0" w:color="auto"/>
        <w:right w:val="none" w:sz="0" w:space="0" w:color="auto"/>
      </w:divBdr>
    </w:div>
    <w:div w:id="888151514">
      <w:bodyDiv w:val="1"/>
      <w:marLeft w:val="0"/>
      <w:marRight w:val="0"/>
      <w:marTop w:val="0"/>
      <w:marBottom w:val="0"/>
      <w:divBdr>
        <w:top w:val="none" w:sz="0" w:space="0" w:color="auto"/>
        <w:left w:val="none" w:sz="0" w:space="0" w:color="auto"/>
        <w:bottom w:val="none" w:sz="0" w:space="0" w:color="auto"/>
        <w:right w:val="none" w:sz="0" w:space="0" w:color="auto"/>
      </w:divBdr>
    </w:div>
    <w:div w:id="909274106">
      <w:bodyDiv w:val="1"/>
      <w:marLeft w:val="0"/>
      <w:marRight w:val="0"/>
      <w:marTop w:val="0"/>
      <w:marBottom w:val="0"/>
      <w:divBdr>
        <w:top w:val="none" w:sz="0" w:space="0" w:color="auto"/>
        <w:left w:val="none" w:sz="0" w:space="0" w:color="auto"/>
        <w:bottom w:val="none" w:sz="0" w:space="0" w:color="auto"/>
        <w:right w:val="none" w:sz="0" w:space="0" w:color="auto"/>
      </w:divBdr>
    </w:div>
    <w:div w:id="929854127">
      <w:bodyDiv w:val="1"/>
      <w:marLeft w:val="0"/>
      <w:marRight w:val="0"/>
      <w:marTop w:val="0"/>
      <w:marBottom w:val="0"/>
      <w:divBdr>
        <w:top w:val="none" w:sz="0" w:space="0" w:color="auto"/>
        <w:left w:val="none" w:sz="0" w:space="0" w:color="auto"/>
        <w:bottom w:val="none" w:sz="0" w:space="0" w:color="auto"/>
        <w:right w:val="none" w:sz="0" w:space="0" w:color="auto"/>
      </w:divBdr>
    </w:div>
    <w:div w:id="983197747">
      <w:bodyDiv w:val="1"/>
      <w:marLeft w:val="0"/>
      <w:marRight w:val="0"/>
      <w:marTop w:val="0"/>
      <w:marBottom w:val="0"/>
      <w:divBdr>
        <w:top w:val="none" w:sz="0" w:space="0" w:color="auto"/>
        <w:left w:val="none" w:sz="0" w:space="0" w:color="auto"/>
        <w:bottom w:val="none" w:sz="0" w:space="0" w:color="auto"/>
        <w:right w:val="none" w:sz="0" w:space="0" w:color="auto"/>
      </w:divBdr>
    </w:div>
    <w:div w:id="990714090">
      <w:bodyDiv w:val="1"/>
      <w:marLeft w:val="0"/>
      <w:marRight w:val="0"/>
      <w:marTop w:val="0"/>
      <w:marBottom w:val="0"/>
      <w:divBdr>
        <w:top w:val="none" w:sz="0" w:space="0" w:color="auto"/>
        <w:left w:val="none" w:sz="0" w:space="0" w:color="auto"/>
        <w:bottom w:val="none" w:sz="0" w:space="0" w:color="auto"/>
        <w:right w:val="none" w:sz="0" w:space="0" w:color="auto"/>
      </w:divBdr>
    </w:div>
    <w:div w:id="1175456437">
      <w:bodyDiv w:val="1"/>
      <w:marLeft w:val="0"/>
      <w:marRight w:val="0"/>
      <w:marTop w:val="0"/>
      <w:marBottom w:val="0"/>
      <w:divBdr>
        <w:top w:val="none" w:sz="0" w:space="0" w:color="auto"/>
        <w:left w:val="none" w:sz="0" w:space="0" w:color="auto"/>
        <w:bottom w:val="none" w:sz="0" w:space="0" w:color="auto"/>
        <w:right w:val="none" w:sz="0" w:space="0" w:color="auto"/>
      </w:divBdr>
    </w:div>
    <w:div w:id="1180044052">
      <w:bodyDiv w:val="1"/>
      <w:marLeft w:val="0"/>
      <w:marRight w:val="0"/>
      <w:marTop w:val="0"/>
      <w:marBottom w:val="0"/>
      <w:divBdr>
        <w:top w:val="none" w:sz="0" w:space="0" w:color="auto"/>
        <w:left w:val="none" w:sz="0" w:space="0" w:color="auto"/>
        <w:bottom w:val="none" w:sz="0" w:space="0" w:color="auto"/>
        <w:right w:val="none" w:sz="0" w:space="0" w:color="auto"/>
      </w:divBdr>
    </w:div>
    <w:div w:id="1200095765">
      <w:bodyDiv w:val="1"/>
      <w:marLeft w:val="0"/>
      <w:marRight w:val="0"/>
      <w:marTop w:val="0"/>
      <w:marBottom w:val="0"/>
      <w:divBdr>
        <w:top w:val="none" w:sz="0" w:space="0" w:color="auto"/>
        <w:left w:val="none" w:sz="0" w:space="0" w:color="auto"/>
        <w:bottom w:val="none" w:sz="0" w:space="0" w:color="auto"/>
        <w:right w:val="none" w:sz="0" w:space="0" w:color="auto"/>
      </w:divBdr>
    </w:div>
    <w:div w:id="1207374320">
      <w:bodyDiv w:val="1"/>
      <w:marLeft w:val="0"/>
      <w:marRight w:val="0"/>
      <w:marTop w:val="0"/>
      <w:marBottom w:val="0"/>
      <w:divBdr>
        <w:top w:val="none" w:sz="0" w:space="0" w:color="auto"/>
        <w:left w:val="none" w:sz="0" w:space="0" w:color="auto"/>
        <w:bottom w:val="none" w:sz="0" w:space="0" w:color="auto"/>
        <w:right w:val="none" w:sz="0" w:space="0" w:color="auto"/>
      </w:divBdr>
    </w:div>
    <w:div w:id="1308241774">
      <w:bodyDiv w:val="1"/>
      <w:marLeft w:val="0"/>
      <w:marRight w:val="0"/>
      <w:marTop w:val="0"/>
      <w:marBottom w:val="0"/>
      <w:divBdr>
        <w:top w:val="none" w:sz="0" w:space="0" w:color="auto"/>
        <w:left w:val="none" w:sz="0" w:space="0" w:color="auto"/>
        <w:bottom w:val="none" w:sz="0" w:space="0" w:color="auto"/>
        <w:right w:val="none" w:sz="0" w:space="0" w:color="auto"/>
      </w:divBdr>
    </w:div>
    <w:div w:id="1354185563">
      <w:bodyDiv w:val="1"/>
      <w:marLeft w:val="0"/>
      <w:marRight w:val="0"/>
      <w:marTop w:val="0"/>
      <w:marBottom w:val="0"/>
      <w:divBdr>
        <w:top w:val="none" w:sz="0" w:space="0" w:color="auto"/>
        <w:left w:val="none" w:sz="0" w:space="0" w:color="auto"/>
        <w:bottom w:val="none" w:sz="0" w:space="0" w:color="auto"/>
        <w:right w:val="none" w:sz="0" w:space="0" w:color="auto"/>
      </w:divBdr>
    </w:div>
    <w:div w:id="1369184179">
      <w:bodyDiv w:val="1"/>
      <w:marLeft w:val="0"/>
      <w:marRight w:val="0"/>
      <w:marTop w:val="0"/>
      <w:marBottom w:val="0"/>
      <w:divBdr>
        <w:top w:val="none" w:sz="0" w:space="0" w:color="auto"/>
        <w:left w:val="none" w:sz="0" w:space="0" w:color="auto"/>
        <w:bottom w:val="none" w:sz="0" w:space="0" w:color="auto"/>
        <w:right w:val="none" w:sz="0" w:space="0" w:color="auto"/>
      </w:divBdr>
    </w:div>
    <w:div w:id="1499346625">
      <w:bodyDiv w:val="1"/>
      <w:marLeft w:val="0"/>
      <w:marRight w:val="0"/>
      <w:marTop w:val="0"/>
      <w:marBottom w:val="0"/>
      <w:divBdr>
        <w:top w:val="none" w:sz="0" w:space="0" w:color="auto"/>
        <w:left w:val="none" w:sz="0" w:space="0" w:color="auto"/>
        <w:bottom w:val="none" w:sz="0" w:space="0" w:color="auto"/>
        <w:right w:val="none" w:sz="0" w:space="0" w:color="auto"/>
      </w:divBdr>
    </w:div>
    <w:div w:id="1610968743">
      <w:bodyDiv w:val="1"/>
      <w:marLeft w:val="0"/>
      <w:marRight w:val="0"/>
      <w:marTop w:val="0"/>
      <w:marBottom w:val="0"/>
      <w:divBdr>
        <w:top w:val="none" w:sz="0" w:space="0" w:color="auto"/>
        <w:left w:val="none" w:sz="0" w:space="0" w:color="auto"/>
        <w:bottom w:val="none" w:sz="0" w:space="0" w:color="auto"/>
        <w:right w:val="none" w:sz="0" w:space="0" w:color="auto"/>
      </w:divBdr>
    </w:div>
    <w:div w:id="1625039027">
      <w:bodyDiv w:val="1"/>
      <w:marLeft w:val="0"/>
      <w:marRight w:val="0"/>
      <w:marTop w:val="0"/>
      <w:marBottom w:val="0"/>
      <w:divBdr>
        <w:top w:val="none" w:sz="0" w:space="0" w:color="auto"/>
        <w:left w:val="none" w:sz="0" w:space="0" w:color="auto"/>
        <w:bottom w:val="none" w:sz="0" w:space="0" w:color="auto"/>
        <w:right w:val="none" w:sz="0" w:space="0" w:color="auto"/>
      </w:divBdr>
    </w:div>
    <w:div w:id="1740246418">
      <w:bodyDiv w:val="1"/>
      <w:marLeft w:val="0"/>
      <w:marRight w:val="0"/>
      <w:marTop w:val="0"/>
      <w:marBottom w:val="0"/>
      <w:divBdr>
        <w:top w:val="none" w:sz="0" w:space="0" w:color="auto"/>
        <w:left w:val="none" w:sz="0" w:space="0" w:color="auto"/>
        <w:bottom w:val="none" w:sz="0" w:space="0" w:color="auto"/>
        <w:right w:val="none" w:sz="0" w:space="0" w:color="auto"/>
      </w:divBdr>
    </w:div>
    <w:div w:id="1791052097">
      <w:bodyDiv w:val="1"/>
      <w:marLeft w:val="0"/>
      <w:marRight w:val="0"/>
      <w:marTop w:val="0"/>
      <w:marBottom w:val="0"/>
      <w:divBdr>
        <w:top w:val="none" w:sz="0" w:space="0" w:color="auto"/>
        <w:left w:val="none" w:sz="0" w:space="0" w:color="auto"/>
        <w:bottom w:val="none" w:sz="0" w:space="0" w:color="auto"/>
        <w:right w:val="none" w:sz="0" w:space="0" w:color="auto"/>
      </w:divBdr>
    </w:div>
    <w:div w:id="1828086797">
      <w:bodyDiv w:val="1"/>
      <w:marLeft w:val="0"/>
      <w:marRight w:val="0"/>
      <w:marTop w:val="0"/>
      <w:marBottom w:val="0"/>
      <w:divBdr>
        <w:top w:val="none" w:sz="0" w:space="0" w:color="auto"/>
        <w:left w:val="none" w:sz="0" w:space="0" w:color="auto"/>
        <w:bottom w:val="none" w:sz="0" w:space="0" w:color="auto"/>
        <w:right w:val="none" w:sz="0" w:space="0" w:color="auto"/>
      </w:divBdr>
    </w:div>
    <w:div w:id="1875800134">
      <w:bodyDiv w:val="1"/>
      <w:marLeft w:val="0"/>
      <w:marRight w:val="0"/>
      <w:marTop w:val="0"/>
      <w:marBottom w:val="0"/>
      <w:divBdr>
        <w:top w:val="none" w:sz="0" w:space="0" w:color="auto"/>
        <w:left w:val="none" w:sz="0" w:space="0" w:color="auto"/>
        <w:bottom w:val="none" w:sz="0" w:space="0" w:color="auto"/>
        <w:right w:val="none" w:sz="0" w:space="0" w:color="auto"/>
      </w:divBdr>
    </w:div>
    <w:div w:id="1900700003">
      <w:bodyDiv w:val="1"/>
      <w:marLeft w:val="0"/>
      <w:marRight w:val="0"/>
      <w:marTop w:val="0"/>
      <w:marBottom w:val="0"/>
      <w:divBdr>
        <w:top w:val="none" w:sz="0" w:space="0" w:color="auto"/>
        <w:left w:val="none" w:sz="0" w:space="0" w:color="auto"/>
        <w:bottom w:val="none" w:sz="0" w:space="0" w:color="auto"/>
        <w:right w:val="none" w:sz="0" w:space="0" w:color="auto"/>
      </w:divBdr>
    </w:div>
    <w:div w:id="1969239640">
      <w:bodyDiv w:val="1"/>
      <w:marLeft w:val="0"/>
      <w:marRight w:val="0"/>
      <w:marTop w:val="0"/>
      <w:marBottom w:val="0"/>
      <w:divBdr>
        <w:top w:val="none" w:sz="0" w:space="0" w:color="auto"/>
        <w:left w:val="none" w:sz="0" w:space="0" w:color="auto"/>
        <w:bottom w:val="none" w:sz="0" w:space="0" w:color="auto"/>
        <w:right w:val="none" w:sz="0" w:space="0" w:color="auto"/>
      </w:divBdr>
    </w:div>
    <w:div w:id="1970360439">
      <w:bodyDiv w:val="1"/>
      <w:marLeft w:val="0"/>
      <w:marRight w:val="0"/>
      <w:marTop w:val="0"/>
      <w:marBottom w:val="0"/>
      <w:divBdr>
        <w:top w:val="none" w:sz="0" w:space="0" w:color="auto"/>
        <w:left w:val="none" w:sz="0" w:space="0" w:color="auto"/>
        <w:bottom w:val="none" w:sz="0" w:space="0" w:color="auto"/>
        <w:right w:val="none" w:sz="0" w:space="0" w:color="auto"/>
      </w:divBdr>
    </w:div>
    <w:div w:id="1972247134">
      <w:bodyDiv w:val="1"/>
      <w:marLeft w:val="0"/>
      <w:marRight w:val="0"/>
      <w:marTop w:val="0"/>
      <w:marBottom w:val="0"/>
      <w:divBdr>
        <w:top w:val="none" w:sz="0" w:space="0" w:color="auto"/>
        <w:left w:val="none" w:sz="0" w:space="0" w:color="auto"/>
        <w:bottom w:val="none" w:sz="0" w:space="0" w:color="auto"/>
        <w:right w:val="none" w:sz="0" w:space="0" w:color="auto"/>
      </w:divBdr>
    </w:div>
    <w:div w:id="2001038820">
      <w:bodyDiv w:val="1"/>
      <w:marLeft w:val="0"/>
      <w:marRight w:val="0"/>
      <w:marTop w:val="0"/>
      <w:marBottom w:val="0"/>
      <w:divBdr>
        <w:top w:val="none" w:sz="0" w:space="0" w:color="auto"/>
        <w:left w:val="none" w:sz="0" w:space="0" w:color="auto"/>
        <w:bottom w:val="none" w:sz="0" w:space="0" w:color="auto"/>
        <w:right w:val="none" w:sz="0" w:space="0" w:color="auto"/>
      </w:divBdr>
    </w:div>
    <w:div w:id="2033804251">
      <w:bodyDiv w:val="1"/>
      <w:marLeft w:val="0"/>
      <w:marRight w:val="0"/>
      <w:marTop w:val="0"/>
      <w:marBottom w:val="0"/>
      <w:divBdr>
        <w:top w:val="none" w:sz="0" w:space="0" w:color="auto"/>
        <w:left w:val="none" w:sz="0" w:space="0" w:color="auto"/>
        <w:bottom w:val="none" w:sz="0" w:space="0" w:color="auto"/>
        <w:right w:val="none" w:sz="0" w:space="0" w:color="auto"/>
      </w:divBdr>
    </w:div>
    <w:div w:id="2108504915">
      <w:bodyDiv w:val="1"/>
      <w:marLeft w:val="0"/>
      <w:marRight w:val="0"/>
      <w:marTop w:val="0"/>
      <w:marBottom w:val="0"/>
      <w:divBdr>
        <w:top w:val="none" w:sz="0" w:space="0" w:color="auto"/>
        <w:left w:val="none" w:sz="0" w:space="0" w:color="auto"/>
        <w:bottom w:val="none" w:sz="0" w:space="0" w:color="auto"/>
        <w:right w:val="none" w:sz="0" w:space="0" w:color="auto"/>
      </w:divBdr>
    </w:div>
    <w:div w:id="2109619744">
      <w:bodyDiv w:val="1"/>
      <w:marLeft w:val="0"/>
      <w:marRight w:val="0"/>
      <w:marTop w:val="0"/>
      <w:marBottom w:val="0"/>
      <w:divBdr>
        <w:top w:val="none" w:sz="0" w:space="0" w:color="auto"/>
        <w:left w:val="none" w:sz="0" w:space="0" w:color="auto"/>
        <w:bottom w:val="none" w:sz="0" w:space="0" w:color="auto"/>
        <w:right w:val="none" w:sz="0" w:space="0" w:color="auto"/>
      </w:divBdr>
    </w:div>
    <w:div w:id="213859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emf"/><Relationship Id="rId50" Type="http://schemas.openxmlformats.org/officeDocument/2006/relationships/header" Target="header14.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eader" Target="header12.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customXml" Target="../customXml/item5.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eader" Target="header7.xml"/><Relationship Id="rId41" Type="http://schemas.openxmlformats.org/officeDocument/2006/relationships/image" Target="media/image16.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4AFC4C7CE43444A2C2BAF2FC88728A" ma:contentTypeVersion="7" ma:contentTypeDescription="Create a new document." ma:contentTypeScope="" ma:versionID="c4baf62adbd19fd956d7f30fddf215d8">
  <xsd:schema xmlns:xsd="http://www.w3.org/2001/XMLSchema" xmlns:xs="http://www.w3.org/2001/XMLSchema" xmlns:p="http://schemas.microsoft.com/office/2006/metadata/properties" xmlns:ns1="http://schemas.microsoft.com/sharepoint/v3" xmlns:ns2="76a07b81-d90e-47a7-92f6-834be3d34bbb" targetNamespace="http://schemas.microsoft.com/office/2006/metadata/properties" ma:root="true" ma:fieldsID="f1c3eee741933b937261d97070c7dfd7" ns1:_="" ns2:_="">
    <xsd:import namespace="http://schemas.microsoft.com/sharepoint/v3"/>
    <xsd:import namespace="76a07b81-d90e-47a7-92f6-834be3d34bbb"/>
    <xsd:element name="properties">
      <xsd:complexType>
        <xsd:sequence>
          <xsd:element name="documentManagement">
            <xsd:complexType>
              <xsd:all>
                <xsd:element ref="ns1:PublishingStartDate" minOccurs="0"/>
                <xsd:element ref="ns1:PublishingExpirationDate" minOccurs="0"/>
                <xsd:element ref="ns2:SharedWithUsers"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a07b81-d90e-47a7-92f6-834be3d34bb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ExpireDateSaved xmlns="http://schemas.microsoft.com/sharepoint/v3" xsi:nil="true"/>
    <_dlc_ExpireDate xmlns="http://schemas.microsoft.com/sharepoint/v3">2027-02-16T10:54:49+00:00</_dlc_ExpireDate>
  </documentManagement>
</p:properties>
</file>

<file path=customXml/item5.xml><?xml version="1.0" encoding="utf-8"?>
<?mso-contentType ?>
<p:Policy xmlns:p="office.server.policy" id="" local="true">
  <p:Name>Document</p:Name>
  <p:Description/>
  <p:Statement/>
  <p:PolicyItems>
    <p:PolicyItem featureId="Microsoft.Office.RecordsManagement.PolicyFeatures.Expiration" staticId="0x010100784AFC4C7CE43444A2C2BAF2FC88728A|-1783046539" UniqueId="7dcdddb9-f529-455a-aa70-5b6df490c491">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5</number>
                  <property>Created</property>
                  <propertyId>8c06beca-0777-48f7-91c7-6da68bc07b69</propertyId>
                  <period>years</period>
                </formula>
                <action type="action" id="Microsoft.Office.RecordsManagement.PolicyFeatures.Expiration.Action.MoveToRecycleBin"/>
              </data>
            </stages>
          </Schedule>
        </Schedules>
      </p:CustomData>
    </p:PolicyItem>
  </p:PolicyItems>
</p:Policy>
</file>

<file path=customXml/item6.xml><?xml version="1.0" encoding="utf-8"?>
<?mso-contentType ?>
<PolicyDirtyBag xmlns="microsoft.office.server.policy.changes">
  <Microsoft.Office.RecordsManagement.PolicyFeatures.Expiration op="Change"/>
</PolicyDirtyBag>
</file>

<file path=customXml/itemProps1.xml><?xml version="1.0" encoding="utf-8"?>
<ds:datastoreItem xmlns:ds="http://schemas.openxmlformats.org/officeDocument/2006/customXml" ds:itemID="{4F5ED22A-7C89-4712-8926-BF6319FE76AD}">
  <ds:schemaRefs>
    <ds:schemaRef ds:uri="http://schemas.openxmlformats.org/officeDocument/2006/bibliography"/>
  </ds:schemaRefs>
</ds:datastoreItem>
</file>

<file path=customXml/itemProps2.xml><?xml version="1.0" encoding="utf-8"?>
<ds:datastoreItem xmlns:ds="http://schemas.openxmlformats.org/officeDocument/2006/customXml" ds:itemID="{C364F0C8-FFC7-4225-BAA9-780BBE9D3D4E}"/>
</file>

<file path=customXml/itemProps3.xml><?xml version="1.0" encoding="utf-8"?>
<ds:datastoreItem xmlns:ds="http://schemas.openxmlformats.org/officeDocument/2006/customXml" ds:itemID="{85A474F4-E786-4B05-A019-1AE2F3F4CEF2}"/>
</file>

<file path=customXml/itemProps4.xml><?xml version="1.0" encoding="utf-8"?>
<ds:datastoreItem xmlns:ds="http://schemas.openxmlformats.org/officeDocument/2006/customXml" ds:itemID="{C8B38D75-CA60-404F-A0D2-72A0CC45E545}"/>
</file>

<file path=customXml/itemProps5.xml><?xml version="1.0" encoding="utf-8"?>
<ds:datastoreItem xmlns:ds="http://schemas.openxmlformats.org/officeDocument/2006/customXml" ds:itemID="{6F6CAE85-448E-441E-B1E6-853C781CDEA1}"/>
</file>

<file path=customXml/itemProps6.xml><?xml version="1.0" encoding="utf-8"?>
<ds:datastoreItem xmlns:ds="http://schemas.openxmlformats.org/officeDocument/2006/customXml" ds:itemID="{8DE47B8B-7761-48F2-8738-FAEE03F20369}"/>
</file>

<file path=docProps/app.xml><?xml version="1.0" encoding="utf-8"?>
<Properties xmlns="http://schemas.openxmlformats.org/officeDocument/2006/extended-properties" xmlns:vt="http://schemas.openxmlformats.org/officeDocument/2006/docPropsVTypes">
  <Template>Normal</Template>
  <TotalTime>1</TotalTime>
  <Pages>52</Pages>
  <Words>14261</Words>
  <Characters>81293</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MOTIVATING MEMORANDUM FOR THE SUBDIVISION OF</vt:lpstr>
    </vt:vector>
  </TitlesOfParts>
  <Company>Pinto</Company>
  <LinksUpToDate>false</LinksUpToDate>
  <CharactersWithSpaces>95364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MOTIVATING MEMORANDUM FOR THE SUBDIVISION OF</dc:title>
  <dc:creator>Louise</dc:creator>
  <cp:lastModifiedBy>Thoko Mabuza</cp:lastModifiedBy>
  <cp:revision>2</cp:revision>
  <cp:lastPrinted>2020-11-27T05:14:00Z</cp:lastPrinted>
  <dcterms:created xsi:type="dcterms:W3CDTF">2022-02-15T11:10:00Z</dcterms:created>
  <dcterms:modified xsi:type="dcterms:W3CDTF">2022-02-15T11:10:00Z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0x010100784AFC4C7CE43444A2C2BAF2FC88728A</vt:lpwstr>
  </property>
  <property fmtid="{D5CDD505-2E9C-101B-9397-08002B2CF9AE}" pid="3" name="_dlc_policyId">
    <vt:lpwstr>0x010100784AFC4C7CE43444A2C2BAF2FC88728A|-1783046539</vt:lpwstr>
  </property>
  <property fmtid="{D5CDD505-2E9C-101B-9397-08002B2CF9AE}" pid="4" name="ItemRetentionFormula">
    <vt:lpwstr>&lt;formula id="Microsoft.Office.RecordsManagement.PolicyFeatures.Expiration.Formula.BuiltIn"&gt;&lt;number&gt;5&lt;/number&gt;&lt;property&gt;Created&lt;/property&gt;&lt;propertyId&gt;8c06beca-0777-48f7-91c7-6da68bc07b69&lt;/propertyId&gt;&lt;period&gt;years&lt;/period&gt;&lt;/formula&gt;</vt:lpwstr>
  </property>
</Properties>
</file>