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B07C6" w14:textId="77777777" w:rsidR="00917682" w:rsidRDefault="001340D6">
      <w:pPr>
        <w:spacing w:after="155"/>
        <w:ind w:left="101"/>
        <w:jc w:val="left"/>
      </w:pPr>
      <w:r>
        <w:rPr>
          <w:noProof/>
        </w:rPr>
        <w:drawing>
          <wp:anchor distT="0" distB="0" distL="114300" distR="114300" simplePos="0" relativeHeight="251658240" behindDoc="0" locked="0" layoutInCell="1" allowOverlap="0" wp14:anchorId="39F04E5A" wp14:editId="52FA9CB9">
            <wp:simplePos x="0" y="0"/>
            <wp:positionH relativeFrom="column">
              <wp:posOffset>483057</wp:posOffset>
            </wp:positionH>
            <wp:positionV relativeFrom="paragraph">
              <wp:posOffset>61419</wp:posOffset>
            </wp:positionV>
            <wp:extent cx="1216660" cy="1156970"/>
            <wp:effectExtent l="0" t="0" r="0" b="0"/>
            <wp:wrapSquare wrapText="bothSides"/>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7"/>
                    <a:stretch>
                      <a:fillRect/>
                    </a:stretch>
                  </pic:blipFill>
                  <pic:spPr>
                    <a:xfrm>
                      <a:off x="0" y="0"/>
                      <a:ext cx="1216660" cy="1156970"/>
                    </a:xfrm>
                    <a:prstGeom prst="rect">
                      <a:avLst/>
                    </a:prstGeom>
                  </pic:spPr>
                </pic:pic>
              </a:graphicData>
            </a:graphic>
          </wp:anchor>
        </w:drawing>
      </w:r>
      <w:r>
        <w:rPr>
          <w:sz w:val="28"/>
        </w:rPr>
        <w:t xml:space="preserve"> </w:t>
      </w:r>
      <w:r>
        <w:rPr>
          <w:b/>
          <w:sz w:val="28"/>
        </w:rPr>
        <w:t xml:space="preserve">City of Johannesburg </w:t>
      </w:r>
      <w:r>
        <w:rPr>
          <w:sz w:val="28"/>
        </w:rPr>
        <w:t xml:space="preserve"> </w:t>
      </w:r>
    </w:p>
    <w:p w14:paraId="1786144B" w14:textId="77777777" w:rsidR="00917682" w:rsidRDefault="001340D6">
      <w:pPr>
        <w:spacing w:after="143" w:line="259" w:lineRule="auto"/>
        <w:ind w:left="761" w:firstLine="0"/>
        <w:jc w:val="left"/>
      </w:pPr>
      <w:r>
        <w:rPr>
          <w:sz w:val="28"/>
        </w:rPr>
        <w:t xml:space="preserve"> </w:t>
      </w:r>
    </w:p>
    <w:p w14:paraId="0DC5412A" w14:textId="77777777" w:rsidR="00917682" w:rsidRDefault="001340D6">
      <w:pPr>
        <w:spacing w:after="0"/>
        <w:ind w:left="771"/>
        <w:jc w:val="left"/>
      </w:pPr>
      <w:r>
        <w:rPr>
          <w:b/>
          <w:sz w:val="28"/>
        </w:rPr>
        <w:t xml:space="preserve">THE DESIGN, BUILD, AND MAINTENANCE OF AN AUTOMATED FARE COLLECTION SYSTEM </w:t>
      </w:r>
    </w:p>
    <w:p w14:paraId="63619969" w14:textId="1A9F5994" w:rsidR="00917682" w:rsidRDefault="001340D6">
      <w:pPr>
        <w:spacing w:after="0"/>
        <w:ind w:left="771"/>
        <w:jc w:val="left"/>
      </w:pPr>
      <w:r>
        <w:rPr>
          <w:b/>
          <w:sz w:val="28"/>
        </w:rPr>
        <w:t>FOR REA VAYA</w:t>
      </w:r>
      <w:r w:rsidR="00835667">
        <w:rPr>
          <w:b/>
          <w:sz w:val="28"/>
        </w:rPr>
        <w:t xml:space="preserve"> PHASE 1A, 1B AND 1C(a) and METROBUS</w:t>
      </w:r>
      <w:r>
        <w:rPr>
          <w:b/>
          <w:sz w:val="28"/>
        </w:rPr>
        <w:t xml:space="preserve"> FOR A </w:t>
      </w:r>
      <w:r w:rsidR="00EA7C85">
        <w:rPr>
          <w:b/>
          <w:sz w:val="28"/>
        </w:rPr>
        <w:t>8</w:t>
      </w:r>
      <w:r>
        <w:rPr>
          <w:b/>
          <w:sz w:val="28"/>
        </w:rPr>
        <w:t xml:space="preserve"> YEAR PERIOD </w:t>
      </w:r>
    </w:p>
    <w:p w14:paraId="324730FB" w14:textId="77777777" w:rsidR="00917682" w:rsidRDefault="001340D6">
      <w:pPr>
        <w:spacing w:after="59" w:line="259" w:lineRule="auto"/>
        <w:ind w:left="3289" w:firstLine="0"/>
        <w:jc w:val="left"/>
      </w:pPr>
      <w:r>
        <w:rPr>
          <w:b/>
          <w:sz w:val="28"/>
        </w:rPr>
        <w:t xml:space="preserve"> </w:t>
      </w:r>
    </w:p>
    <w:p w14:paraId="702ECCDF" w14:textId="77777777" w:rsidR="00917682" w:rsidRDefault="001340D6">
      <w:pPr>
        <w:spacing w:after="0" w:line="259" w:lineRule="auto"/>
        <w:ind w:left="0" w:firstLine="0"/>
        <w:jc w:val="left"/>
      </w:pPr>
      <w:r>
        <w:rPr>
          <w:sz w:val="28"/>
        </w:rPr>
        <w:t xml:space="preserve"> </w:t>
      </w:r>
    </w:p>
    <w:p w14:paraId="4E766FFC" w14:textId="77777777" w:rsidR="00917682" w:rsidRDefault="001340D6">
      <w:pPr>
        <w:spacing w:after="69" w:line="259" w:lineRule="auto"/>
        <w:ind w:left="0" w:firstLine="0"/>
        <w:jc w:val="left"/>
      </w:pPr>
      <w:r>
        <w:rPr>
          <w:sz w:val="28"/>
        </w:rPr>
        <w:t xml:space="preserve"> </w:t>
      </w:r>
    </w:p>
    <w:p w14:paraId="30B302D2" w14:textId="77777777" w:rsidR="00917682" w:rsidRDefault="001340D6">
      <w:pPr>
        <w:spacing w:after="0" w:line="251" w:lineRule="auto"/>
        <w:ind w:left="-5"/>
        <w:jc w:val="left"/>
      </w:pPr>
      <w:r>
        <w:rPr>
          <w:b/>
          <w:i/>
          <w:sz w:val="32"/>
        </w:rPr>
        <w:t xml:space="preserve">ANNEXURE I: STANDARD SPECIFICATIONS: VOICE OVER INTERNET PROTOCOL TELEPHONY AND PUBLIC </w:t>
      </w:r>
    </w:p>
    <w:p w14:paraId="5E7FF7D2" w14:textId="77777777" w:rsidR="00917682" w:rsidRDefault="001340D6">
      <w:pPr>
        <w:spacing w:after="42" w:line="251" w:lineRule="auto"/>
        <w:ind w:left="-5"/>
        <w:jc w:val="left"/>
      </w:pPr>
      <w:r>
        <w:rPr>
          <w:b/>
          <w:i/>
          <w:sz w:val="32"/>
        </w:rPr>
        <w:t xml:space="preserve">ANNUNCIATION </w:t>
      </w:r>
    </w:p>
    <w:p w14:paraId="6E5322B4" w14:textId="77777777" w:rsidR="00917682" w:rsidRDefault="001340D6">
      <w:pPr>
        <w:spacing w:after="0" w:line="259" w:lineRule="auto"/>
        <w:ind w:left="0" w:firstLine="0"/>
        <w:jc w:val="left"/>
      </w:pPr>
      <w:r>
        <w:rPr>
          <w:b/>
          <w:i/>
          <w:sz w:val="32"/>
        </w:rPr>
        <w:t xml:space="preserve"> </w:t>
      </w:r>
    </w:p>
    <w:p w14:paraId="0667576B" w14:textId="77777777" w:rsidR="00917682" w:rsidRDefault="001340D6">
      <w:pPr>
        <w:spacing w:after="0" w:line="259" w:lineRule="auto"/>
        <w:ind w:left="0" w:firstLine="0"/>
        <w:jc w:val="left"/>
      </w:pPr>
      <w:r>
        <w:rPr>
          <w:b/>
          <w:sz w:val="22"/>
        </w:rPr>
        <w:t xml:space="preserve"> </w:t>
      </w:r>
      <w:r>
        <w:rPr>
          <w:b/>
          <w:sz w:val="22"/>
        </w:rPr>
        <w:tab/>
        <w:t xml:space="preserve"> </w:t>
      </w:r>
      <w:r>
        <w:br w:type="page"/>
      </w:r>
      <w:bookmarkStart w:id="0" w:name="_GoBack"/>
      <w:bookmarkEnd w:id="0"/>
    </w:p>
    <w:p w14:paraId="45915972" w14:textId="77777777" w:rsidR="00917682" w:rsidRDefault="001340D6">
      <w:pPr>
        <w:spacing w:after="0" w:line="259" w:lineRule="auto"/>
        <w:ind w:left="0" w:firstLine="0"/>
        <w:jc w:val="left"/>
      </w:pPr>
      <w:r>
        <w:rPr>
          <w:b/>
          <w:sz w:val="22"/>
        </w:rPr>
        <w:lastRenderedPageBreak/>
        <w:t xml:space="preserve"> </w:t>
      </w:r>
    </w:p>
    <w:p w14:paraId="74213F61" w14:textId="77777777" w:rsidR="00917682" w:rsidRDefault="001340D6">
      <w:pPr>
        <w:spacing w:after="0" w:line="259" w:lineRule="auto"/>
        <w:ind w:left="-5"/>
        <w:jc w:val="left"/>
      </w:pPr>
      <w:r>
        <w:rPr>
          <w:b/>
          <w:sz w:val="22"/>
        </w:rPr>
        <w:t xml:space="preserve">SCOPE OF WORKS </w:t>
      </w:r>
    </w:p>
    <w:p w14:paraId="3A896BB1" w14:textId="77777777" w:rsidR="00917682" w:rsidRDefault="001340D6">
      <w:pPr>
        <w:spacing w:after="0" w:line="259" w:lineRule="auto"/>
        <w:ind w:left="0" w:firstLine="0"/>
        <w:jc w:val="left"/>
      </w:pPr>
      <w:r>
        <w:rPr>
          <w:b/>
          <w:sz w:val="22"/>
        </w:rPr>
        <w:t xml:space="preserve"> </w:t>
      </w:r>
    </w:p>
    <w:p w14:paraId="44F53E17" w14:textId="77777777" w:rsidR="00917682" w:rsidRDefault="001340D6">
      <w:pPr>
        <w:spacing w:after="0" w:line="259" w:lineRule="auto"/>
        <w:ind w:left="-5"/>
        <w:jc w:val="left"/>
      </w:pPr>
      <w:r>
        <w:rPr>
          <w:b/>
          <w:sz w:val="22"/>
        </w:rPr>
        <w:t xml:space="preserve">ANNEXURE C: STANDARD SPECIFICATIONS: VOICE OVER INTERNET PROTOCOL </w:t>
      </w:r>
    </w:p>
    <w:p w14:paraId="0F5BDB90" w14:textId="77777777" w:rsidR="00917682" w:rsidRDefault="001340D6">
      <w:pPr>
        <w:spacing w:after="0" w:line="259" w:lineRule="auto"/>
        <w:ind w:left="-5"/>
        <w:jc w:val="left"/>
      </w:pPr>
      <w:r>
        <w:rPr>
          <w:b/>
          <w:sz w:val="22"/>
        </w:rPr>
        <w:t xml:space="preserve">TELEPHONY AND PUBLIC ANNUNCIATION </w:t>
      </w:r>
    </w:p>
    <w:p w14:paraId="5202E9AB" w14:textId="77777777" w:rsidR="00917682" w:rsidRDefault="001340D6">
      <w:pPr>
        <w:spacing w:after="0" w:line="259" w:lineRule="auto"/>
        <w:ind w:left="0" w:firstLine="0"/>
        <w:jc w:val="left"/>
      </w:pPr>
      <w:r>
        <w:rPr>
          <w:b/>
          <w:sz w:val="22"/>
        </w:rPr>
        <w:t xml:space="preserve"> </w:t>
      </w:r>
    </w:p>
    <w:p w14:paraId="54CB3477" w14:textId="77777777" w:rsidR="00917682" w:rsidRDefault="001340D6">
      <w:pPr>
        <w:spacing w:after="0" w:line="259" w:lineRule="auto"/>
        <w:ind w:left="0" w:firstLine="0"/>
        <w:jc w:val="left"/>
      </w:pPr>
      <w:r>
        <w:rPr>
          <w:b/>
          <w:sz w:val="22"/>
          <w:u w:val="single" w:color="000000"/>
        </w:rPr>
        <w:t>CONTENTS                                                                                                                          PAGE</w:t>
      </w:r>
      <w:r>
        <w:rPr>
          <w:b/>
          <w:sz w:val="22"/>
        </w:rPr>
        <w:t xml:space="preserve"> </w:t>
      </w:r>
    </w:p>
    <w:p w14:paraId="12A88FED" w14:textId="77777777" w:rsidR="00917682" w:rsidRDefault="001340D6">
      <w:pPr>
        <w:spacing w:after="0" w:line="259" w:lineRule="auto"/>
        <w:ind w:left="0" w:firstLine="0"/>
        <w:jc w:val="left"/>
      </w:pPr>
      <w:r>
        <w:rPr>
          <w:sz w:val="22"/>
        </w:rPr>
        <w:t xml:space="preserve"> </w:t>
      </w:r>
    </w:p>
    <w:p w14:paraId="67A630A4" w14:textId="77777777" w:rsidR="00917682" w:rsidRDefault="001340D6">
      <w:pPr>
        <w:pStyle w:val="Heading1"/>
        <w:ind w:left="-5"/>
      </w:pPr>
      <w:r>
        <w:t xml:space="preserve">SS-VOIP-1 </w:t>
      </w:r>
      <w:r>
        <w:tab/>
        <w:t xml:space="preserve">SCOPE .............................................................................................................................. SS-VOIP-P3 SS-VOIP-2 </w:t>
      </w:r>
      <w:r>
        <w:tab/>
        <w:t xml:space="preserve">STANDARDS ................................................................................................................... SS-VOIP-P3 SS-VOIP-3 </w:t>
      </w:r>
      <w:r>
        <w:tab/>
        <w:t xml:space="preserve">DEFINITIONS AND ABBREVIATIONS ....................................................................... SS-VOIP-P4 SS-VOIP-4 </w:t>
      </w:r>
      <w:r>
        <w:tab/>
        <w:t xml:space="preserve">INTERNAL NETWORK REQUIREMENTS .................................................................. SS-VOIP-P8 SS-VOIP-5 </w:t>
      </w:r>
      <w:r>
        <w:tab/>
        <w:t xml:space="preserve">VOIP HARDWARE ......................................................................................................... SS-VOIP-P9 SS-VOIP-6 </w:t>
      </w:r>
      <w:r>
        <w:tab/>
        <w:t xml:space="preserve">VOIP SOFTWARE ......................................................................................................... SS-VOIP-P14 SS-VOIP-7 </w:t>
      </w:r>
      <w:r>
        <w:tab/>
        <w:t xml:space="preserve">TRUNK LINE SERVICES AND CAPACITY ............................................................... SS-VOIP-P14 SS-VOIP-8 </w:t>
      </w:r>
      <w:r>
        <w:tab/>
        <w:t xml:space="preserve">QUALITY OF SERVICE ............................................................................................... SS-VOIP-P15 SS-VOIP-9 </w:t>
      </w:r>
      <w:r>
        <w:tab/>
        <w:t xml:space="preserve">PAYMENT ITEMS ........................................................................................................ SS-VOIP-P16 SS-VOIP-10 PLANNING .................................................................................................................... SS-VOIP-P17 SS-VOIP-11 QUALITY PLAN ............................................................................................................ SS-VOIP-P18 SS-VOIP-12 DOCUMENTATION ...................................................................................................... SS-VOIP-P19 </w:t>
      </w:r>
    </w:p>
    <w:p w14:paraId="6DA4F099" w14:textId="77777777" w:rsidR="00917682" w:rsidRDefault="001340D6">
      <w:pPr>
        <w:spacing w:after="0" w:line="259" w:lineRule="auto"/>
        <w:ind w:left="0" w:firstLine="0"/>
        <w:jc w:val="left"/>
      </w:pPr>
      <w:r>
        <w:rPr>
          <w:sz w:val="22"/>
        </w:rPr>
        <w:t xml:space="preserve"> </w:t>
      </w:r>
    </w:p>
    <w:p w14:paraId="6BAF026F" w14:textId="77777777" w:rsidR="00917682" w:rsidRDefault="001340D6">
      <w:pPr>
        <w:spacing w:after="0" w:line="259" w:lineRule="auto"/>
        <w:ind w:left="1757" w:firstLine="0"/>
        <w:jc w:val="left"/>
      </w:pPr>
      <w:r>
        <w:rPr>
          <w:sz w:val="22"/>
        </w:rPr>
        <w:t xml:space="preserve"> </w:t>
      </w:r>
      <w:r>
        <w:br w:type="page"/>
      </w:r>
    </w:p>
    <w:p w14:paraId="33FD490C" w14:textId="77777777" w:rsidR="00917682" w:rsidRDefault="001340D6">
      <w:pPr>
        <w:tabs>
          <w:tab w:val="center" w:pos="1933"/>
        </w:tabs>
        <w:spacing w:after="241"/>
        <w:ind w:left="0" w:firstLine="0"/>
        <w:jc w:val="left"/>
      </w:pPr>
      <w:r>
        <w:t xml:space="preserve">SS-VOIP-1 </w:t>
      </w:r>
      <w:r>
        <w:tab/>
        <w:t xml:space="preserve">SCOPE </w:t>
      </w:r>
    </w:p>
    <w:p w14:paraId="16E81A6B" w14:textId="77777777" w:rsidR="00917682" w:rsidRDefault="001340D6">
      <w:pPr>
        <w:spacing w:after="222"/>
        <w:ind w:left="576"/>
      </w:pPr>
      <w:r>
        <w:t xml:space="preserve">This specification covers the requirements for all Voice over Internet Protocol Telephony and faxing systems. </w:t>
      </w:r>
    </w:p>
    <w:p w14:paraId="614A322B" w14:textId="77777777" w:rsidR="00917682" w:rsidRDefault="001340D6">
      <w:pPr>
        <w:spacing w:after="222"/>
        <w:ind w:left="576"/>
      </w:pPr>
      <w:r>
        <w:t xml:space="preserve">The scope includes the design, development, supply, delivery, installation, testing and commissioning of computer-based telephony systems, particularly software applications, hardware, and network communication hardware and software, and the cabling thereof. The Voice over Internet Protocol (VOIP) scope deals with the use of electronic computers, computer software, and telecommunication services to allow internal and external voice and fax call capabilities within the scope of this project. </w:t>
      </w:r>
    </w:p>
    <w:p w14:paraId="76737768" w14:textId="77777777" w:rsidR="00917682" w:rsidRDefault="001340D6">
      <w:pPr>
        <w:spacing w:after="222"/>
        <w:ind w:left="576"/>
      </w:pPr>
      <w:r>
        <w:t xml:space="preserve">Where the Contractor submits documentation to the Engineer for approval, the Contractor's still remains responsible to fully comply with the Scope of Work and Contractual Timeframes as well as the specifications, recommendations and best practices listed below. </w:t>
      </w:r>
    </w:p>
    <w:p w14:paraId="46B8BE2D" w14:textId="77777777" w:rsidR="00917682" w:rsidRDefault="001340D6">
      <w:pPr>
        <w:spacing w:after="216" w:line="259" w:lineRule="auto"/>
        <w:ind w:left="566" w:firstLine="0"/>
        <w:jc w:val="left"/>
      </w:pPr>
      <w:r>
        <w:t xml:space="preserve"> </w:t>
      </w:r>
    </w:p>
    <w:p w14:paraId="3864A5AE" w14:textId="77777777" w:rsidR="00917682" w:rsidRDefault="001340D6">
      <w:pPr>
        <w:tabs>
          <w:tab w:val="center" w:pos="2200"/>
        </w:tabs>
        <w:spacing w:after="240"/>
        <w:ind w:left="0" w:firstLine="0"/>
        <w:jc w:val="left"/>
      </w:pPr>
      <w:r>
        <w:t xml:space="preserve">SS-VOIP-2 </w:t>
      </w:r>
      <w:r>
        <w:tab/>
        <w:t xml:space="preserve">STANDARDS </w:t>
      </w:r>
    </w:p>
    <w:p w14:paraId="0834DC2E" w14:textId="77777777" w:rsidR="00917682" w:rsidRDefault="001340D6">
      <w:pPr>
        <w:tabs>
          <w:tab w:val="center" w:pos="4287"/>
        </w:tabs>
        <w:spacing w:after="231"/>
        <w:ind w:left="0" w:firstLine="0"/>
        <w:jc w:val="left"/>
      </w:pPr>
      <w:r>
        <w:t xml:space="preserve">SS-VOIP-2.1 </w:t>
      </w:r>
      <w:r>
        <w:tab/>
        <w:t xml:space="preserve">National and International Standards, Publications and Codes </w:t>
      </w:r>
    </w:p>
    <w:p w14:paraId="6EEF8DA0" w14:textId="77777777" w:rsidR="00917682" w:rsidRDefault="001340D6">
      <w:pPr>
        <w:spacing w:after="226"/>
        <w:ind w:left="576"/>
      </w:pPr>
      <w:r>
        <w:t xml:space="preserve">All material/equipment/work shall comply with the relevant current SABS, BSI and/or IEC standards. </w:t>
      </w:r>
    </w:p>
    <w:p w14:paraId="771926D0" w14:textId="77777777" w:rsidR="00917682" w:rsidRDefault="001340D6">
      <w:pPr>
        <w:spacing w:after="225"/>
        <w:ind w:left="576"/>
      </w:pPr>
      <w:r>
        <w:t xml:space="preserve">The latest edition at time of tender of the following National and International Standard, Publication and Codes shall be read in conjunction with these specifications. Materials, Equipment, Software and Work specified herein shall comply with: </w:t>
      </w:r>
    </w:p>
    <w:p w14:paraId="1AF2E4CA" w14:textId="77777777" w:rsidR="00917682" w:rsidRDefault="001340D6">
      <w:pPr>
        <w:numPr>
          <w:ilvl w:val="0"/>
          <w:numId w:val="1"/>
        </w:numPr>
        <w:spacing w:after="231"/>
        <w:ind w:hanging="360"/>
      </w:pPr>
      <w:r>
        <w:t xml:space="preserve">TIA/EIA-568-B </w:t>
      </w:r>
      <w:r>
        <w:tab/>
        <w:t xml:space="preserve">: </w:t>
      </w:r>
      <w:r>
        <w:tab/>
        <w:t xml:space="preserve">Commercial Building Telecommunications Cabling Standard; </w:t>
      </w:r>
    </w:p>
    <w:p w14:paraId="733FCA29" w14:textId="77777777" w:rsidR="00917682" w:rsidRDefault="001340D6">
      <w:pPr>
        <w:numPr>
          <w:ilvl w:val="0"/>
          <w:numId w:val="1"/>
        </w:numPr>
        <w:spacing w:after="31"/>
        <w:ind w:hanging="360"/>
      </w:pPr>
      <w:r>
        <w:t xml:space="preserve">TIA/EIA-569-B </w:t>
      </w:r>
      <w:r>
        <w:tab/>
        <w:t xml:space="preserve">: </w:t>
      </w:r>
      <w:r>
        <w:tab/>
        <w:t xml:space="preserve">Commercial Building Standards For Telecommunications Pathways And </w:t>
      </w:r>
    </w:p>
    <w:p w14:paraId="713B6A3F" w14:textId="77777777" w:rsidR="00917682" w:rsidRDefault="001340D6">
      <w:pPr>
        <w:tabs>
          <w:tab w:val="center" w:pos="1286"/>
          <w:tab w:val="center" w:pos="2410"/>
          <w:tab w:val="center" w:pos="2794"/>
          <w:tab w:val="center" w:pos="3538"/>
        </w:tabs>
        <w:spacing w:after="233"/>
        <w:ind w:left="0" w:firstLine="0"/>
        <w:jc w:val="left"/>
      </w:pPr>
      <w:r>
        <w:rPr>
          <w:rFonts w:ascii="Calibri" w:eastAsia="Calibri" w:hAnsi="Calibri" w:cs="Calibri"/>
          <w:sz w:val="22"/>
        </w:rPr>
        <w:tab/>
      </w:r>
      <w:r>
        <w:t xml:space="preserve"> </w:t>
      </w:r>
      <w:r>
        <w:tab/>
        <w:t xml:space="preserve"> </w:t>
      </w:r>
      <w:r>
        <w:tab/>
        <w:t xml:space="preserve"> </w:t>
      </w:r>
      <w:r>
        <w:tab/>
        <w:t xml:space="preserve">Spaces; </w:t>
      </w:r>
    </w:p>
    <w:p w14:paraId="0F67EDB3" w14:textId="77777777" w:rsidR="00917682" w:rsidRDefault="001340D6">
      <w:pPr>
        <w:numPr>
          <w:ilvl w:val="0"/>
          <w:numId w:val="1"/>
        </w:numPr>
        <w:spacing w:after="31"/>
        <w:ind w:hanging="360"/>
      </w:pPr>
      <w:r>
        <w:t xml:space="preserve">TIA/EIA-606-A </w:t>
      </w:r>
      <w:r>
        <w:tab/>
        <w:t xml:space="preserve">: </w:t>
      </w:r>
      <w:r>
        <w:tab/>
        <w:t xml:space="preserve">Administration Standard for the Telecommunications Infrastructure of  </w:t>
      </w:r>
    </w:p>
    <w:p w14:paraId="2116946A" w14:textId="77777777" w:rsidR="00917682" w:rsidRDefault="001340D6">
      <w:pPr>
        <w:tabs>
          <w:tab w:val="center" w:pos="1286"/>
          <w:tab w:val="center" w:pos="2410"/>
          <w:tab w:val="center" w:pos="2794"/>
          <w:tab w:val="center" w:pos="4171"/>
        </w:tabs>
        <w:spacing w:after="233"/>
        <w:ind w:left="0" w:firstLine="0"/>
        <w:jc w:val="left"/>
      </w:pPr>
      <w:r>
        <w:rPr>
          <w:rFonts w:ascii="Calibri" w:eastAsia="Calibri" w:hAnsi="Calibri" w:cs="Calibri"/>
          <w:sz w:val="22"/>
        </w:rPr>
        <w:tab/>
      </w:r>
      <w:r>
        <w:t xml:space="preserve"> </w:t>
      </w:r>
      <w:r>
        <w:tab/>
        <w:t xml:space="preserve"> </w:t>
      </w:r>
      <w:r>
        <w:tab/>
        <w:t xml:space="preserve"> </w:t>
      </w:r>
      <w:r>
        <w:tab/>
        <w:t xml:space="preserve">Commercial Buildings; </w:t>
      </w:r>
    </w:p>
    <w:p w14:paraId="7A487CAC" w14:textId="77777777" w:rsidR="00917682" w:rsidRDefault="001340D6">
      <w:pPr>
        <w:numPr>
          <w:ilvl w:val="0"/>
          <w:numId w:val="1"/>
        </w:numPr>
        <w:spacing w:after="231"/>
        <w:ind w:hanging="360"/>
      </w:pPr>
      <w:r>
        <w:t xml:space="preserve">TIA/EIA-942  </w:t>
      </w:r>
      <w:r>
        <w:tab/>
        <w:t xml:space="preserve">: </w:t>
      </w:r>
      <w:r>
        <w:tab/>
        <w:t xml:space="preserve">Telecommunications Standards for Data Centres; </w:t>
      </w:r>
    </w:p>
    <w:p w14:paraId="49E3CE57" w14:textId="77777777" w:rsidR="00917682" w:rsidRDefault="001340D6">
      <w:pPr>
        <w:numPr>
          <w:ilvl w:val="0"/>
          <w:numId w:val="1"/>
        </w:numPr>
        <w:spacing w:after="233"/>
        <w:ind w:hanging="360"/>
      </w:pPr>
      <w:r>
        <w:t xml:space="preserve">IEEE 802.3 </w:t>
      </w:r>
      <w:r>
        <w:tab/>
        <w:t xml:space="preserve"> </w:t>
      </w:r>
      <w:r>
        <w:tab/>
        <w:t xml:space="preserve">: </w:t>
      </w:r>
      <w:r>
        <w:tab/>
        <w:t xml:space="preserve">Ethernet LAN; </w:t>
      </w:r>
    </w:p>
    <w:p w14:paraId="436FC32F" w14:textId="77777777" w:rsidR="00917682" w:rsidRDefault="001340D6">
      <w:pPr>
        <w:numPr>
          <w:ilvl w:val="0"/>
          <w:numId w:val="1"/>
        </w:numPr>
        <w:spacing w:after="231"/>
        <w:ind w:hanging="360"/>
      </w:pPr>
      <w:r>
        <w:t xml:space="preserve">IEEE 802.11  </w:t>
      </w:r>
      <w:r>
        <w:tab/>
        <w:t xml:space="preserve">: </w:t>
      </w:r>
      <w:r>
        <w:tab/>
        <w:t xml:space="preserve">Wireless LAN &amp; Mesh; </w:t>
      </w:r>
    </w:p>
    <w:p w14:paraId="319FCB46" w14:textId="77777777" w:rsidR="00917682" w:rsidRDefault="001340D6">
      <w:pPr>
        <w:numPr>
          <w:ilvl w:val="0"/>
          <w:numId w:val="1"/>
        </w:numPr>
        <w:spacing w:after="233"/>
        <w:ind w:hanging="360"/>
      </w:pPr>
      <w:r>
        <w:t xml:space="preserve">IETF Network Working Group RFC3261 </w:t>
      </w:r>
      <w:r>
        <w:tab/>
        <w:t xml:space="preserve">: </w:t>
      </w:r>
      <w:r>
        <w:tab/>
        <w:t xml:space="preserve">Session Initiation Protocol (SIP) </w:t>
      </w:r>
    </w:p>
    <w:p w14:paraId="5A46172B" w14:textId="77777777" w:rsidR="00917682" w:rsidRDefault="001340D6">
      <w:pPr>
        <w:numPr>
          <w:ilvl w:val="0"/>
          <w:numId w:val="1"/>
        </w:numPr>
        <w:spacing w:after="231"/>
        <w:ind w:hanging="360"/>
      </w:pPr>
      <w:r>
        <w:t xml:space="preserve">IETF Network Working Group RFC3550 </w:t>
      </w:r>
      <w:r>
        <w:tab/>
        <w:t xml:space="preserve">: </w:t>
      </w:r>
      <w:r>
        <w:tab/>
        <w:t xml:space="preserve">Real-time Transport Protocol (RTP)) </w:t>
      </w:r>
    </w:p>
    <w:p w14:paraId="4DF3A530" w14:textId="77777777" w:rsidR="00917682" w:rsidRDefault="001340D6">
      <w:pPr>
        <w:numPr>
          <w:ilvl w:val="0"/>
          <w:numId w:val="1"/>
        </w:numPr>
        <w:spacing w:after="233"/>
        <w:ind w:hanging="360"/>
      </w:pPr>
      <w:r>
        <w:t xml:space="preserve">ITU-T Recommendation Q.700  </w:t>
      </w:r>
      <w:r>
        <w:tab/>
        <w:t xml:space="preserve"> </w:t>
      </w:r>
      <w:r>
        <w:tab/>
        <w:t xml:space="preserve">: </w:t>
      </w:r>
      <w:r>
        <w:tab/>
        <w:t xml:space="preserve">Signalling System No. 7 (SS7) </w:t>
      </w:r>
    </w:p>
    <w:p w14:paraId="1714F0BE" w14:textId="77777777" w:rsidR="00917682" w:rsidRDefault="001340D6">
      <w:pPr>
        <w:numPr>
          <w:ilvl w:val="0"/>
          <w:numId w:val="1"/>
        </w:numPr>
        <w:spacing w:after="224"/>
        <w:ind w:hanging="360"/>
      </w:pPr>
      <w:r>
        <w:t xml:space="preserve">The Independent Communications Authority of South Africa Act 13 of 2000; </w:t>
      </w:r>
    </w:p>
    <w:p w14:paraId="19645562" w14:textId="77777777" w:rsidR="00917682" w:rsidRDefault="001340D6">
      <w:pPr>
        <w:numPr>
          <w:ilvl w:val="0"/>
          <w:numId w:val="1"/>
        </w:numPr>
        <w:spacing w:after="226"/>
        <w:ind w:hanging="360"/>
      </w:pPr>
      <w:r>
        <w:t xml:space="preserve">National Electronic Communications and Transactions Act 25 of 2002; </w:t>
      </w:r>
    </w:p>
    <w:p w14:paraId="392C5875" w14:textId="77777777" w:rsidR="00917682" w:rsidRDefault="001340D6">
      <w:pPr>
        <w:numPr>
          <w:ilvl w:val="0"/>
          <w:numId w:val="1"/>
        </w:numPr>
        <w:spacing w:after="224"/>
        <w:ind w:hanging="360"/>
      </w:pPr>
      <w:r>
        <w:t xml:space="preserve">National Electronic Communications Act 36 of 2005; and </w:t>
      </w:r>
    </w:p>
    <w:p w14:paraId="754A61C2" w14:textId="77777777" w:rsidR="00917682" w:rsidRDefault="001340D6">
      <w:pPr>
        <w:numPr>
          <w:ilvl w:val="0"/>
          <w:numId w:val="1"/>
        </w:numPr>
        <w:spacing w:after="226"/>
        <w:ind w:hanging="360"/>
      </w:pPr>
      <w:r>
        <w:t xml:space="preserve">National State Information Technology Agency Act 88 of 1998. </w:t>
      </w:r>
    </w:p>
    <w:p w14:paraId="419546D6" w14:textId="77777777" w:rsidR="00917682" w:rsidRDefault="001340D6">
      <w:pPr>
        <w:spacing w:after="218" w:line="259" w:lineRule="auto"/>
        <w:ind w:left="566" w:firstLine="0"/>
        <w:jc w:val="left"/>
      </w:pPr>
      <w:r>
        <w:t xml:space="preserve"> </w:t>
      </w:r>
    </w:p>
    <w:p w14:paraId="16CB6739" w14:textId="77777777" w:rsidR="00917682" w:rsidRDefault="001340D6">
      <w:r>
        <w:t xml:space="preserve">SS-VOIP-2.2 National and International Published Recommendations, Standards and Best Practices published by Industry Groups </w:t>
      </w:r>
    </w:p>
    <w:p w14:paraId="1443A344" w14:textId="77777777" w:rsidR="00917682" w:rsidRDefault="001340D6">
      <w:pPr>
        <w:spacing w:after="224"/>
        <w:ind w:left="576"/>
      </w:pPr>
      <w:r>
        <w:t xml:space="preserve">Over and above the specifications listed in SS-VOIP-2.1, the Contractor must also adhere to recommendations, standards and best practices published by industry groups representing the majority of large software vendors, hardware manufacturers and system integrators. This paragraph list the specific applicable industry groups and the Contractor must confirm compliance to the recommendations, standards and best practices as published by these industry groups to the Engineer. </w:t>
      </w:r>
    </w:p>
    <w:p w14:paraId="01DB2BF8" w14:textId="77777777" w:rsidR="00917682" w:rsidRDefault="001340D6">
      <w:pPr>
        <w:spacing w:after="216" w:line="259" w:lineRule="auto"/>
        <w:ind w:left="566" w:firstLine="0"/>
        <w:jc w:val="left"/>
      </w:pPr>
      <w:r>
        <w:t xml:space="preserve"> </w:t>
      </w:r>
    </w:p>
    <w:p w14:paraId="5032686A" w14:textId="77777777" w:rsidR="00917682" w:rsidRDefault="001340D6">
      <w:pPr>
        <w:numPr>
          <w:ilvl w:val="0"/>
          <w:numId w:val="2"/>
        </w:numPr>
        <w:spacing w:after="226"/>
        <w:ind w:left="1132" w:hanging="206"/>
      </w:pPr>
      <w:r>
        <w:t xml:space="preserve">Internet Engineering Task Force (IETF, www.ietf.org) </w:t>
      </w:r>
    </w:p>
    <w:p w14:paraId="38DC8181" w14:textId="77777777" w:rsidR="00917682" w:rsidRDefault="001340D6">
      <w:pPr>
        <w:spacing w:after="225"/>
        <w:ind w:left="576"/>
      </w:pPr>
      <w:r>
        <w:t xml:space="preserve">The Internet Engineering Task Force (IETF) is a large open international community of network designers, operators, vendors, and researchers concerned with the evolution of the Internet architecture and the smooth operation of the Internet.  </w:t>
      </w:r>
    </w:p>
    <w:p w14:paraId="7E60F7EB" w14:textId="77777777" w:rsidR="00917682" w:rsidRDefault="001340D6">
      <w:pPr>
        <w:spacing w:after="216" w:line="259" w:lineRule="auto"/>
        <w:ind w:left="566" w:firstLine="0"/>
        <w:jc w:val="left"/>
      </w:pPr>
      <w:r>
        <w:t xml:space="preserve"> </w:t>
      </w:r>
    </w:p>
    <w:p w14:paraId="6913EC34" w14:textId="77777777" w:rsidR="00917682" w:rsidRDefault="001340D6">
      <w:pPr>
        <w:numPr>
          <w:ilvl w:val="0"/>
          <w:numId w:val="2"/>
        </w:numPr>
        <w:spacing w:after="226"/>
        <w:ind w:left="1132" w:hanging="206"/>
      </w:pPr>
      <w:r>
        <w:t xml:space="preserve">International Telecommunication Union - Telecommunication Standardization Sector (ITU-T) </w:t>
      </w:r>
    </w:p>
    <w:p w14:paraId="3C596E38" w14:textId="77777777" w:rsidR="00917682" w:rsidRDefault="001340D6">
      <w:pPr>
        <w:spacing w:after="225"/>
        <w:ind w:left="576"/>
      </w:pPr>
      <w:r>
        <w:t xml:space="preserve">The ITU-T mission is to ensure the efficient and timely production of standards covering all fields of telecommunications on a worldwide basis, as well as defining tariff and accounting principles for international telecommunication services. The international standards that are produced by the ITU-T are referred to as "Recommendations" (with the word ordinarily capitalized to distinguish its meaning from the ordinary sense of the word "recommendation"), as they become mandatory only when adopted as part of a national law. Since the ITU-T is part of the ITU, which is a United Nations specialized agency, its standards carry more formal international weight than those of most other standards development organizations that publish technical specifications of a similar form. </w:t>
      </w:r>
    </w:p>
    <w:p w14:paraId="4DE62054" w14:textId="77777777" w:rsidR="00917682" w:rsidRDefault="001340D6">
      <w:pPr>
        <w:spacing w:after="216" w:line="259" w:lineRule="auto"/>
        <w:ind w:left="566" w:firstLine="0"/>
        <w:jc w:val="left"/>
      </w:pPr>
      <w:r>
        <w:t xml:space="preserve"> </w:t>
      </w:r>
    </w:p>
    <w:p w14:paraId="10730305" w14:textId="77777777" w:rsidR="00917682" w:rsidRDefault="001340D6">
      <w:pPr>
        <w:tabs>
          <w:tab w:val="center" w:pos="3375"/>
        </w:tabs>
        <w:spacing w:after="233"/>
        <w:ind w:left="0" w:firstLine="0"/>
        <w:jc w:val="left"/>
      </w:pPr>
      <w:r>
        <w:t xml:space="preserve">SS-VOIP-2.3 </w:t>
      </w:r>
      <w:r>
        <w:tab/>
        <w:t xml:space="preserve">Local Codes, Standards and Regulations </w:t>
      </w:r>
    </w:p>
    <w:p w14:paraId="27479BC1" w14:textId="77777777" w:rsidR="00917682" w:rsidRDefault="001340D6">
      <w:pPr>
        <w:spacing w:after="222"/>
        <w:ind w:left="576"/>
      </w:pPr>
      <w:r>
        <w:t xml:space="preserve">This document is not a substitute for any code, standard or regulation. The Contractor must be aware of local codes that may impact the bid submittal or execution of the project. The current revision of any applicable code, standard, or regulation shall take precedence at the point of project execution, unless otherwise recognized by local authorities. Applicable standards or codes that affect construction, which are listed as normative references within any governing document, are also the responsibility of the Contractor for compliance. </w:t>
      </w:r>
    </w:p>
    <w:p w14:paraId="012EF2CA" w14:textId="77777777" w:rsidR="00917682" w:rsidRDefault="001340D6">
      <w:pPr>
        <w:spacing w:after="216" w:line="259" w:lineRule="auto"/>
        <w:ind w:left="566" w:firstLine="0"/>
        <w:jc w:val="left"/>
      </w:pPr>
      <w:r>
        <w:t xml:space="preserve"> </w:t>
      </w:r>
    </w:p>
    <w:p w14:paraId="0124E14A" w14:textId="77777777" w:rsidR="00917682" w:rsidRDefault="001340D6">
      <w:pPr>
        <w:tabs>
          <w:tab w:val="center" w:pos="3290"/>
        </w:tabs>
        <w:spacing w:after="240"/>
        <w:ind w:left="0" w:firstLine="0"/>
        <w:jc w:val="left"/>
      </w:pPr>
      <w:r>
        <w:t xml:space="preserve">SS-VOIP-3 </w:t>
      </w:r>
      <w:r>
        <w:tab/>
        <w:t xml:space="preserve">DEFINITIONS AND ABBREVIATIONS </w:t>
      </w:r>
    </w:p>
    <w:p w14:paraId="7EE3864F" w14:textId="77777777" w:rsidR="00917682" w:rsidRDefault="001340D6">
      <w:pPr>
        <w:tabs>
          <w:tab w:val="center" w:pos="2025"/>
        </w:tabs>
        <w:spacing w:after="228"/>
        <w:ind w:left="0" w:firstLine="0"/>
        <w:jc w:val="left"/>
      </w:pPr>
      <w:r>
        <w:t xml:space="preserve">SS-VOIP-3.1 </w:t>
      </w:r>
      <w:r>
        <w:tab/>
        <w:t xml:space="preserve">Definitions </w:t>
      </w:r>
    </w:p>
    <w:p w14:paraId="79A47366" w14:textId="77777777" w:rsidR="00917682" w:rsidRDefault="001340D6">
      <w:pPr>
        <w:numPr>
          <w:ilvl w:val="0"/>
          <w:numId w:val="3"/>
        </w:numPr>
        <w:spacing w:after="219"/>
        <w:ind w:left="1132" w:right="512" w:hanging="206"/>
      </w:pPr>
      <w:r>
        <w:rPr>
          <w:b/>
        </w:rPr>
        <w:t xml:space="preserve">Analogue Telephone Adapter </w:t>
      </w:r>
      <w:r>
        <w:t xml:space="preserve">(ATA) a device used to connect one or more standard analogue telephones to a digital telephone system. </w:t>
      </w:r>
    </w:p>
    <w:p w14:paraId="34EC1AE6" w14:textId="77777777" w:rsidR="00917682" w:rsidRDefault="001340D6">
      <w:pPr>
        <w:numPr>
          <w:ilvl w:val="0"/>
          <w:numId w:val="3"/>
        </w:numPr>
        <w:spacing w:after="194" w:line="278" w:lineRule="auto"/>
        <w:ind w:left="1132" w:right="512" w:hanging="206"/>
      </w:pPr>
      <w:r>
        <w:rPr>
          <w:b/>
        </w:rPr>
        <w:t xml:space="preserve">Automated Attendant </w:t>
      </w:r>
      <w:r>
        <w:t xml:space="preserve">(virtual receptionist) allows callers to be automatically transferred to an extension without the intervention of an operator. </w:t>
      </w:r>
    </w:p>
    <w:p w14:paraId="60D0B35B" w14:textId="77777777" w:rsidR="00917682" w:rsidRDefault="001340D6">
      <w:pPr>
        <w:numPr>
          <w:ilvl w:val="0"/>
          <w:numId w:val="3"/>
        </w:numPr>
        <w:spacing w:after="194" w:line="278" w:lineRule="auto"/>
        <w:ind w:left="1132" w:right="512" w:hanging="206"/>
      </w:pPr>
      <w:r>
        <w:rPr>
          <w:b/>
        </w:rPr>
        <w:t xml:space="preserve">Basic Rate Interface </w:t>
      </w:r>
      <w:r>
        <w:t xml:space="preserve">an ISDN configuration providing two bearer channels (64kbps each) used for voice and user data and 1 data channel (16kbps) used for signalling. </w:t>
      </w:r>
    </w:p>
    <w:p w14:paraId="417DA70A" w14:textId="77777777" w:rsidR="00917682" w:rsidRDefault="001340D6">
      <w:pPr>
        <w:numPr>
          <w:ilvl w:val="0"/>
          <w:numId w:val="3"/>
        </w:numPr>
        <w:ind w:left="1132" w:right="512" w:hanging="206"/>
      </w:pPr>
      <w:r>
        <w:rPr>
          <w:b/>
        </w:rPr>
        <w:t xml:space="preserve">Call Accounting </w:t>
      </w:r>
      <w:r>
        <w:t xml:space="preserve">(call logging system) </w:t>
      </w:r>
    </w:p>
    <w:p w14:paraId="0C7E0393" w14:textId="77777777" w:rsidR="00917682" w:rsidRDefault="001340D6">
      <w:pPr>
        <w:spacing w:after="224"/>
        <w:ind w:left="1296"/>
      </w:pPr>
      <w:r>
        <w:t xml:space="preserve">the recording and costing of all calls made by the telephone system </w:t>
      </w:r>
    </w:p>
    <w:p w14:paraId="595BE92E" w14:textId="77777777" w:rsidR="00917682" w:rsidRDefault="001340D6">
      <w:pPr>
        <w:numPr>
          <w:ilvl w:val="0"/>
          <w:numId w:val="3"/>
        </w:numPr>
        <w:spacing w:after="148" w:line="330" w:lineRule="auto"/>
        <w:ind w:left="1132" w:right="512" w:hanging="206"/>
      </w:pPr>
      <w:r>
        <w:rPr>
          <w:b/>
        </w:rPr>
        <w:t xml:space="preserve">Call authorisation by pin code </w:t>
      </w:r>
      <w:r>
        <w:t xml:space="preserve">authorises outgoing calls from a handset by asking the user to enter a valid pin f) </w:t>
      </w:r>
      <w:r>
        <w:rPr>
          <w:b/>
        </w:rPr>
        <w:t xml:space="preserve">Call conferencing </w:t>
      </w:r>
      <w:r>
        <w:t xml:space="preserve">a telephone call that allows more than one called party to participate in the telephone conversation. </w:t>
      </w:r>
    </w:p>
    <w:p w14:paraId="360D6E31" w14:textId="77777777" w:rsidR="00917682" w:rsidRDefault="001340D6">
      <w:pPr>
        <w:spacing w:after="146" w:line="330" w:lineRule="auto"/>
        <w:ind w:left="936" w:right="121"/>
      </w:pPr>
      <w:r>
        <w:t xml:space="preserve">g) </w:t>
      </w:r>
      <w:r>
        <w:rPr>
          <w:b/>
        </w:rPr>
        <w:t>Call Detail Records (CDR)</w:t>
      </w:r>
      <w:r>
        <w:t xml:space="preserve"> a data record produced by a telephone exchange or other telecommunications equipment documenting the details of a phone call that passed through the facility or device. h) </w:t>
      </w:r>
      <w:r>
        <w:rPr>
          <w:b/>
        </w:rPr>
        <w:t xml:space="preserve">Call forwarding </w:t>
      </w:r>
      <w:r>
        <w:t xml:space="preserve">allows incoming telephone calls to extensions or trunk numbers to be forwarded to a third party which may be a mobile phone, voicemail box or any other telephone number. i) </w:t>
      </w:r>
      <w:r>
        <w:rPr>
          <w:b/>
        </w:rPr>
        <w:t xml:space="preserve">Call parking </w:t>
      </w:r>
      <w:r>
        <w:t xml:space="preserve">allows a telephone conversation with a person to be put on hold and then be continued at any other extension. </w:t>
      </w:r>
    </w:p>
    <w:p w14:paraId="3C491788" w14:textId="77777777" w:rsidR="00917682" w:rsidRDefault="001340D6">
      <w:pPr>
        <w:numPr>
          <w:ilvl w:val="0"/>
          <w:numId w:val="4"/>
        </w:numPr>
        <w:spacing w:after="219"/>
        <w:ind w:right="786" w:hanging="360"/>
      </w:pPr>
      <w:r>
        <w:rPr>
          <w:b/>
        </w:rPr>
        <w:t>Call Pickup</w:t>
      </w:r>
      <w:r>
        <w:t xml:space="preserve"> allows a user to answer a call to another extension. </w:t>
      </w:r>
    </w:p>
    <w:p w14:paraId="5B188C0E" w14:textId="77777777" w:rsidR="00917682" w:rsidRDefault="001340D6">
      <w:pPr>
        <w:numPr>
          <w:ilvl w:val="0"/>
          <w:numId w:val="4"/>
        </w:numPr>
        <w:spacing w:after="194" w:line="278" w:lineRule="auto"/>
        <w:ind w:right="786" w:hanging="360"/>
      </w:pPr>
      <w:r>
        <w:rPr>
          <w:b/>
        </w:rPr>
        <w:t xml:space="preserve">Call Queues </w:t>
      </w:r>
      <w:r>
        <w:t xml:space="preserve">a telephone system feature that queues incoming calls in a First In, First Out order, and distributes them to agents as they become available. </w:t>
      </w:r>
    </w:p>
    <w:p w14:paraId="57C1D225" w14:textId="77777777" w:rsidR="00917682" w:rsidRDefault="001340D6">
      <w:pPr>
        <w:numPr>
          <w:ilvl w:val="0"/>
          <w:numId w:val="4"/>
        </w:numPr>
        <w:spacing w:after="219"/>
        <w:ind w:right="786" w:hanging="360"/>
      </w:pPr>
      <w:r>
        <w:rPr>
          <w:b/>
        </w:rPr>
        <w:t xml:space="preserve">Call Transfer </w:t>
      </w:r>
      <w:r>
        <w:t xml:space="preserve">a feature that enables a user to relocate an existing call to another phone or automated attendant by dialing the number of the other phone. </w:t>
      </w:r>
    </w:p>
    <w:p w14:paraId="41A7C635" w14:textId="77777777" w:rsidR="00917682" w:rsidRDefault="001340D6">
      <w:pPr>
        <w:numPr>
          <w:ilvl w:val="0"/>
          <w:numId w:val="4"/>
        </w:numPr>
        <w:spacing w:after="219"/>
        <w:ind w:right="786" w:hanging="360"/>
      </w:pPr>
      <w:r>
        <w:rPr>
          <w:b/>
        </w:rPr>
        <w:t xml:space="preserve">Call waiting </w:t>
      </w:r>
      <w:r>
        <w:t xml:space="preserve">a feature that allows a calling party to place a call to an extension that is currently engaged. The called party has the option to suspend (place on hold) the current call and answer the new incoming call. </w:t>
      </w:r>
    </w:p>
    <w:p w14:paraId="5C6BC741" w14:textId="77777777" w:rsidR="00917682" w:rsidRDefault="001340D6">
      <w:pPr>
        <w:numPr>
          <w:ilvl w:val="0"/>
          <w:numId w:val="4"/>
        </w:numPr>
        <w:spacing w:after="194" w:line="278" w:lineRule="auto"/>
        <w:ind w:right="786" w:hanging="360"/>
      </w:pPr>
      <w:r>
        <w:rPr>
          <w:b/>
        </w:rPr>
        <w:t>Configurable Call Routes</w:t>
      </w:r>
      <w:r>
        <w:t xml:space="preserve"> the ability to route calls differently based on variables such as the calling number, called number, cost or time of day. </w:t>
      </w:r>
    </w:p>
    <w:p w14:paraId="2DC7E6F3" w14:textId="77777777" w:rsidR="00917682" w:rsidRDefault="001340D6">
      <w:pPr>
        <w:pStyle w:val="Heading2"/>
        <w:ind w:left="921"/>
      </w:pPr>
      <w:r>
        <w:rPr>
          <w:b w:val="0"/>
        </w:rPr>
        <w:t xml:space="preserve">o) </w:t>
      </w:r>
      <w:r>
        <w:t xml:space="preserve">Direct Inward Dialing (also Direct Dial In) </w:t>
      </w:r>
    </w:p>
    <w:p w14:paraId="68F3C60D" w14:textId="77777777" w:rsidR="00917682" w:rsidRDefault="001340D6">
      <w:pPr>
        <w:spacing w:after="194" w:line="278" w:lineRule="auto"/>
        <w:ind w:left="911" w:right="16" w:firstLine="360"/>
        <w:jc w:val="left"/>
      </w:pPr>
      <w:r>
        <w:t xml:space="preserve">Direct Inward dialing (DID) or Direct Dial-In (DDI) is a feature that allows a range of geographical area numbers to be allocated to a trunk line. All calls to these numbers are then forwarded by the PABX to a configurable destination which often is a telephone extension. p) </w:t>
      </w:r>
      <w:r>
        <w:rPr>
          <w:b/>
        </w:rPr>
        <w:t xml:space="preserve">Do Not Disturb </w:t>
      </w:r>
      <w:r>
        <w:t xml:space="preserve">a feature that allows a user to prevent calls from ringing on his extension. It also includes the ability to redirect the incoming calls to another number or voicemail box. q) </w:t>
      </w:r>
      <w:r>
        <w:rPr>
          <w:b/>
        </w:rPr>
        <w:t>Erlang (E)</w:t>
      </w:r>
      <w:r>
        <w:t xml:space="preserve"> a unit used as statistical measure of the load on a telephone network. In terms of this document defined as the average number of concurrent calls carried over a network calculated over an hour. </w:t>
      </w:r>
    </w:p>
    <w:p w14:paraId="6B01CF64" w14:textId="77777777" w:rsidR="00917682" w:rsidRDefault="001340D6">
      <w:pPr>
        <w:numPr>
          <w:ilvl w:val="0"/>
          <w:numId w:val="5"/>
        </w:numPr>
        <w:ind w:right="289" w:hanging="206"/>
        <w:jc w:val="left"/>
      </w:pPr>
      <w:r>
        <w:rPr>
          <w:b/>
        </w:rPr>
        <w:t>Erlang B formula</w:t>
      </w:r>
      <w:r>
        <w:t xml:space="preserve"> a formula that describes the probability of call loss on a group of extensions or trunk lines. </w:t>
      </w:r>
    </w:p>
    <w:p w14:paraId="3F7E1408" w14:textId="77777777" w:rsidR="00917682" w:rsidRDefault="001340D6">
      <w:pPr>
        <w:spacing w:after="221"/>
        <w:ind w:left="1296"/>
      </w:pPr>
      <w:r>
        <w:t xml:space="preserve">When the blocking probability and busy hour traffic is known the formula can be used to calculate the number of lines required to provide a suitable service. </w:t>
      </w:r>
    </w:p>
    <w:p w14:paraId="62D3558A" w14:textId="77777777" w:rsidR="00917682" w:rsidRDefault="001340D6">
      <w:pPr>
        <w:spacing w:after="216" w:line="259" w:lineRule="auto"/>
        <w:ind w:left="0" w:firstLine="0"/>
        <w:jc w:val="left"/>
      </w:pPr>
      <w:r>
        <w:t xml:space="preserve"> </w:t>
      </w:r>
    </w:p>
    <w:p w14:paraId="608578C8" w14:textId="77777777" w:rsidR="00917682" w:rsidRDefault="001340D6">
      <w:pPr>
        <w:numPr>
          <w:ilvl w:val="0"/>
          <w:numId w:val="5"/>
        </w:numPr>
        <w:spacing w:after="22" w:line="259" w:lineRule="auto"/>
        <w:ind w:right="289" w:hanging="206"/>
        <w:jc w:val="left"/>
      </w:pPr>
      <w:r>
        <w:rPr>
          <w:b/>
        </w:rPr>
        <w:t xml:space="preserve">Foreign Exchange Office (FXO) </w:t>
      </w:r>
    </w:p>
    <w:p w14:paraId="7B776ED6" w14:textId="77777777" w:rsidR="00917682" w:rsidRDefault="001340D6">
      <w:pPr>
        <w:spacing w:after="222"/>
        <w:ind w:left="1296"/>
      </w:pPr>
      <w:r>
        <w:t xml:space="preserve">A telephone signalling interface that receives a POTS service. </w:t>
      </w:r>
    </w:p>
    <w:p w14:paraId="2FE4144F" w14:textId="77777777" w:rsidR="00917682" w:rsidRDefault="001340D6">
      <w:pPr>
        <w:pStyle w:val="Heading2"/>
        <w:ind w:left="921"/>
      </w:pPr>
      <w:r>
        <w:rPr>
          <w:b w:val="0"/>
        </w:rPr>
        <w:t xml:space="preserve">t) </w:t>
      </w:r>
      <w:r>
        <w:t>Foreign Exchange Station (FXS)</w:t>
      </w:r>
      <w:r>
        <w:rPr>
          <w:b w:val="0"/>
        </w:rPr>
        <w:t xml:space="preserve"> </w:t>
      </w:r>
    </w:p>
    <w:p w14:paraId="5BEBEB3F" w14:textId="77777777" w:rsidR="00917682" w:rsidRDefault="001340D6">
      <w:pPr>
        <w:spacing w:after="194" w:line="278" w:lineRule="auto"/>
        <w:ind w:left="1286" w:right="16" w:firstLine="0"/>
        <w:jc w:val="left"/>
      </w:pPr>
      <w:r>
        <w:t xml:space="preserve">A POTS telephone interface that supplies battery power, provides dialtone and generates ringing voltage. A device that connects to an FXS interface has an FXO interface (for example a telephone handset). </w:t>
      </w:r>
    </w:p>
    <w:p w14:paraId="04ACB3D8" w14:textId="77777777" w:rsidR="00917682" w:rsidRDefault="001340D6">
      <w:pPr>
        <w:spacing w:after="194" w:line="278" w:lineRule="auto"/>
        <w:ind w:left="911" w:right="16" w:firstLine="0"/>
        <w:jc w:val="left"/>
      </w:pPr>
      <w:r>
        <w:t xml:space="preserve">u) </w:t>
      </w:r>
      <w:r>
        <w:rPr>
          <w:b/>
        </w:rPr>
        <w:t xml:space="preserve">Follow-Me Facility </w:t>
      </w:r>
      <w:r>
        <w:t xml:space="preserve">a feature that routes calls to a specific person to numbers on a pre-configured list. Each number on the pre-configured list is dialled until the call is answered or the list is exhausted at which time the call is routed to either a voicemail box or other call attendant. v) </w:t>
      </w:r>
      <w:r>
        <w:rPr>
          <w:b/>
        </w:rPr>
        <w:t>Grade of Service</w:t>
      </w:r>
      <w:r>
        <w:t xml:space="preserve"> the probability of a call in a circuit group being blocked or delayed for more than a specified interval with reference to the busy hour traffic.  </w:t>
      </w:r>
    </w:p>
    <w:p w14:paraId="707C24C8" w14:textId="77777777" w:rsidR="00917682" w:rsidRDefault="001340D6">
      <w:pPr>
        <w:spacing w:after="194" w:line="278" w:lineRule="auto"/>
        <w:ind w:left="1281" w:right="133" w:hanging="370"/>
        <w:jc w:val="left"/>
      </w:pPr>
      <w:r>
        <w:t xml:space="preserve">w) </w:t>
      </w:r>
      <w:r>
        <w:rPr>
          <w:b/>
        </w:rPr>
        <w:t xml:space="preserve">Interactive Voice Response </w:t>
      </w:r>
      <w:r>
        <w:t xml:space="preserve">a system that allows a PBX to interact with callers through the use of voice and/or DTMF keypad inputs. Callers to the IVR can service their own inquiries by following the IVR dialogue. The IVR responds with pre-recorded or dynamically generated audio that directs callers how to proceed. </w:t>
      </w:r>
    </w:p>
    <w:p w14:paraId="659BF927" w14:textId="77777777" w:rsidR="00917682" w:rsidRDefault="001340D6">
      <w:pPr>
        <w:pStyle w:val="Heading2"/>
        <w:ind w:left="921"/>
      </w:pPr>
      <w:r>
        <w:rPr>
          <w:b w:val="0"/>
        </w:rPr>
        <w:t xml:space="preserve">x) </w:t>
      </w:r>
      <w:r>
        <w:t xml:space="preserve">IP-PBX </w:t>
      </w:r>
    </w:p>
    <w:p w14:paraId="2BB2279C" w14:textId="77777777" w:rsidR="00917682" w:rsidRDefault="001340D6">
      <w:pPr>
        <w:spacing w:after="194" w:line="278" w:lineRule="auto"/>
        <w:ind w:left="1286" w:right="16" w:firstLine="0"/>
        <w:jc w:val="left"/>
      </w:pPr>
      <w:r>
        <w:t xml:space="preserve">An Internet Protocol Private Branch Exchange is a business telephone system designed to deliver voice or video over a data network and interoperate with the normal Public Switched Telephone Network. </w:t>
      </w:r>
    </w:p>
    <w:p w14:paraId="6CA6485D" w14:textId="77777777" w:rsidR="00917682" w:rsidRDefault="001340D6">
      <w:pPr>
        <w:spacing w:after="0" w:line="347" w:lineRule="auto"/>
        <w:ind w:left="936" w:right="88"/>
      </w:pPr>
      <w:r>
        <w:t xml:space="preserve">y) </w:t>
      </w:r>
      <w:r>
        <w:rPr>
          <w:b/>
        </w:rPr>
        <w:t xml:space="preserve">Integrated Service Digital Network </w:t>
      </w:r>
      <w:r>
        <w:t xml:space="preserve">a set of communications standards for the digital transmission of voice, video and data over the traditional circuits of the public switched telephone network. z) </w:t>
      </w:r>
      <w:r>
        <w:rPr>
          <w:b/>
        </w:rPr>
        <w:t xml:space="preserve">Jitter </w:t>
      </w:r>
    </w:p>
    <w:p w14:paraId="4232F692" w14:textId="77777777" w:rsidR="00917682" w:rsidRDefault="001340D6">
      <w:pPr>
        <w:spacing w:after="224"/>
        <w:ind w:left="1296"/>
      </w:pPr>
      <w:r>
        <w:t xml:space="preserve">A measure of the variability over time of the packet latency across a network.  </w:t>
      </w:r>
    </w:p>
    <w:p w14:paraId="382A1056" w14:textId="77777777" w:rsidR="00917682" w:rsidRDefault="001340D6">
      <w:pPr>
        <w:pStyle w:val="Heading2"/>
        <w:ind w:left="921"/>
      </w:pPr>
      <w:r>
        <w:rPr>
          <w:b w:val="0"/>
        </w:rPr>
        <w:t xml:space="preserve">aa) </w:t>
      </w:r>
      <w:r>
        <w:t>Jitter Buffer</w:t>
      </w:r>
      <w:r>
        <w:rPr>
          <w:b w:val="0"/>
        </w:rPr>
        <w:t xml:space="preserve"> </w:t>
      </w:r>
    </w:p>
    <w:p w14:paraId="40C19027" w14:textId="77777777" w:rsidR="00917682" w:rsidRDefault="001340D6">
      <w:pPr>
        <w:spacing w:after="222"/>
        <w:ind w:left="1296"/>
      </w:pPr>
      <w:r>
        <w:t xml:space="preserve">A buffer that aims to reduce the impact of jitter on voice communications over an IP network by queuing the packets for a small period of time. </w:t>
      </w:r>
    </w:p>
    <w:p w14:paraId="5CC40AFF" w14:textId="77777777" w:rsidR="00917682" w:rsidRDefault="001340D6">
      <w:pPr>
        <w:numPr>
          <w:ilvl w:val="0"/>
          <w:numId w:val="6"/>
        </w:numPr>
        <w:spacing w:after="222"/>
        <w:ind w:right="390" w:hanging="360"/>
      </w:pPr>
      <w:r>
        <w:rPr>
          <w:b/>
        </w:rPr>
        <w:t>Latency</w:t>
      </w:r>
      <w:r>
        <w:t xml:space="preserve"> a measure of the time delay experienced when sending a packet of data over a network from the source to the destination that receives it and back. </w:t>
      </w:r>
    </w:p>
    <w:p w14:paraId="67E6C8E1" w14:textId="77777777" w:rsidR="00917682" w:rsidRDefault="001340D6">
      <w:pPr>
        <w:numPr>
          <w:ilvl w:val="0"/>
          <w:numId w:val="6"/>
        </w:numPr>
        <w:spacing w:after="220"/>
        <w:ind w:right="390" w:hanging="360"/>
      </w:pPr>
      <w:r>
        <w:rPr>
          <w:b/>
        </w:rPr>
        <w:t>Loop-start Signalling</w:t>
      </w:r>
      <w:r>
        <w:t xml:space="preserve"> a supervisory signal given by a telephone or PBX in response to the completion of the loop circuit (commonly referred to as “off-hook”). </w:t>
      </w:r>
    </w:p>
    <w:p w14:paraId="1BB53D54" w14:textId="77777777" w:rsidR="00917682" w:rsidRDefault="001340D6">
      <w:pPr>
        <w:pStyle w:val="Heading2"/>
        <w:ind w:left="921"/>
      </w:pPr>
      <w:r>
        <w:rPr>
          <w:b w:val="0"/>
        </w:rPr>
        <w:t xml:space="preserve">dd) </w:t>
      </w:r>
      <w:r>
        <w:t xml:space="preserve">Line Interfaces (also Line Card) </w:t>
      </w:r>
    </w:p>
    <w:p w14:paraId="12FE6DF9" w14:textId="77777777" w:rsidR="00917682" w:rsidRDefault="001340D6">
      <w:pPr>
        <w:spacing w:after="194" w:line="381" w:lineRule="auto"/>
        <w:ind w:left="911" w:right="758" w:firstLine="360"/>
        <w:jc w:val="left"/>
      </w:pPr>
      <w:r>
        <w:t xml:space="preserve">A modular electronic interface to the Public Switched Telephone Network or the Internal telephone network. ee) </w:t>
      </w:r>
      <w:r>
        <w:rPr>
          <w:b/>
        </w:rPr>
        <w:t xml:space="preserve">Mean Opinion Score </w:t>
      </w:r>
    </w:p>
    <w:p w14:paraId="45CDB49C" w14:textId="77777777" w:rsidR="00917682" w:rsidRDefault="001340D6">
      <w:pPr>
        <w:spacing w:after="194" w:line="278" w:lineRule="auto"/>
        <w:ind w:left="1286" w:right="16" w:firstLine="0"/>
        <w:jc w:val="left"/>
      </w:pPr>
      <w:r>
        <w:t xml:space="preserve">a numerical indication of the quality of a voice network. MOS is generated by averaging the results of a set of standard, subjective tests where a number of listeners rate the audio quality of test sentences read aloud over the communications medium being tested. The MOS is the mean of all the individual scored and range from 1 (worst) to 5 (best). </w:t>
      </w:r>
    </w:p>
    <w:p w14:paraId="7F96A5A0" w14:textId="77777777" w:rsidR="00917682" w:rsidRDefault="001340D6">
      <w:pPr>
        <w:spacing w:after="213" w:line="259" w:lineRule="auto"/>
        <w:ind w:left="926" w:firstLine="0"/>
        <w:jc w:val="left"/>
      </w:pPr>
      <w:r>
        <w:t xml:space="preserve"> </w:t>
      </w:r>
    </w:p>
    <w:p w14:paraId="515CECFA" w14:textId="77777777" w:rsidR="00917682" w:rsidRDefault="001340D6">
      <w:pPr>
        <w:numPr>
          <w:ilvl w:val="0"/>
          <w:numId w:val="7"/>
        </w:numPr>
        <w:spacing w:after="222"/>
        <w:ind w:right="402" w:hanging="360"/>
        <w:jc w:val="left"/>
      </w:pPr>
      <w:r>
        <w:rPr>
          <w:b/>
        </w:rPr>
        <w:t xml:space="preserve">Music on Hold </w:t>
      </w:r>
      <w:r>
        <w:t xml:space="preserve">a feature that plays music or other audio to the caller while he is placed on hold. </w:t>
      </w:r>
    </w:p>
    <w:p w14:paraId="74FC046A" w14:textId="77777777" w:rsidR="00917682" w:rsidRDefault="001340D6">
      <w:pPr>
        <w:numPr>
          <w:ilvl w:val="0"/>
          <w:numId w:val="7"/>
        </w:numPr>
        <w:spacing w:after="222"/>
        <w:ind w:right="402" w:hanging="360"/>
        <w:jc w:val="left"/>
      </w:pPr>
      <w:r>
        <w:rPr>
          <w:b/>
        </w:rPr>
        <w:t>Packet Loss</w:t>
      </w:r>
      <w:r>
        <w:t xml:space="preserve"> occurs when one or more of the packets of data sent over a network does not reach its destination. </w:t>
      </w:r>
    </w:p>
    <w:p w14:paraId="03424F4C" w14:textId="77777777" w:rsidR="00917682" w:rsidRDefault="001340D6">
      <w:pPr>
        <w:numPr>
          <w:ilvl w:val="0"/>
          <w:numId w:val="7"/>
        </w:numPr>
        <w:spacing w:after="194" w:line="278" w:lineRule="auto"/>
        <w:ind w:right="402" w:hanging="360"/>
        <w:jc w:val="left"/>
      </w:pPr>
      <w:r>
        <w:rPr>
          <w:b/>
        </w:rPr>
        <w:t xml:space="preserve">Primary Rate Interface </w:t>
      </w:r>
      <w:r>
        <w:t xml:space="preserve">an ISDN configuration that provides 30 bearer channels (64kbps) that can be used for voice and data and 1 (64kbps) data channel that is used for signalling. </w:t>
      </w:r>
    </w:p>
    <w:p w14:paraId="21E8C298" w14:textId="77777777" w:rsidR="00917682" w:rsidRDefault="001340D6">
      <w:pPr>
        <w:numPr>
          <w:ilvl w:val="0"/>
          <w:numId w:val="7"/>
        </w:numPr>
        <w:spacing w:after="194" w:line="278" w:lineRule="auto"/>
        <w:ind w:right="402" w:hanging="360"/>
        <w:jc w:val="left"/>
      </w:pPr>
      <w:r>
        <w:rPr>
          <w:b/>
        </w:rPr>
        <w:t xml:space="preserve">Public Address Voice Paging </w:t>
      </w:r>
      <w:r>
        <w:t xml:space="preserve">the transmission of voice communications to one or more loudspeakers located throughout a building or area. The Public Address loudspeakers are often amplified and microphones may also be included to facilitate two-way communication. </w:t>
      </w:r>
    </w:p>
    <w:p w14:paraId="797E0C99" w14:textId="77777777" w:rsidR="00917682" w:rsidRDefault="001340D6">
      <w:pPr>
        <w:numPr>
          <w:ilvl w:val="0"/>
          <w:numId w:val="7"/>
        </w:numPr>
        <w:spacing w:after="194" w:line="278" w:lineRule="auto"/>
        <w:ind w:right="402" w:hanging="360"/>
        <w:jc w:val="left"/>
      </w:pPr>
      <w:r>
        <w:rPr>
          <w:b/>
        </w:rPr>
        <w:t xml:space="preserve">Quality of Service </w:t>
      </w:r>
      <w:r>
        <w:t xml:space="preserve">refers to several aspects of telephony and computer networks that allow the transport of traffic with special requirements such as service response time, packet loss, echo etc. </w:t>
      </w:r>
    </w:p>
    <w:p w14:paraId="73B63015" w14:textId="77777777" w:rsidR="00917682" w:rsidRDefault="001340D6">
      <w:pPr>
        <w:numPr>
          <w:ilvl w:val="0"/>
          <w:numId w:val="7"/>
        </w:numPr>
        <w:spacing w:after="194" w:line="278" w:lineRule="auto"/>
        <w:ind w:right="402" w:hanging="360"/>
        <w:jc w:val="left"/>
      </w:pPr>
      <w:r>
        <w:rPr>
          <w:b/>
        </w:rPr>
        <w:t>Session Initiation Protocol</w:t>
      </w:r>
      <w:r>
        <w:t xml:space="preserve"> a signalling protocol used for controlling communication sessions such as voice and video calls over the Internet Protocol. </w:t>
      </w:r>
    </w:p>
    <w:p w14:paraId="2F5F820D" w14:textId="77777777" w:rsidR="00917682" w:rsidRDefault="001340D6">
      <w:pPr>
        <w:numPr>
          <w:ilvl w:val="0"/>
          <w:numId w:val="7"/>
        </w:numPr>
        <w:spacing w:after="194" w:line="278" w:lineRule="auto"/>
        <w:ind w:right="402" w:hanging="360"/>
        <w:jc w:val="left"/>
      </w:pPr>
      <w:r>
        <w:rPr>
          <w:b/>
        </w:rPr>
        <w:t>Trunk Line</w:t>
      </w:r>
      <w:r>
        <w:t xml:space="preserve"> a circuit using technologies such as ISDN or SIP connecting the PBX to a carrier (service provider) network. </w:t>
      </w:r>
    </w:p>
    <w:p w14:paraId="7E0D0044" w14:textId="77777777" w:rsidR="00917682" w:rsidRDefault="001340D6">
      <w:pPr>
        <w:pStyle w:val="Heading2"/>
        <w:tabs>
          <w:tab w:val="center" w:pos="1127"/>
          <w:tab w:val="center" w:pos="2876"/>
        </w:tabs>
        <w:ind w:left="0" w:firstLine="0"/>
      </w:pPr>
      <w:r>
        <w:rPr>
          <w:rFonts w:ascii="Calibri" w:eastAsia="Calibri" w:hAnsi="Calibri" w:cs="Calibri"/>
          <w:b w:val="0"/>
          <w:sz w:val="22"/>
        </w:rPr>
        <w:tab/>
      </w:r>
      <w:r>
        <w:rPr>
          <w:b w:val="0"/>
        </w:rPr>
        <w:t xml:space="preserve">mm) </w:t>
      </w:r>
      <w:r>
        <w:rPr>
          <w:b w:val="0"/>
        </w:rPr>
        <w:tab/>
      </w:r>
      <w:r>
        <w:t xml:space="preserve">Voicemail </w:t>
      </w:r>
    </w:p>
    <w:p w14:paraId="53D01ED9" w14:textId="77777777" w:rsidR="00917682" w:rsidRDefault="001340D6">
      <w:pPr>
        <w:spacing w:after="194" w:line="278" w:lineRule="auto"/>
        <w:ind w:left="1286" w:right="16" w:firstLine="0"/>
        <w:jc w:val="left"/>
      </w:pPr>
      <w:r>
        <w:t xml:space="preserve">allows callers to leave a voice message should a called party not be available. The voice message is stored on the system until the called party has the opportunity to retrieve the message whereafter he may perform an action on the message such as saving or deleting it. </w:t>
      </w:r>
    </w:p>
    <w:p w14:paraId="723C4545" w14:textId="77777777" w:rsidR="00917682" w:rsidRDefault="001340D6">
      <w:pPr>
        <w:numPr>
          <w:ilvl w:val="0"/>
          <w:numId w:val="8"/>
        </w:numPr>
        <w:spacing w:after="194" w:line="278" w:lineRule="auto"/>
        <w:ind w:right="332" w:hanging="360"/>
        <w:jc w:val="left"/>
      </w:pPr>
      <w:r>
        <w:rPr>
          <w:b/>
        </w:rPr>
        <w:t>Voice over IP</w:t>
      </w:r>
      <w:r>
        <w:t xml:space="preserve"> refers to the communication protocols, technologies, methodologies and transmission techniques involved in the delivery of voice communications over Internet Protocol based networks. </w:t>
      </w:r>
    </w:p>
    <w:p w14:paraId="0D3A4B20" w14:textId="77777777" w:rsidR="00917682" w:rsidRDefault="001340D6">
      <w:pPr>
        <w:numPr>
          <w:ilvl w:val="0"/>
          <w:numId w:val="8"/>
        </w:numPr>
        <w:spacing w:after="194" w:line="278" w:lineRule="auto"/>
        <w:ind w:right="332" w:hanging="360"/>
        <w:jc w:val="left"/>
      </w:pPr>
      <w:r>
        <w:rPr>
          <w:b/>
        </w:rPr>
        <w:t xml:space="preserve">Telephone Hot Desking </w:t>
      </w:r>
      <w:r>
        <w:t xml:space="preserve">a feature that allows users make and receive calls from any one of a group of shared telephones and retain attributes such as their number, voicemail and group memberships. Users log into these shared phones by means of a unique pin code that identifies the agent and activates the telephone for use. </w:t>
      </w:r>
    </w:p>
    <w:p w14:paraId="1060C333" w14:textId="77777777" w:rsidR="00917682" w:rsidRDefault="001340D6">
      <w:pPr>
        <w:spacing w:after="218" w:line="259" w:lineRule="auto"/>
        <w:ind w:left="566" w:firstLine="0"/>
        <w:jc w:val="left"/>
      </w:pPr>
      <w:r>
        <w:t xml:space="preserve"> </w:t>
      </w:r>
    </w:p>
    <w:p w14:paraId="6B2D3452" w14:textId="77777777" w:rsidR="00917682" w:rsidRDefault="001340D6">
      <w:pPr>
        <w:tabs>
          <w:tab w:val="center" w:pos="2164"/>
        </w:tabs>
        <w:spacing w:after="226"/>
        <w:ind w:left="0" w:firstLine="0"/>
        <w:jc w:val="left"/>
      </w:pPr>
      <w:r>
        <w:t xml:space="preserve">SS-VOIP-3.2 </w:t>
      </w:r>
      <w:r>
        <w:tab/>
        <w:t xml:space="preserve">Abbreviations </w:t>
      </w:r>
    </w:p>
    <w:p w14:paraId="403D21DA" w14:textId="77777777" w:rsidR="00917682" w:rsidRDefault="001340D6">
      <w:pPr>
        <w:tabs>
          <w:tab w:val="center" w:pos="1087"/>
          <w:tab w:val="center" w:pos="3391"/>
        </w:tabs>
        <w:ind w:left="0" w:firstLine="0"/>
        <w:jc w:val="left"/>
      </w:pPr>
      <w:r>
        <w:t xml:space="preserve"> </w:t>
      </w:r>
      <w:r>
        <w:tab/>
      </w:r>
      <w:r>
        <w:rPr>
          <w:b/>
        </w:rPr>
        <w:t>ADSL</w:t>
      </w:r>
      <w:r>
        <w:t xml:space="preserve"> </w:t>
      </w:r>
      <w:r>
        <w:tab/>
        <w:t xml:space="preserve">Asymmetric Digital Subscriber Line </w:t>
      </w:r>
    </w:p>
    <w:tbl>
      <w:tblPr>
        <w:tblStyle w:val="TableGrid"/>
        <w:tblW w:w="6770" w:type="dxa"/>
        <w:tblInd w:w="0" w:type="dxa"/>
        <w:tblLook w:val="04A0" w:firstRow="1" w:lastRow="0" w:firstColumn="1" w:lastColumn="0" w:noHBand="0" w:noVBand="1"/>
      </w:tblPr>
      <w:tblGrid>
        <w:gridCol w:w="1584"/>
        <w:gridCol w:w="5186"/>
      </w:tblGrid>
      <w:tr w:rsidR="00917682" w14:paraId="0BA33A9B" w14:textId="77777777">
        <w:trPr>
          <w:trHeight w:val="286"/>
        </w:trPr>
        <w:tc>
          <w:tcPr>
            <w:tcW w:w="1584" w:type="dxa"/>
            <w:tcBorders>
              <w:top w:val="nil"/>
              <w:left w:val="nil"/>
              <w:bottom w:val="nil"/>
              <w:right w:val="nil"/>
            </w:tcBorders>
          </w:tcPr>
          <w:p w14:paraId="04488FFA" w14:textId="77777777" w:rsidR="00917682" w:rsidRDefault="001340D6">
            <w:pPr>
              <w:tabs>
                <w:tab w:val="center" w:pos="1022"/>
              </w:tabs>
              <w:spacing w:after="0" w:line="259" w:lineRule="auto"/>
              <w:ind w:left="0" w:firstLine="0"/>
              <w:jc w:val="left"/>
            </w:pPr>
            <w:r>
              <w:t xml:space="preserve"> </w:t>
            </w:r>
            <w:r>
              <w:tab/>
            </w:r>
            <w:r>
              <w:rPr>
                <w:b/>
              </w:rPr>
              <w:t>ATA</w:t>
            </w:r>
            <w:r>
              <w:t xml:space="preserve"> </w:t>
            </w:r>
          </w:p>
        </w:tc>
        <w:tc>
          <w:tcPr>
            <w:tcW w:w="5186" w:type="dxa"/>
            <w:tcBorders>
              <w:top w:val="nil"/>
              <w:left w:val="nil"/>
              <w:bottom w:val="nil"/>
              <w:right w:val="nil"/>
            </w:tcBorders>
          </w:tcPr>
          <w:p w14:paraId="6EC80CE2" w14:textId="77777777" w:rsidR="00917682" w:rsidRDefault="001340D6">
            <w:pPr>
              <w:spacing w:after="0" w:line="259" w:lineRule="auto"/>
              <w:ind w:left="259" w:firstLine="0"/>
              <w:jc w:val="left"/>
            </w:pPr>
            <w:r>
              <w:t xml:space="preserve">Analogue Telephony Adapters </w:t>
            </w:r>
          </w:p>
        </w:tc>
      </w:tr>
      <w:tr w:rsidR="00917682" w14:paraId="47ABF9D3" w14:textId="77777777">
        <w:trPr>
          <w:trHeight w:val="351"/>
        </w:trPr>
        <w:tc>
          <w:tcPr>
            <w:tcW w:w="1584" w:type="dxa"/>
            <w:tcBorders>
              <w:top w:val="nil"/>
              <w:left w:val="nil"/>
              <w:bottom w:val="nil"/>
              <w:right w:val="nil"/>
            </w:tcBorders>
          </w:tcPr>
          <w:p w14:paraId="100C1392" w14:textId="77777777" w:rsidR="00917682" w:rsidRDefault="001340D6">
            <w:pPr>
              <w:tabs>
                <w:tab w:val="center" w:pos="988"/>
              </w:tabs>
              <w:spacing w:after="0" w:line="259" w:lineRule="auto"/>
              <w:ind w:left="0" w:firstLine="0"/>
              <w:jc w:val="left"/>
            </w:pPr>
            <w:r>
              <w:t xml:space="preserve"> </w:t>
            </w:r>
            <w:r>
              <w:tab/>
            </w:r>
            <w:r>
              <w:rPr>
                <w:b/>
              </w:rPr>
              <w:t>BRI</w:t>
            </w:r>
            <w:r>
              <w:t xml:space="preserve"> </w:t>
            </w:r>
          </w:p>
        </w:tc>
        <w:tc>
          <w:tcPr>
            <w:tcW w:w="5186" w:type="dxa"/>
            <w:tcBorders>
              <w:top w:val="nil"/>
              <w:left w:val="nil"/>
              <w:bottom w:val="nil"/>
              <w:right w:val="nil"/>
            </w:tcBorders>
          </w:tcPr>
          <w:p w14:paraId="3A57718D" w14:textId="77777777" w:rsidR="00917682" w:rsidRDefault="001340D6">
            <w:pPr>
              <w:spacing w:after="0" w:line="259" w:lineRule="auto"/>
              <w:ind w:left="259" w:firstLine="0"/>
              <w:jc w:val="left"/>
            </w:pPr>
            <w:r>
              <w:t xml:space="preserve">Basic Rate Interface </w:t>
            </w:r>
          </w:p>
        </w:tc>
      </w:tr>
      <w:tr w:rsidR="00917682" w14:paraId="15625D64" w14:textId="77777777">
        <w:trPr>
          <w:trHeight w:val="350"/>
        </w:trPr>
        <w:tc>
          <w:tcPr>
            <w:tcW w:w="1584" w:type="dxa"/>
            <w:tcBorders>
              <w:top w:val="nil"/>
              <w:left w:val="nil"/>
              <w:bottom w:val="nil"/>
              <w:right w:val="nil"/>
            </w:tcBorders>
          </w:tcPr>
          <w:p w14:paraId="2B9BF80F" w14:textId="77777777" w:rsidR="00917682" w:rsidRDefault="001340D6">
            <w:pPr>
              <w:tabs>
                <w:tab w:val="center" w:pos="1095"/>
              </w:tabs>
              <w:spacing w:after="0" w:line="259" w:lineRule="auto"/>
              <w:ind w:left="0" w:firstLine="0"/>
              <w:jc w:val="left"/>
            </w:pPr>
            <w:r>
              <w:t xml:space="preserve"> </w:t>
            </w:r>
            <w:r>
              <w:tab/>
            </w:r>
            <w:r>
              <w:rPr>
                <w:b/>
              </w:rPr>
              <w:t>COTS</w:t>
            </w:r>
            <w:r>
              <w:t xml:space="preserve"> </w:t>
            </w:r>
          </w:p>
        </w:tc>
        <w:tc>
          <w:tcPr>
            <w:tcW w:w="5186" w:type="dxa"/>
            <w:tcBorders>
              <w:top w:val="nil"/>
              <w:left w:val="nil"/>
              <w:bottom w:val="nil"/>
              <w:right w:val="nil"/>
            </w:tcBorders>
          </w:tcPr>
          <w:p w14:paraId="19881A37" w14:textId="77777777" w:rsidR="00917682" w:rsidRDefault="001340D6">
            <w:pPr>
              <w:spacing w:after="0" w:line="259" w:lineRule="auto"/>
              <w:ind w:left="259" w:firstLine="0"/>
              <w:jc w:val="left"/>
            </w:pPr>
            <w:r>
              <w:t xml:space="preserve">Commercial Off the Shelf </w:t>
            </w:r>
          </w:p>
        </w:tc>
      </w:tr>
      <w:tr w:rsidR="00917682" w14:paraId="09163477" w14:textId="77777777">
        <w:trPr>
          <w:trHeight w:val="350"/>
        </w:trPr>
        <w:tc>
          <w:tcPr>
            <w:tcW w:w="1584" w:type="dxa"/>
            <w:tcBorders>
              <w:top w:val="nil"/>
              <w:left w:val="nil"/>
              <w:bottom w:val="nil"/>
              <w:right w:val="nil"/>
            </w:tcBorders>
          </w:tcPr>
          <w:p w14:paraId="79A57BA6" w14:textId="77777777" w:rsidR="00917682" w:rsidRDefault="001340D6">
            <w:pPr>
              <w:tabs>
                <w:tab w:val="center" w:pos="977"/>
              </w:tabs>
              <w:spacing w:after="0" w:line="259" w:lineRule="auto"/>
              <w:ind w:left="0" w:firstLine="0"/>
              <w:jc w:val="left"/>
            </w:pPr>
            <w:r>
              <w:t xml:space="preserve"> </w:t>
            </w:r>
            <w:r>
              <w:tab/>
            </w:r>
            <w:r>
              <w:rPr>
                <w:b/>
              </w:rPr>
              <w:t>CLI</w:t>
            </w:r>
            <w:r>
              <w:t xml:space="preserve"> </w:t>
            </w:r>
          </w:p>
        </w:tc>
        <w:tc>
          <w:tcPr>
            <w:tcW w:w="5186" w:type="dxa"/>
            <w:tcBorders>
              <w:top w:val="nil"/>
              <w:left w:val="nil"/>
              <w:bottom w:val="nil"/>
              <w:right w:val="nil"/>
            </w:tcBorders>
          </w:tcPr>
          <w:p w14:paraId="5C858398" w14:textId="77777777" w:rsidR="00917682" w:rsidRDefault="001340D6">
            <w:pPr>
              <w:spacing w:after="0" w:line="259" w:lineRule="auto"/>
              <w:ind w:left="259" w:firstLine="0"/>
              <w:jc w:val="left"/>
            </w:pPr>
            <w:r>
              <w:t xml:space="preserve">Caller Line Identity </w:t>
            </w:r>
          </w:p>
        </w:tc>
      </w:tr>
      <w:tr w:rsidR="00917682" w14:paraId="29760229" w14:textId="77777777">
        <w:trPr>
          <w:trHeight w:val="350"/>
        </w:trPr>
        <w:tc>
          <w:tcPr>
            <w:tcW w:w="1584" w:type="dxa"/>
            <w:tcBorders>
              <w:top w:val="nil"/>
              <w:left w:val="nil"/>
              <w:bottom w:val="nil"/>
              <w:right w:val="nil"/>
            </w:tcBorders>
          </w:tcPr>
          <w:p w14:paraId="33E76F54" w14:textId="77777777" w:rsidR="00917682" w:rsidRDefault="001340D6">
            <w:pPr>
              <w:tabs>
                <w:tab w:val="center" w:pos="1087"/>
              </w:tabs>
              <w:spacing w:after="0" w:line="259" w:lineRule="auto"/>
              <w:ind w:left="0" w:firstLine="0"/>
              <w:jc w:val="left"/>
            </w:pPr>
            <w:r>
              <w:t xml:space="preserve"> </w:t>
            </w:r>
            <w:r>
              <w:tab/>
            </w:r>
            <w:r>
              <w:rPr>
                <w:b/>
              </w:rPr>
              <w:t>DECT</w:t>
            </w:r>
            <w:r>
              <w:t xml:space="preserve"> </w:t>
            </w:r>
          </w:p>
        </w:tc>
        <w:tc>
          <w:tcPr>
            <w:tcW w:w="5186" w:type="dxa"/>
            <w:tcBorders>
              <w:top w:val="nil"/>
              <w:left w:val="nil"/>
              <w:bottom w:val="nil"/>
              <w:right w:val="nil"/>
            </w:tcBorders>
          </w:tcPr>
          <w:p w14:paraId="50A6C8E6" w14:textId="77777777" w:rsidR="00917682" w:rsidRDefault="001340D6">
            <w:pPr>
              <w:spacing w:after="0" w:line="259" w:lineRule="auto"/>
              <w:ind w:left="259" w:firstLine="0"/>
              <w:jc w:val="left"/>
            </w:pPr>
            <w:r>
              <w:t xml:space="preserve">Digital Enhanced Cordless Telephone </w:t>
            </w:r>
          </w:p>
        </w:tc>
      </w:tr>
      <w:tr w:rsidR="00917682" w14:paraId="1C71AA4D" w14:textId="77777777">
        <w:trPr>
          <w:trHeight w:val="349"/>
        </w:trPr>
        <w:tc>
          <w:tcPr>
            <w:tcW w:w="1584" w:type="dxa"/>
            <w:tcBorders>
              <w:top w:val="nil"/>
              <w:left w:val="nil"/>
              <w:bottom w:val="nil"/>
              <w:right w:val="nil"/>
            </w:tcBorders>
          </w:tcPr>
          <w:p w14:paraId="2F3DBA3C" w14:textId="77777777" w:rsidR="00917682" w:rsidRDefault="001340D6">
            <w:pPr>
              <w:tabs>
                <w:tab w:val="center" w:pos="988"/>
              </w:tabs>
              <w:spacing w:after="0" w:line="259" w:lineRule="auto"/>
              <w:ind w:left="0" w:firstLine="0"/>
              <w:jc w:val="left"/>
            </w:pPr>
            <w:r>
              <w:t xml:space="preserve"> </w:t>
            </w:r>
            <w:r>
              <w:tab/>
            </w:r>
            <w:r>
              <w:rPr>
                <w:b/>
              </w:rPr>
              <w:t>DDI</w:t>
            </w:r>
            <w:r>
              <w:t xml:space="preserve"> </w:t>
            </w:r>
          </w:p>
        </w:tc>
        <w:tc>
          <w:tcPr>
            <w:tcW w:w="5186" w:type="dxa"/>
            <w:tcBorders>
              <w:top w:val="nil"/>
              <w:left w:val="nil"/>
              <w:bottom w:val="nil"/>
              <w:right w:val="nil"/>
            </w:tcBorders>
          </w:tcPr>
          <w:p w14:paraId="6E1E5361" w14:textId="77777777" w:rsidR="00917682" w:rsidRDefault="001340D6">
            <w:pPr>
              <w:spacing w:after="0" w:line="259" w:lineRule="auto"/>
              <w:ind w:left="259" w:firstLine="0"/>
              <w:jc w:val="left"/>
            </w:pPr>
            <w:r>
              <w:t xml:space="preserve">Direct-Dial In </w:t>
            </w:r>
          </w:p>
        </w:tc>
      </w:tr>
      <w:tr w:rsidR="00917682" w14:paraId="4F35AF12" w14:textId="77777777">
        <w:trPr>
          <w:trHeight w:val="349"/>
        </w:trPr>
        <w:tc>
          <w:tcPr>
            <w:tcW w:w="1584" w:type="dxa"/>
            <w:tcBorders>
              <w:top w:val="nil"/>
              <w:left w:val="nil"/>
              <w:bottom w:val="nil"/>
              <w:right w:val="nil"/>
            </w:tcBorders>
          </w:tcPr>
          <w:p w14:paraId="4F9EFB67" w14:textId="77777777" w:rsidR="00917682" w:rsidRDefault="001340D6">
            <w:pPr>
              <w:tabs>
                <w:tab w:val="center" w:pos="988"/>
              </w:tabs>
              <w:spacing w:after="0" w:line="259" w:lineRule="auto"/>
              <w:ind w:left="0" w:firstLine="0"/>
              <w:jc w:val="left"/>
            </w:pPr>
            <w:r>
              <w:t xml:space="preserve"> </w:t>
            </w:r>
            <w:r>
              <w:tab/>
            </w:r>
            <w:r>
              <w:rPr>
                <w:b/>
              </w:rPr>
              <w:t>DID</w:t>
            </w:r>
            <w:r>
              <w:t xml:space="preserve"> </w:t>
            </w:r>
          </w:p>
        </w:tc>
        <w:tc>
          <w:tcPr>
            <w:tcW w:w="5186" w:type="dxa"/>
            <w:tcBorders>
              <w:top w:val="nil"/>
              <w:left w:val="nil"/>
              <w:bottom w:val="nil"/>
              <w:right w:val="nil"/>
            </w:tcBorders>
          </w:tcPr>
          <w:p w14:paraId="211F776F" w14:textId="77777777" w:rsidR="00917682" w:rsidRDefault="001340D6">
            <w:pPr>
              <w:spacing w:after="0" w:line="259" w:lineRule="auto"/>
              <w:ind w:left="259" w:firstLine="0"/>
              <w:jc w:val="left"/>
            </w:pPr>
            <w:r>
              <w:t xml:space="preserve">Direct Inward Dial </w:t>
            </w:r>
          </w:p>
        </w:tc>
      </w:tr>
      <w:tr w:rsidR="00917682" w14:paraId="64BEC985" w14:textId="77777777">
        <w:trPr>
          <w:trHeight w:val="350"/>
        </w:trPr>
        <w:tc>
          <w:tcPr>
            <w:tcW w:w="1584" w:type="dxa"/>
            <w:tcBorders>
              <w:top w:val="nil"/>
              <w:left w:val="nil"/>
              <w:bottom w:val="nil"/>
              <w:right w:val="nil"/>
            </w:tcBorders>
          </w:tcPr>
          <w:p w14:paraId="598A25E5" w14:textId="77777777" w:rsidR="00917682" w:rsidRDefault="001340D6">
            <w:pPr>
              <w:tabs>
                <w:tab w:val="center" w:pos="1032"/>
              </w:tabs>
              <w:spacing w:after="0" w:line="259" w:lineRule="auto"/>
              <w:ind w:left="0" w:firstLine="0"/>
              <w:jc w:val="left"/>
            </w:pPr>
            <w:r>
              <w:t xml:space="preserve"> </w:t>
            </w:r>
            <w:r>
              <w:tab/>
            </w:r>
            <w:r>
              <w:rPr>
                <w:b/>
              </w:rPr>
              <w:t>DND</w:t>
            </w:r>
            <w:r>
              <w:t xml:space="preserve"> </w:t>
            </w:r>
          </w:p>
        </w:tc>
        <w:tc>
          <w:tcPr>
            <w:tcW w:w="5186" w:type="dxa"/>
            <w:tcBorders>
              <w:top w:val="nil"/>
              <w:left w:val="nil"/>
              <w:bottom w:val="nil"/>
              <w:right w:val="nil"/>
            </w:tcBorders>
          </w:tcPr>
          <w:p w14:paraId="23DCB2A9" w14:textId="77777777" w:rsidR="00917682" w:rsidRDefault="001340D6">
            <w:pPr>
              <w:spacing w:after="0" w:line="259" w:lineRule="auto"/>
              <w:ind w:left="259" w:firstLine="0"/>
              <w:jc w:val="left"/>
            </w:pPr>
            <w:r>
              <w:t xml:space="preserve">Do Not Disturb </w:t>
            </w:r>
          </w:p>
        </w:tc>
      </w:tr>
      <w:tr w:rsidR="00917682" w14:paraId="40F4FAAB" w14:textId="77777777">
        <w:trPr>
          <w:trHeight w:val="350"/>
        </w:trPr>
        <w:tc>
          <w:tcPr>
            <w:tcW w:w="1584" w:type="dxa"/>
            <w:tcBorders>
              <w:top w:val="nil"/>
              <w:left w:val="nil"/>
              <w:bottom w:val="nil"/>
              <w:right w:val="nil"/>
            </w:tcBorders>
          </w:tcPr>
          <w:p w14:paraId="0645E224" w14:textId="77777777" w:rsidR="00917682" w:rsidRDefault="001340D6">
            <w:pPr>
              <w:tabs>
                <w:tab w:val="center" w:pos="1094"/>
              </w:tabs>
              <w:spacing w:after="0" w:line="259" w:lineRule="auto"/>
              <w:ind w:left="0" w:firstLine="0"/>
              <w:jc w:val="left"/>
            </w:pPr>
            <w:r>
              <w:t xml:space="preserve"> </w:t>
            </w:r>
            <w:r>
              <w:tab/>
            </w:r>
            <w:r>
              <w:rPr>
                <w:b/>
              </w:rPr>
              <w:t>DTMF</w:t>
            </w:r>
            <w:r>
              <w:t xml:space="preserve"> </w:t>
            </w:r>
          </w:p>
        </w:tc>
        <w:tc>
          <w:tcPr>
            <w:tcW w:w="5186" w:type="dxa"/>
            <w:tcBorders>
              <w:top w:val="nil"/>
              <w:left w:val="nil"/>
              <w:bottom w:val="nil"/>
              <w:right w:val="nil"/>
            </w:tcBorders>
          </w:tcPr>
          <w:p w14:paraId="420124FE" w14:textId="77777777" w:rsidR="00917682" w:rsidRDefault="001340D6">
            <w:pPr>
              <w:spacing w:after="0" w:line="259" w:lineRule="auto"/>
              <w:ind w:left="259" w:firstLine="0"/>
              <w:jc w:val="left"/>
            </w:pPr>
            <w:r>
              <w:t xml:space="preserve">Dual-tone Multi-Frequency </w:t>
            </w:r>
          </w:p>
        </w:tc>
      </w:tr>
      <w:tr w:rsidR="00917682" w14:paraId="37AD70D7" w14:textId="77777777">
        <w:trPr>
          <w:trHeight w:val="351"/>
        </w:trPr>
        <w:tc>
          <w:tcPr>
            <w:tcW w:w="1584" w:type="dxa"/>
            <w:tcBorders>
              <w:top w:val="nil"/>
              <w:left w:val="nil"/>
              <w:bottom w:val="nil"/>
              <w:right w:val="nil"/>
            </w:tcBorders>
          </w:tcPr>
          <w:p w14:paraId="11413629" w14:textId="77777777" w:rsidR="00917682" w:rsidRDefault="001340D6">
            <w:pPr>
              <w:tabs>
                <w:tab w:val="center" w:pos="1038"/>
              </w:tabs>
              <w:spacing w:after="0" w:line="259" w:lineRule="auto"/>
              <w:ind w:left="0" w:firstLine="0"/>
              <w:jc w:val="left"/>
            </w:pPr>
            <w:r>
              <w:t xml:space="preserve"> </w:t>
            </w:r>
            <w:r>
              <w:tab/>
            </w:r>
            <w:r>
              <w:rPr>
                <w:b/>
              </w:rPr>
              <w:t>ETSI</w:t>
            </w:r>
            <w:r>
              <w:t xml:space="preserve"> </w:t>
            </w:r>
          </w:p>
        </w:tc>
        <w:tc>
          <w:tcPr>
            <w:tcW w:w="5186" w:type="dxa"/>
            <w:tcBorders>
              <w:top w:val="nil"/>
              <w:left w:val="nil"/>
              <w:bottom w:val="nil"/>
              <w:right w:val="nil"/>
            </w:tcBorders>
          </w:tcPr>
          <w:p w14:paraId="0DC773AD" w14:textId="77777777" w:rsidR="00917682" w:rsidRDefault="001340D6">
            <w:pPr>
              <w:spacing w:after="0" w:line="259" w:lineRule="auto"/>
              <w:ind w:left="259" w:firstLine="0"/>
              <w:jc w:val="left"/>
            </w:pPr>
            <w:r>
              <w:t xml:space="preserve">European Telecommunications Standard Institute </w:t>
            </w:r>
          </w:p>
        </w:tc>
      </w:tr>
      <w:tr w:rsidR="00917682" w14:paraId="158DE1FA" w14:textId="77777777">
        <w:trPr>
          <w:trHeight w:val="351"/>
        </w:trPr>
        <w:tc>
          <w:tcPr>
            <w:tcW w:w="1584" w:type="dxa"/>
            <w:tcBorders>
              <w:top w:val="nil"/>
              <w:left w:val="nil"/>
              <w:bottom w:val="nil"/>
              <w:right w:val="nil"/>
            </w:tcBorders>
          </w:tcPr>
          <w:p w14:paraId="13CEBC67" w14:textId="77777777" w:rsidR="00917682" w:rsidRDefault="001340D6">
            <w:pPr>
              <w:tabs>
                <w:tab w:val="center" w:pos="1021"/>
              </w:tabs>
              <w:spacing w:after="0" w:line="259" w:lineRule="auto"/>
              <w:ind w:left="0" w:firstLine="0"/>
              <w:jc w:val="left"/>
            </w:pPr>
            <w:r>
              <w:t xml:space="preserve"> </w:t>
            </w:r>
            <w:r>
              <w:tab/>
            </w:r>
            <w:r>
              <w:rPr>
                <w:b/>
              </w:rPr>
              <w:t>FXO</w:t>
            </w:r>
            <w:r>
              <w:t xml:space="preserve"> </w:t>
            </w:r>
          </w:p>
        </w:tc>
        <w:tc>
          <w:tcPr>
            <w:tcW w:w="5186" w:type="dxa"/>
            <w:tcBorders>
              <w:top w:val="nil"/>
              <w:left w:val="nil"/>
              <w:bottom w:val="nil"/>
              <w:right w:val="nil"/>
            </w:tcBorders>
          </w:tcPr>
          <w:p w14:paraId="7D1E7C27" w14:textId="77777777" w:rsidR="00917682" w:rsidRDefault="001340D6">
            <w:pPr>
              <w:spacing w:after="0" w:line="259" w:lineRule="auto"/>
              <w:ind w:left="259" w:firstLine="0"/>
              <w:jc w:val="left"/>
            </w:pPr>
            <w:r>
              <w:t xml:space="preserve">Foreign Exchange Office </w:t>
            </w:r>
          </w:p>
        </w:tc>
      </w:tr>
      <w:tr w:rsidR="00917682" w14:paraId="4F664D02" w14:textId="77777777">
        <w:trPr>
          <w:trHeight w:val="349"/>
        </w:trPr>
        <w:tc>
          <w:tcPr>
            <w:tcW w:w="1584" w:type="dxa"/>
            <w:tcBorders>
              <w:top w:val="nil"/>
              <w:left w:val="nil"/>
              <w:bottom w:val="nil"/>
              <w:right w:val="nil"/>
            </w:tcBorders>
          </w:tcPr>
          <w:p w14:paraId="7F22E665" w14:textId="77777777" w:rsidR="00917682" w:rsidRDefault="001340D6">
            <w:pPr>
              <w:tabs>
                <w:tab w:val="center" w:pos="1010"/>
              </w:tabs>
              <w:spacing w:after="0" w:line="259" w:lineRule="auto"/>
              <w:ind w:left="0" w:firstLine="0"/>
              <w:jc w:val="left"/>
            </w:pPr>
            <w:r>
              <w:t xml:space="preserve"> </w:t>
            </w:r>
            <w:r>
              <w:tab/>
            </w:r>
            <w:r>
              <w:rPr>
                <w:b/>
              </w:rPr>
              <w:t>FXS</w:t>
            </w:r>
            <w:r>
              <w:t xml:space="preserve"> </w:t>
            </w:r>
          </w:p>
        </w:tc>
        <w:tc>
          <w:tcPr>
            <w:tcW w:w="5186" w:type="dxa"/>
            <w:tcBorders>
              <w:top w:val="nil"/>
              <w:left w:val="nil"/>
              <w:bottom w:val="nil"/>
              <w:right w:val="nil"/>
            </w:tcBorders>
          </w:tcPr>
          <w:p w14:paraId="78EDA1D4" w14:textId="77777777" w:rsidR="00917682" w:rsidRDefault="001340D6">
            <w:pPr>
              <w:spacing w:after="0" w:line="259" w:lineRule="auto"/>
              <w:ind w:left="259" w:firstLine="0"/>
              <w:jc w:val="left"/>
            </w:pPr>
            <w:r>
              <w:t xml:space="preserve">Foreign Exchange Station </w:t>
            </w:r>
          </w:p>
        </w:tc>
      </w:tr>
      <w:tr w:rsidR="00917682" w14:paraId="4443CDC8" w14:textId="77777777">
        <w:trPr>
          <w:trHeight w:val="349"/>
        </w:trPr>
        <w:tc>
          <w:tcPr>
            <w:tcW w:w="1584" w:type="dxa"/>
            <w:tcBorders>
              <w:top w:val="nil"/>
              <w:left w:val="nil"/>
              <w:bottom w:val="nil"/>
              <w:right w:val="nil"/>
            </w:tcBorders>
          </w:tcPr>
          <w:p w14:paraId="22A51D78" w14:textId="77777777" w:rsidR="00917682" w:rsidRDefault="001340D6">
            <w:pPr>
              <w:tabs>
                <w:tab w:val="center" w:pos="1021"/>
              </w:tabs>
              <w:spacing w:after="0" w:line="259" w:lineRule="auto"/>
              <w:ind w:left="0" w:firstLine="0"/>
              <w:jc w:val="left"/>
            </w:pPr>
            <w:r>
              <w:t xml:space="preserve"> </w:t>
            </w:r>
            <w:r>
              <w:tab/>
            </w:r>
            <w:r>
              <w:rPr>
                <w:b/>
              </w:rPr>
              <w:t>GoS</w:t>
            </w:r>
            <w:r>
              <w:t xml:space="preserve"> </w:t>
            </w:r>
          </w:p>
        </w:tc>
        <w:tc>
          <w:tcPr>
            <w:tcW w:w="5186" w:type="dxa"/>
            <w:tcBorders>
              <w:top w:val="nil"/>
              <w:left w:val="nil"/>
              <w:bottom w:val="nil"/>
              <w:right w:val="nil"/>
            </w:tcBorders>
          </w:tcPr>
          <w:p w14:paraId="336852F8" w14:textId="77777777" w:rsidR="00917682" w:rsidRDefault="001340D6">
            <w:pPr>
              <w:spacing w:after="0" w:line="259" w:lineRule="auto"/>
              <w:ind w:left="259" w:firstLine="0"/>
              <w:jc w:val="left"/>
            </w:pPr>
            <w:r>
              <w:t xml:space="preserve">Grade of Service </w:t>
            </w:r>
          </w:p>
        </w:tc>
      </w:tr>
      <w:tr w:rsidR="00917682" w14:paraId="0DC758F1" w14:textId="77777777">
        <w:trPr>
          <w:trHeight w:val="350"/>
        </w:trPr>
        <w:tc>
          <w:tcPr>
            <w:tcW w:w="1584" w:type="dxa"/>
            <w:tcBorders>
              <w:top w:val="nil"/>
              <w:left w:val="nil"/>
              <w:bottom w:val="nil"/>
              <w:right w:val="nil"/>
            </w:tcBorders>
          </w:tcPr>
          <w:p w14:paraId="783A5BC0" w14:textId="77777777" w:rsidR="00917682" w:rsidRDefault="001340D6">
            <w:pPr>
              <w:tabs>
                <w:tab w:val="center" w:pos="1043"/>
              </w:tabs>
              <w:spacing w:after="0" w:line="259" w:lineRule="auto"/>
              <w:ind w:left="0" w:firstLine="0"/>
              <w:jc w:val="left"/>
            </w:pPr>
            <w:r>
              <w:t xml:space="preserve"> </w:t>
            </w:r>
            <w:r>
              <w:tab/>
            </w:r>
            <w:r>
              <w:rPr>
                <w:b/>
              </w:rPr>
              <w:t>GSM</w:t>
            </w:r>
            <w:r>
              <w:t xml:space="preserve"> </w:t>
            </w:r>
          </w:p>
        </w:tc>
        <w:tc>
          <w:tcPr>
            <w:tcW w:w="5186" w:type="dxa"/>
            <w:tcBorders>
              <w:top w:val="nil"/>
              <w:left w:val="nil"/>
              <w:bottom w:val="nil"/>
              <w:right w:val="nil"/>
            </w:tcBorders>
          </w:tcPr>
          <w:p w14:paraId="71DEDCBE" w14:textId="77777777" w:rsidR="00917682" w:rsidRDefault="001340D6">
            <w:pPr>
              <w:spacing w:after="0" w:line="259" w:lineRule="auto"/>
              <w:ind w:left="259" w:firstLine="0"/>
              <w:jc w:val="left"/>
            </w:pPr>
            <w:r>
              <w:t xml:space="preserve">Global System for Mobile Communications </w:t>
            </w:r>
          </w:p>
        </w:tc>
      </w:tr>
      <w:tr w:rsidR="00917682" w14:paraId="5A588E5E" w14:textId="77777777">
        <w:trPr>
          <w:trHeight w:val="350"/>
        </w:trPr>
        <w:tc>
          <w:tcPr>
            <w:tcW w:w="1584" w:type="dxa"/>
            <w:tcBorders>
              <w:top w:val="nil"/>
              <w:left w:val="nil"/>
              <w:bottom w:val="nil"/>
              <w:right w:val="nil"/>
            </w:tcBorders>
          </w:tcPr>
          <w:p w14:paraId="33ABC907" w14:textId="77777777" w:rsidR="00917682" w:rsidRDefault="001340D6">
            <w:pPr>
              <w:tabs>
                <w:tab w:val="right" w:pos="1584"/>
              </w:tabs>
              <w:spacing w:after="0" w:line="259" w:lineRule="auto"/>
              <w:ind w:left="0" w:firstLine="0"/>
              <w:jc w:val="left"/>
            </w:pPr>
            <w:r>
              <w:t xml:space="preserve"> </w:t>
            </w:r>
            <w:r>
              <w:tab/>
            </w:r>
            <w:r>
              <w:rPr>
                <w:b/>
              </w:rPr>
              <w:t>ICASA</w:t>
            </w:r>
            <w:r>
              <w:t xml:space="preserve"> </w:t>
            </w:r>
          </w:p>
        </w:tc>
        <w:tc>
          <w:tcPr>
            <w:tcW w:w="5186" w:type="dxa"/>
            <w:tcBorders>
              <w:top w:val="nil"/>
              <w:left w:val="nil"/>
              <w:bottom w:val="nil"/>
              <w:right w:val="nil"/>
            </w:tcBorders>
          </w:tcPr>
          <w:p w14:paraId="604BE337" w14:textId="77777777" w:rsidR="00917682" w:rsidRDefault="001340D6">
            <w:pPr>
              <w:spacing w:after="0" w:line="259" w:lineRule="auto"/>
              <w:ind w:left="0" w:right="63" w:firstLine="0"/>
              <w:jc w:val="right"/>
            </w:pPr>
            <w:r>
              <w:t xml:space="preserve">Independent Communications Authority of South Africa </w:t>
            </w:r>
          </w:p>
        </w:tc>
      </w:tr>
      <w:tr w:rsidR="00917682" w14:paraId="44C8347C" w14:textId="77777777">
        <w:trPr>
          <w:trHeight w:val="350"/>
        </w:trPr>
        <w:tc>
          <w:tcPr>
            <w:tcW w:w="1584" w:type="dxa"/>
            <w:tcBorders>
              <w:top w:val="nil"/>
              <w:left w:val="nil"/>
              <w:bottom w:val="nil"/>
              <w:right w:val="nil"/>
            </w:tcBorders>
          </w:tcPr>
          <w:p w14:paraId="125AA0BD" w14:textId="77777777" w:rsidR="00917682" w:rsidRDefault="001340D6">
            <w:pPr>
              <w:tabs>
                <w:tab w:val="center" w:pos="910"/>
              </w:tabs>
              <w:spacing w:after="0" w:line="259" w:lineRule="auto"/>
              <w:ind w:left="0" w:firstLine="0"/>
              <w:jc w:val="left"/>
            </w:pPr>
            <w:r>
              <w:t xml:space="preserve"> </w:t>
            </w:r>
            <w:r>
              <w:tab/>
            </w:r>
            <w:r>
              <w:rPr>
                <w:b/>
              </w:rPr>
              <w:t>IP</w:t>
            </w:r>
            <w:r>
              <w:t xml:space="preserve"> </w:t>
            </w:r>
          </w:p>
        </w:tc>
        <w:tc>
          <w:tcPr>
            <w:tcW w:w="5186" w:type="dxa"/>
            <w:tcBorders>
              <w:top w:val="nil"/>
              <w:left w:val="nil"/>
              <w:bottom w:val="nil"/>
              <w:right w:val="nil"/>
            </w:tcBorders>
          </w:tcPr>
          <w:p w14:paraId="39D53E6A" w14:textId="77777777" w:rsidR="00917682" w:rsidRDefault="001340D6">
            <w:pPr>
              <w:spacing w:after="0" w:line="259" w:lineRule="auto"/>
              <w:ind w:left="259" w:firstLine="0"/>
              <w:jc w:val="left"/>
            </w:pPr>
            <w:r>
              <w:t xml:space="preserve">Internet Protocol </w:t>
            </w:r>
          </w:p>
        </w:tc>
      </w:tr>
      <w:tr w:rsidR="00917682" w14:paraId="1B2119D4" w14:textId="77777777">
        <w:trPr>
          <w:trHeight w:val="350"/>
        </w:trPr>
        <w:tc>
          <w:tcPr>
            <w:tcW w:w="1584" w:type="dxa"/>
            <w:tcBorders>
              <w:top w:val="nil"/>
              <w:left w:val="nil"/>
              <w:bottom w:val="nil"/>
              <w:right w:val="nil"/>
            </w:tcBorders>
          </w:tcPr>
          <w:p w14:paraId="4F9259EE" w14:textId="77777777" w:rsidR="00917682" w:rsidRDefault="001340D6">
            <w:pPr>
              <w:tabs>
                <w:tab w:val="right" w:pos="1584"/>
              </w:tabs>
              <w:spacing w:after="0" w:line="259" w:lineRule="auto"/>
              <w:ind w:left="0" w:firstLine="0"/>
              <w:jc w:val="left"/>
            </w:pPr>
            <w:r>
              <w:t xml:space="preserve"> </w:t>
            </w:r>
            <w:r>
              <w:tab/>
            </w:r>
            <w:r>
              <w:rPr>
                <w:b/>
              </w:rPr>
              <w:t>IP-PBX</w:t>
            </w:r>
            <w:r>
              <w:t xml:space="preserve"> </w:t>
            </w:r>
          </w:p>
        </w:tc>
        <w:tc>
          <w:tcPr>
            <w:tcW w:w="5186" w:type="dxa"/>
            <w:tcBorders>
              <w:top w:val="nil"/>
              <w:left w:val="nil"/>
              <w:bottom w:val="nil"/>
              <w:right w:val="nil"/>
            </w:tcBorders>
          </w:tcPr>
          <w:p w14:paraId="3C90D3FB" w14:textId="77777777" w:rsidR="00917682" w:rsidRDefault="001340D6">
            <w:pPr>
              <w:spacing w:after="0" w:line="259" w:lineRule="auto"/>
              <w:ind w:left="259" w:firstLine="0"/>
              <w:jc w:val="left"/>
            </w:pPr>
            <w:r>
              <w:t xml:space="preserve">Internet Protocol Private Branch Exchange </w:t>
            </w:r>
          </w:p>
        </w:tc>
      </w:tr>
      <w:tr w:rsidR="00917682" w14:paraId="0B87F65E" w14:textId="77777777">
        <w:trPr>
          <w:trHeight w:val="349"/>
        </w:trPr>
        <w:tc>
          <w:tcPr>
            <w:tcW w:w="1584" w:type="dxa"/>
            <w:tcBorders>
              <w:top w:val="nil"/>
              <w:left w:val="nil"/>
              <w:bottom w:val="nil"/>
              <w:right w:val="nil"/>
            </w:tcBorders>
          </w:tcPr>
          <w:p w14:paraId="5FE8A518" w14:textId="77777777" w:rsidR="00917682" w:rsidRDefault="001340D6">
            <w:pPr>
              <w:tabs>
                <w:tab w:val="center" w:pos="1053"/>
              </w:tabs>
              <w:spacing w:after="0" w:line="259" w:lineRule="auto"/>
              <w:ind w:left="0" w:firstLine="0"/>
              <w:jc w:val="left"/>
            </w:pPr>
            <w:r>
              <w:t xml:space="preserve"> </w:t>
            </w:r>
            <w:r>
              <w:tab/>
            </w:r>
            <w:r>
              <w:rPr>
                <w:b/>
              </w:rPr>
              <w:t>ISDN</w:t>
            </w:r>
            <w:r>
              <w:t xml:space="preserve"> </w:t>
            </w:r>
          </w:p>
        </w:tc>
        <w:tc>
          <w:tcPr>
            <w:tcW w:w="5186" w:type="dxa"/>
            <w:tcBorders>
              <w:top w:val="nil"/>
              <w:left w:val="nil"/>
              <w:bottom w:val="nil"/>
              <w:right w:val="nil"/>
            </w:tcBorders>
          </w:tcPr>
          <w:p w14:paraId="7B1263B4" w14:textId="77777777" w:rsidR="00917682" w:rsidRDefault="001340D6">
            <w:pPr>
              <w:spacing w:after="0" w:line="259" w:lineRule="auto"/>
              <w:ind w:left="259" w:firstLine="0"/>
              <w:jc w:val="left"/>
            </w:pPr>
            <w:r>
              <w:t xml:space="preserve">Integrated Services Digital Network </w:t>
            </w:r>
          </w:p>
        </w:tc>
      </w:tr>
      <w:tr w:rsidR="00917682" w14:paraId="2F07CE55" w14:textId="77777777">
        <w:trPr>
          <w:trHeight w:val="349"/>
        </w:trPr>
        <w:tc>
          <w:tcPr>
            <w:tcW w:w="1584" w:type="dxa"/>
            <w:tcBorders>
              <w:top w:val="nil"/>
              <w:left w:val="nil"/>
              <w:bottom w:val="nil"/>
              <w:right w:val="nil"/>
            </w:tcBorders>
          </w:tcPr>
          <w:p w14:paraId="7A031EEE" w14:textId="77777777" w:rsidR="00917682" w:rsidRDefault="001340D6">
            <w:pPr>
              <w:tabs>
                <w:tab w:val="center" w:pos="978"/>
              </w:tabs>
              <w:spacing w:after="0" w:line="259" w:lineRule="auto"/>
              <w:ind w:left="0" w:firstLine="0"/>
              <w:jc w:val="left"/>
            </w:pPr>
            <w:r>
              <w:t xml:space="preserve"> </w:t>
            </w:r>
            <w:r>
              <w:tab/>
            </w:r>
            <w:r>
              <w:rPr>
                <w:b/>
              </w:rPr>
              <w:t>ITU</w:t>
            </w:r>
            <w:r>
              <w:t xml:space="preserve"> </w:t>
            </w:r>
          </w:p>
        </w:tc>
        <w:tc>
          <w:tcPr>
            <w:tcW w:w="5186" w:type="dxa"/>
            <w:tcBorders>
              <w:top w:val="nil"/>
              <w:left w:val="nil"/>
              <w:bottom w:val="nil"/>
              <w:right w:val="nil"/>
            </w:tcBorders>
          </w:tcPr>
          <w:p w14:paraId="64C685CC" w14:textId="77777777" w:rsidR="00917682" w:rsidRDefault="001340D6">
            <w:pPr>
              <w:spacing w:after="0" w:line="259" w:lineRule="auto"/>
              <w:ind w:left="259" w:firstLine="0"/>
              <w:jc w:val="left"/>
            </w:pPr>
            <w:r>
              <w:t xml:space="preserve">International Telecommunication Union </w:t>
            </w:r>
          </w:p>
        </w:tc>
      </w:tr>
      <w:tr w:rsidR="00917682" w14:paraId="6A637363" w14:textId="77777777">
        <w:trPr>
          <w:trHeight w:val="351"/>
        </w:trPr>
        <w:tc>
          <w:tcPr>
            <w:tcW w:w="1584" w:type="dxa"/>
            <w:tcBorders>
              <w:top w:val="nil"/>
              <w:left w:val="nil"/>
              <w:bottom w:val="nil"/>
              <w:right w:val="nil"/>
            </w:tcBorders>
          </w:tcPr>
          <w:p w14:paraId="598369F2" w14:textId="77777777" w:rsidR="00917682" w:rsidRDefault="001340D6">
            <w:pPr>
              <w:tabs>
                <w:tab w:val="center" w:pos="982"/>
              </w:tabs>
              <w:spacing w:after="0" w:line="259" w:lineRule="auto"/>
              <w:ind w:left="0" w:firstLine="0"/>
              <w:jc w:val="left"/>
            </w:pPr>
            <w:r>
              <w:t xml:space="preserve"> </w:t>
            </w:r>
            <w:r>
              <w:tab/>
            </w:r>
            <w:r>
              <w:rPr>
                <w:b/>
              </w:rPr>
              <w:t>IVR</w:t>
            </w:r>
            <w:r>
              <w:t xml:space="preserve"> </w:t>
            </w:r>
          </w:p>
        </w:tc>
        <w:tc>
          <w:tcPr>
            <w:tcW w:w="5186" w:type="dxa"/>
            <w:tcBorders>
              <w:top w:val="nil"/>
              <w:left w:val="nil"/>
              <w:bottom w:val="nil"/>
              <w:right w:val="nil"/>
            </w:tcBorders>
          </w:tcPr>
          <w:p w14:paraId="2184454E" w14:textId="77777777" w:rsidR="00917682" w:rsidRDefault="001340D6">
            <w:pPr>
              <w:spacing w:after="0" w:line="259" w:lineRule="auto"/>
              <w:ind w:left="259" w:firstLine="0"/>
              <w:jc w:val="left"/>
            </w:pPr>
            <w:r>
              <w:t xml:space="preserve">Interactive Voice Response </w:t>
            </w:r>
          </w:p>
        </w:tc>
      </w:tr>
      <w:tr w:rsidR="00917682" w14:paraId="66270FCF" w14:textId="77777777">
        <w:trPr>
          <w:trHeight w:val="350"/>
        </w:trPr>
        <w:tc>
          <w:tcPr>
            <w:tcW w:w="1584" w:type="dxa"/>
            <w:tcBorders>
              <w:top w:val="nil"/>
              <w:left w:val="nil"/>
              <w:bottom w:val="nil"/>
              <w:right w:val="nil"/>
            </w:tcBorders>
          </w:tcPr>
          <w:p w14:paraId="044E83B2" w14:textId="77777777" w:rsidR="00917682" w:rsidRDefault="001340D6">
            <w:pPr>
              <w:tabs>
                <w:tab w:val="center" w:pos="1020"/>
              </w:tabs>
              <w:spacing w:after="0" w:line="259" w:lineRule="auto"/>
              <w:ind w:left="0" w:firstLine="0"/>
              <w:jc w:val="left"/>
            </w:pPr>
            <w:r>
              <w:t xml:space="preserve"> </w:t>
            </w:r>
            <w:r>
              <w:tab/>
            </w:r>
            <w:r>
              <w:rPr>
                <w:b/>
              </w:rPr>
              <w:t>LAN</w:t>
            </w:r>
            <w:r>
              <w:t xml:space="preserve"> </w:t>
            </w:r>
          </w:p>
        </w:tc>
        <w:tc>
          <w:tcPr>
            <w:tcW w:w="5186" w:type="dxa"/>
            <w:tcBorders>
              <w:top w:val="nil"/>
              <w:left w:val="nil"/>
              <w:bottom w:val="nil"/>
              <w:right w:val="nil"/>
            </w:tcBorders>
          </w:tcPr>
          <w:p w14:paraId="531EF843" w14:textId="77777777" w:rsidR="00917682" w:rsidRDefault="001340D6">
            <w:pPr>
              <w:spacing w:after="0" w:line="259" w:lineRule="auto"/>
              <w:ind w:left="259" w:firstLine="0"/>
              <w:jc w:val="left"/>
            </w:pPr>
            <w:r>
              <w:t xml:space="preserve">Local Area Network </w:t>
            </w:r>
          </w:p>
        </w:tc>
      </w:tr>
      <w:tr w:rsidR="00917682" w14:paraId="2BF82DA0" w14:textId="77777777">
        <w:trPr>
          <w:trHeight w:val="350"/>
        </w:trPr>
        <w:tc>
          <w:tcPr>
            <w:tcW w:w="1584" w:type="dxa"/>
            <w:tcBorders>
              <w:top w:val="nil"/>
              <w:left w:val="nil"/>
              <w:bottom w:val="nil"/>
              <w:right w:val="nil"/>
            </w:tcBorders>
          </w:tcPr>
          <w:p w14:paraId="03966081" w14:textId="77777777" w:rsidR="00917682" w:rsidRDefault="001340D6">
            <w:pPr>
              <w:tabs>
                <w:tab w:val="center" w:pos="1021"/>
              </w:tabs>
              <w:spacing w:after="0" w:line="259" w:lineRule="auto"/>
              <w:ind w:left="0" w:firstLine="0"/>
              <w:jc w:val="left"/>
            </w:pPr>
            <w:r>
              <w:t xml:space="preserve"> </w:t>
            </w:r>
            <w:r>
              <w:tab/>
            </w:r>
            <w:r>
              <w:rPr>
                <w:b/>
              </w:rPr>
              <w:t>LCD</w:t>
            </w:r>
            <w:r>
              <w:t xml:space="preserve"> </w:t>
            </w:r>
          </w:p>
        </w:tc>
        <w:tc>
          <w:tcPr>
            <w:tcW w:w="5186" w:type="dxa"/>
            <w:tcBorders>
              <w:top w:val="nil"/>
              <w:left w:val="nil"/>
              <w:bottom w:val="nil"/>
              <w:right w:val="nil"/>
            </w:tcBorders>
          </w:tcPr>
          <w:p w14:paraId="3B00E258" w14:textId="77777777" w:rsidR="00917682" w:rsidRDefault="001340D6">
            <w:pPr>
              <w:spacing w:after="0" w:line="259" w:lineRule="auto"/>
              <w:ind w:left="259" w:firstLine="0"/>
              <w:jc w:val="left"/>
            </w:pPr>
            <w:r>
              <w:t xml:space="preserve">Liquid Crystal Display </w:t>
            </w:r>
          </w:p>
        </w:tc>
      </w:tr>
      <w:tr w:rsidR="00917682" w14:paraId="75A9B134" w14:textId="77777777">
        <w:trPr>
          <w:trHeight w:val="349"/>
        </w:trPr>
        <w:tc>
          <w:tcPr>
            <w:tcW w:w="1584" w:type="dxa"/>
            <w:tcBorders>
              <w:top w:val="nil"/>
              <w:left w:val="nil"/>
              <w:bottom w:val="nil"/>
              <w:right w:val="nil"/>
            </w:tcBorders>
          </w:tcPr>
          <w:p w14:paraId="6AFB1CED" w14:textId="77777777" w:rsidR="00917682" w:rsidRDefault="001340D6">
            <w:pPr>
              <w:tabs>
                <w:tab w:val="center" w:pos="1086"/>
              </w:tabs>
              <w:spacing w:after="0" w:line="259" w:lineRule="auto"/>
              <w:ind w:left="0" w:firstLine="0"/>
              <w:jc w:val="left"/>
            </w:pPr>
            <w:r>
              <w:t xml:space="preserve"> </w:t>
            </w:r>
            <w:r>
              <w:tab/>
            </w:r>
            <w:r>
              <w:rPr>
                <w:b/>
              </w:rPr>
              <w:t>LDAP</w:t>
            </w:r>
            <w:r>
              <w:t xml:space="preserve"> </w:t>
            </w:r>
          </w:p>
        </w:tc>
        <w:tc>
          <w:tcPr>
            <w:tcW w:w="5186" w:type="dxa"/>
            <w:tcBorders>
              <w:top w:val="nil"/>
              <w:left w:val="nil"/>
              <w:bottom w:val="nil"/>
              <w:right w:val="nil"/>
            </w:tcBorders>
          </w:tcPr>
          <w:p w14:paraId="3E91AD14" w14:textId="77777777" w:rsidR="00917682" w:rsidRDefault="001340D6">
            <w:pPr>
              <w:spacing w:after="0" w:line="259" w:lineRule="auto"/>
              <w:ind w:left="259" w:firstLine="0"/>
              <w:jc w:val="left"/>
            </w:pPr>
            <w:r>
              <w:t xml:space="preserve">Lightweight Directory Access Protocol </w:t>
            </w:r>
          </w:p>
        </w:tc>
      </w:tr>
      <w:tr w:rsidR="00917682" w14:paraId="1E55CB70" w14:textId="77777777">
        <w:trPr>
          <w:trHeight w:val="349"/>
        </w:trPr>
        <w:tc>
          <w:tcPr>
            <w:tcW w:w="1584" w:type="dxa"/>
            <w:tcBorders>
              <w:top w:val="nil"/>
              <w:left w:val="nil"/>
              <w:bottom w:val="nil"/>
              <w:right w:val="nil"/>
            </w:tcBorders>
          </w:tcPr>
          <w:p w14:paraId="0A000909" w14:textId="77777777" w:rsidR="00917682" w:rsidRDefault="001340D6">
            <w:pPr>
              <w:tabs>
                <w:tab w:val="center" w:pos="1044"/>
              </w:tabs>
              <w:spacing w:after="0" w:line="259" w:lineRule="auto"/>
              <w:ind w:left="0" w:firstLine="0"/>
              <w:jc w:val="left"/>
            </w:pPr>
            <w:r>
              <w:t xml:space="preserve"> </w:t>
            </w:r>
            <w:r>
              <w:tab/>
            </w:r>
            <w:r>
              <w:rPr>
                <w:b/>
              </w:rPr>
              <w:t>MOS</w:t>
            </w:r>
            <w:r>
              <w:t xml:space="preserve"> </w:t>
            </w:r>
          </w:p>
        </w:tc>
        <w:tc>
          <w:tcPr>
            <w:tcW w:w="5186" w:type="dxa"/>
            <w:tcBorders>
              <w:top w:val="nil"/>
              <w:left w:val="nil"/>
              <w:bottom w:val="nil"/>
              <w:right w:val="nil"/>
            </w:tcBorders>
          </w:tcPr>
          <w:p w14:paraId="3E675C89" w14:textId="77777777" w:rsidR="00917682" w:rsidRDefault="001340D6">
            <w:pPr>
              <w:spacing w:after="0" w:line="259" w:lineRule="auto"/>
              <w:ind w:left="259" w:firstLine="0"/>
              <w:jc w:val="left"/>
            </w:pPr>
            <w:r>
              <w:t xml:space="preserve">Mean Opinion Score </w:t>
            </w:r>
          </w:p>
        </w:tc>
      </w:tr>
      <w:tr w:rsidR="00917682" w14:paraId="5E6B09C4" w14:textId="77777777">
        <w:trPr>
          <w:trHeight w:val="350"/>
        </w:trPr>
        <w:tc>
          <w:tcPr>
            <w:tcW w:w="1584" w:type="dxa"/>
            <w:tcBorders>
              <w:top w:val="nil"/>
              <w:left w:val="nil"/>
              <w:bottom w:val="nil"/>
              <w:right w:val="nil"/>
            </w:tcBorders>
          </w:tcPr>
          <w:p w14:paraId="5C6A4F18" w14:textId="77777777" w:rsidR="00917682" w:rsidRDefault="001340D6">
            <w:pPr>
              <w:tabs>
                <w:tab w:val="center" w:pos="956"/>
              </w:tabs>
              <w:spacing w:after="0" w:line="259" w:lineRule="auto"/>
              <w:ind w:left="0" w:firstLine="0"/>
              <w:jc w:val="left"/>
            </w:pPr>
            <w:r>
              <w:t xml:space="preserve"> </w:t>
            </w:r>
            <w:r>
              <w:tab/>
            </w:r>
            <w:r>
              <w:rPr>
                <w:b/>
              </w:rPr>
              <w:t>PA</w:t>
            </w:r>
            <w:r>
              <w:t xml:space="preserve"> </w:t>
            </w:r>
          </w:p>
        </w:tc>
        <w:tc>
          <w:tcPr>
            <w:tcW w:w="5186" w:type="dxa"/>
            <w:tcBorders>
              <w:top w:val="nil"/>
              <w:left w:val="nil"/>
              <w:bottom w:val="nil"/>
              <w:right w:val="nil"/>
            </w:tcBorders>
          </w:tcPr>
          <w:p w14:paraId="75692987" w14:textId="77777777" w:rsidR="00917682" w:rsidRDefault="001340D6">
            <w:pPr>
              <w:spacing w:after="0" w:line="259" w:lineRule="auto"/>
              <w:ind w:left="259" w:firstLine="0"/>
              <w:jc w:val="left"/>
            </w:pPr>
            <w:r>
              <w:t xml:space="preserve">Public Address (or Public Announcement) </w:t>
            </w:r>
          </w:p>
        </w:tc>
      </w:tr>
      <w:tr w:rsidR="00917682" w14:paraId="783B81E3" w14:textId="77777777">
        <w:trPr>
          <w:trHeight w:val="350"/>
        </w:trPr>
        <w:tc>
          <w:tcPr>
            <w:tcW w:w="1584" w:type="dxa"/>
            <w:tcBorders>
              <w:top w:val="nil"/>
              <w:left w:val="nil"/>
              <w:bottom w:val="nil"/>
              <w:right w:val="nil"/>
            </w:tcBorders>
          </w:tcPr>
          <w:p w14:paraId="4B62896E" w14:textId="77777777" w:rsidR="00917682" w:rsidRDefault="001340D6">
            <w:pPr>
              <w:tabs>
                <w:tab w:val="center" w:pos="1093"/>
              </w:tabs>
              <w:spacing w:after="0" w:line="259" w:lineRule="auto"/>
              <w:ind w:left="0" w:firstLine="0"/>
              <w:jc w:val="left"/>
            </w:pPr>
            <w:r>
              <w:t xml:space="preserve"> </w:t>
            </w:r>
            <w:r>
              <w:tab/>
            </w:r>
            <w:r>
              <w:rPr>
                <w:b/>
              </w:rPr>
              <w:t>PABX</w:t>
            </w:r>
            <w:r>
              <w:t xml:space="preserve">  </w:t>
            </w:r>
          </w:p>
        </w:tc>
        <w:tc>
          <w:tcPr>
            <w:tcW w:w="5186" w:type="dxa"/>
            <w:tcBorders>
              <w:top w:val="nil"/>
              <w:left w:val="nil"/>
              <w:bottom w:val="nil"/>
              <w:right w:val="nil"/>
            </w:tcBorders>
          </w:tcPr>
          <w:p w14:paraId="1E3F2A03" w14:textId="77777777" w:rsidR="00917682" w:rsidRDefault="001340D6">
            <w:pPr>
              <w:spacing w:after="0" w:line="259" w:lineRule="auto"/>
              <w:ind w:left="259" w:firstLine="0"/>
              <w:jc w:val="left"/>
            </w:pPr>
            <w:r>
              <w:t xml:space="preserve">Private Automatic Branch Exchange </w:t>
            </w:r>
          </w:p>
        </w:tc>
      </w:tr>
      <w:tr w:rsidR="00917682" w14:paraId="6F4C72F7" w14:textId="77777777">
        <w:trPr>
          <w:trHeight w:val="351"/>
        </w:trPr>
        <w:tc>
          <w:tcPr>
            <w:tcW w:w="1584" w:type="dxa"/>
            <w:tcBorders>
              <w:top w:val="nil"/>
              <w:left w:val="nil"/>
              <w:bottom w:val="nil"/>
              <w:right w:val="nil"/>
            </w:tcBorders>
          </w:tcPr>
          <w:p w14:paraId="1DF2E8A3" w14:textId="77777777" w:rsidR="00917682" w:rsidRDefault="001340D6">
            <w:pPr>
              <w:tabs>
                <w:tab w:val="center" w:pos="954"/>
              </w:tabs>
              <w:spacing w:after="0" w:line="259" w:lineRule="auto"/>
              <w:ind w:left="0" w:firstLine="0"/>
              <w:jc w:val="left"/>
            </w:pPr>
            <w:r>
              <w:t xml:space="preserve"> </w:t>
            </w:r>
            <w:r>
              <w:tab/>
            </w:r>
            <w:r>
              <w:rPr>
                <w:b/>
              </w:rPr>
              <w:t>PC</w:t>
            </w:r>
            <w:r>
              <w:t xml:space="preserve"> </w:t>
            </w:r>
          </w:p>
        </w:tc>
        <w:tc>
          <w:tcPr>
            <w:tcW w:w="5186" w:type="dxa"/>
            <w:tcBorders>
              <w:top w:val="nil"/>
              <w:left w:val="nil"/>
              <w:bottom w:val="nil"/>
              <w:right w:val="nil"/>
            </w:tcBorders>
          </w:tcPr>
          <w:p w14:paraId="0AD382C5" w14:textId="77777777" w:rsidR="00917682" w:rsidRDefault="001340D6">
            <w:pPr>
              <w:spacing w:after="0" w:line="259" w:lineRule="auto"/>
              <w:ind w:left="259" w:firstLine="0"/>
              <w:jc w:val="left"/>
            </w:pPr>
            <w:r>
              <w:t xml:space="preserve">Personal Computer </w:t>
            </w:r>
          </w:p>
        </w:tc>
      </w:tr>
      <w:tr w:rsidR="00917682" w14:paraId="0F53A27C" w14:textId="77777777">
        <w:trPr>
          <w:trHeight w:val="351"/>
        </w:trPr>
        <w:tc>
          <w:tcPr>
            <w:tcW w:w="1584" w:type="dxa"/>
            <w:tcBorders>
              <w:top w:val="nil"/>
              <w:left w:val="nil"/>
              <w:bottom w:val="nil"/>
              <w:right w:val="nil"/>
            </w:tcBorders>
          </w:tcPr>
          <w:p w14:paraId="62E35ECC" w14:textId="77777777" w:rsidR="00917682" w:rsidRDefault="001340D6">
            <w:pPr>
              <w:tabs>
                <w:tab w:val="center" w:pos="1089"/>
              </w:tabs>
              <w:spacing w:after="0" w:line="259" w:lineRule="auto"/>
              <w:ind w:left="0" w:firstLine="0"/>
              <w:jc w:val="left"/>
            </w:pPr>
            <w:r>
              <w:t xml:space="preserve"> </w:t>
            </w:r>
            <w:r>
              <w:tab/>
            </w:r>
            <w:r>
              <w:rPr>
                <w:b/>
              </w:rPr>
              <w:t>POTS</w:t>
            </w:r>
            <w:r>
              <w:t xml:space="preserve"> </w:t>
            </w:r>
          </w:p>
        </w:tc>
        <w:tc>
          <w:tcPr>
            <w:tcW w:w="5186" w:type="dxa"/>
            <w:tcBorders>
              <w:top w:val="nil"/>
              <w:left w:val="nil"/>
              <w:bottom w:val="nil"/>
              <w:right w:val="nil"/>
            </w:tcBorders>
          </w:tcPr>
          <w:p w14:paraId="47B895B2" w14:textId="77777777" w:rsidR="00917682" w:rsidRDefault="001340D6">
            <w:pPr>
              <w:spacing w:after="0" w:line="259" w:lineRule="auto"/>
              <w:ind w:left="259" w:firstLine="0"/>
              <w:jc w:val="left"/>
            </w:pPr>
            <w:r>
              <w:t xml:space="preserve">Plain Old Telephone System </w:t>
            </w:r>
          </w:p>
        </w:tc>
      </w:tr>
      <w:tr w:rsidR="00917682" w14:paraId="3C064B89" w14:textId="77777777">
        <w:trPr>
          <w:trHeight w:val="349"/>
        </w:trPr>
        <w:tc>
          <w:tcPr>
            <w:tcW w:w="1584" w:type="dxa"/>
            <w:tcBorders>
              <w:top w:val="nil"/>
              <w:left w:val="nil"/>
              <w:bottom w:val="nil"/>
              <w:right w:val="nil"/>
            </w:tcBorders>
          </w:tcPr>
          <w:p w14:paraId="168D3A34" w14:textId="77777777" w:rsidR="00917682" w:rsidRDefault="001340D6">
            <w:pPr>
              <w:tabs>
                <w:tab w:val="center" w:pos="982"/>
              </w:tabs>
              <w:spacing w:after="0" w:line="259" w:lineRule="auto"/>
              <w:ind w:left="0" w:firstLine="0"/>
              <w:jc w:val="left"/>
            </w:pPr>
            <w:r>
              <w:t xml:space="preserve"> </w:t>
            </w:r>
            <w:r>
              <w:tab/>
            </w:r>
            <w:r>
              <w:rPr>
                <w:b/>
              </w:rPr>
              <w:t>PRI</w:t>
            </w:r>
            <w:r>
              <w:t xml:space="preserve"> </w:t>
            </w:r>
          </w:p>
        </w:tc>
        <w:tc>
          <w:tcPr>
            <w:tcW w:w="5186" w:type="dxa"/>
            <w:tcBorders>
              <w:top w:val="nil"/>
              <w:left w:val="nil"/>
              <w:bottom w:val="nil"/>
              <w:right w:val="nil"/>
            </w:tcBorders>
          </w:tcPr>
          <w:p w14:paraId="42FE977C" w14:textId="77777777" w:rsidR="00917682" w:rsidRDefault="001340D6">
            <w:pPr>
              <w:spacing w:after="0" w:line="259" w:lineRule="auto"/>
              <w:ind w:left="259" w:firstLine="0"/>
              <w:jc w:val="left"/>
            </w:pPr>
            <w:r>
              <w:t xml:space="preserve">Primary Rate Interface </w:t>
            </w:r>
          </w:p>
        </w:tc>
      </w:tr>
      <w:tr w:rsidR="00917682" w14:paraId="3EADE97F" w14:textId="77777777">
        <w:trPr>
          <w:trHeight w:val="349"/>
        </w:trPr>
        <w:tc>
          <w:tcPr>
            <w:tcW w:w="1584" w:type="dxa"/>
            <w:tcBorders>
              <w:top w:val="nil"/>
              <w:left w:val="nil"/>
              <w:bottom w:val="nil"/>
              <w:right w:val="nil"/>
            </w:tcBorders>
          </w:tcPr>
          <w:p w14:paraId="588C984A" w14:textId="77777777" w:rsidR="00917682" w:rsidRDefault="001340D6">
            <w:pPr>
              <w:tabs>
                <w:tab w:val="center" w:pos="1082"/>
              </w:tabs>
              <w:spacing w:after="0" w:line="259" w:lineRule="auto"/>
              <w:ind w:left="0" w:firstLine="0"/>
              <w:jc w:val="left"/>
            </w:pPr>
            <w:r>
              <w:t xml:space="preserve"> </w:t>
            </w:r>
            <w:r>
              <w:tab/>
            </w:r>
            <w:r>
              <w:rPr>
                <w:b/>
              </w:rPr>
              <w:t>PSTN</w:t>
            </w:r>
            <w:r>
              <w:t xml:space="preserve"> </w:t>
            </w:r>
          </w:p>
        </w:tc>
        <w:tc>
          <w:tcPr>
            <w:tcW w:w="5186" w:type="dxa"/>
            <w:tcBorders>
              <w:top w:val="nil"/>
              <w:left w:val="nil"/>
              <w:bottom w:val="nil"/>
              <w:right w:val="nil"/>
            </w:tcBorders>
          </w:tcPr>
          <w:p w14:paraId="24BB40B3" w14:textId="77777777" w:rsidR="00917682" w:rsidRDefault="001340D6">
            <w:pPr>
              <w:spacing w:after="0" w:line="259" w:lineRule="auto"/>
              <w:ind w:left="259" w:firstLine="0"/>
              <w:jc w:val="left"/>
            </w:pPr>
            <w:r>
              <w:t xml:space="preserve">Public Switched Telephone Network </w:t>
            </w:r>
          </w:p>
        </w:tc>
      </w:tr>
      <w:tr w:rsidR="00917682" w14:paraId="7F3032CF" w14:textId="77777777">
        <w:trPr>
          <w:trHeight w:val="350"/>
        </w:trPr>
        <w:tc>
          <w:tcPr>
            <w:tcW w:w="1584" w:type="dxa"/>
            <w:tcBorders>
              <w:top w:val="nil"/>
              <w:left w:val="nil"/>
              <w:bottom w:val="nil"/>
              <w:right w:val="nil"/>
            </w:tcBorders>
          </w:tcPr>
          <w:p w14:paraId="30E37824" w14:textId="77777777" w:rsidR="00917682" w:rsidRDefault="001340D6">
            <w:pPr>
              <w:tabs>
                <w:tab w:val="center" w:pos="1021"/>
              </w:tabs>
              <w:spacing w:after="0" w:line="259" w:lineRule="auto"/>
              <w:ind w:left="0" w:firstLine="0"/>
              <w:jc w:val="left"/>
            </w:pPr>
            <w:r>
              <w:t xml:space="preserve"> </w:t>
            </w:r>
            <w:r>
              <w:tab/>
            </w:r>
            <w:r>
              <w:rPr>
                <w:b/>
              </w:rPr>
              <w:t>QoS</w:t>
            </w:r>
            <w:r>
              <w:t xml:space="preserve"> </w:t>
            </w:r>
          </w:p>
        </w:tc>
        <w:tc>
          <w:tcPr>
            <w:tcW w:w="5186" w:type="dxa"/>
            <w:tcBorders>
              <w:top w:val="nil"/>
              <w:left w:val="nil"/>
              <w:bottom w:val="nil"/>
              <w:right w:val="nil"/>
            </w:tcBorders>
          </w:tcPr>
          <w:p w14:paraId="2184D01A" w14:textId="77777777" w:rsidR="00917682" w:rsidRDefault="001340D6">
            <w:pPr>
              <w:spacing w:after="0" w:line="259" w:lineRule="auto"/>
              <w:ind w:left="259" w:firstLine="0"/>
              <w:jc w:val="left"/>
            </w:pPr>
            <w:r>
              <w:t xml:space="preserve">Quality of Service </w:t>
            </w:r>
          </w:p>
        </w:tc>
      </w:tr>
      <w:tr w:rsidR="00917682" w14:paraId="6FF982CA" w14:textId="77777777">
        <w:trPr>
          <w:trHeight w:val="350"/>
        </w:trPr>
        <w:tc>
          <w:tcPr>
            <w:tcW w:w="1584" w:type="dxa"/>
            <w:tcBorders>
              <w:top w:val="nil"/>
              <w:left w:val="nil"/>
              <w:bottom w:val="nil"/>
              <w:right w:val="nil"/>
            </w:tcBorders>
          </w:tcPr>
          <w:p w14:paraId="771A2655" w14:textId="77777777" w:rsidR="00917682" w:rsidRDefault="001340D6">
            <w:pPr>
              <w:tabs>
                <w:tab w:val="center" w:pos="976"/>
              </w:tabs>
              <w:spacing w:after="0" w:line="259" w:lineRule="auto"/>
              <w:ind w:left="0" w:firstLine="0"/>
              <w:jc w:val="left"/>
            </w:pPr>
            <w:r>
              <w:t xml:space="preserve"> </w:t>
            </w:r>
            <w:r>
              <w:tab/>
            </w:r>
            <w:r>
              <w:rPr>
                <w:b/>
              </w:rPr>
              <w:t>SIP</w:t>
            </w:r>
            <w:r>
              <w:t xml:space="preserve"> </w:t>
            </w:r>
          </w:p>
        </w:tc>
        <w:tc>
          <w:tcPr>
            <w:tcW w:w="5186" w:type="dxa"/>
            <w:tcBorders>
              <w:top w:val="nil"/>
              <w:left w:val="nil"/>
              <w:bottom w:val="nil"/>
              <w:right w:val="nil"/>
            </w:tcBorders>
          </w:tcPr>
          <w:p w14:paraId="413D83E3" w14:textId="77777777" w:rsidR="00917682" w:rsidRDefault="001340D6">
            <w:pPr>
              <w:spacing w:after="0" w:line="259" w:lineRule="auto"/>
              <w:ind w:left="259" w:firstLine="0"/>
              <w:jc w:val="left"/>
            </w:pPr>
            <w:r>
              <w:t xml:space="preserve">Session Initiation Protocol </w:t>
            </w:r>
          </w:p>
        </w:tc>
      </w:tr>
      <w:tr w:rsidR="00917682" w14:paraId="12A99A5E" w14:textId="77777777">
        <w:trPr>
          <w:trHeight w:val="350"/>
        </w:trPr>
        <w:tc>
          <w:tcPr>
            <w:tcW w:w="1584" w:type="dxa"/>
            <w:tcBorders>
              <w:top w:val="nil"/>
              <w:left w:val="nil"/>
              <w:bottom w:val="nil"/>
              <w:right w:val="nil"/>
            </w:tcBorders>
          </w:tcPr>
          <w:p w14:paraId="521B6BBA" w14:textId="77777777" w:rsidR="00917682" w:rsidRDefault="001340D6">
            <w:pPr>
              <w:tabs>
                <w:tab w:val="right" w:pos="1584"/>
              </w:tabs>
              <w:spacing w:after="0" w:line="259" w:lineRule="auto"/>
              <w:ind w:left="0" w:firstLine="0"/>
              <w:jc w:val="left"/>
            </w:pPr>
            <w:r>
              <w:t xml:space="preserve"> </w:t>
            </w:r>
            <w:r>
              <w:tab/>
            </w:r>
            <w:r>
              <w:rPr>
                <w:b/>
              </w:rPr>
              <w:t>SNMP</w:t>
            </w:r>
            <w:r>
              <w:t xml:space="preserve"> </w:t>
            </w:r>
          </w:p>
        </w:tc>
        <w:tc>
          <w:tcPr>
            <w:tcW w:w="5186" w:type="dxa"/>
            <w:tcBorders>
              <w:top w:val="nil"/>
              <w:left w:val="nil"/>
              <w:bottom w:val="nil"/>
              <w:right w:val="nil"/>
            </w:tcBorders>
          </w:tcPr>
          <w:p w14:paraId="0100B197" w14:textId="77777777" w:rsidR="00917682" w:rsidRDefault="001340D6">
            <w:pPr>
              <w:spacing w:after="0" w:line="259" w:lineRule="auto"/>
              <w:ind w:left="259" w:firstLine="0"/>
              <w:jc w:val="left"/>
            </w:pPr>
            <w:r>
              <w:t xml:space="preserve">Simple Network Management Protocol </w:t>
            </w:r>
          </w:p>
        </w:tc>
      </w:tr>
      <w:tr w:rsidR="00917682" w14:paraId="7D96E38C" w14:textId="77777777">
        <w:trPr>
          <w:trHeight w:val="286"/>
        </w:trPr>
        <w:tc>
          <w:tcPr>
            <w:tcW w:w="1584" w:type="dxa"/>
            <w:tcBorders>
              <w:top w:val="nil"/>
              <w:left w:val="nil"/>
              <w:bottom w:val="nil"/>
              <w:right w:val="nil"/>
            </w:tcBorders>
          </w:tcPr>
          <w:p w14:paraId="0F93B795" w14:textId="77777777" w:rsidR="00917682" w:rsidRDefault="001340D6">
            <w:pPr>
              <w:tabs>
                <w:tab w:val="center" w:pos="1037"/>
              </w:tabs>
              <w:spacing w:after="0" w:line="259" w:lineRule="auto"/>
              <w:ind w:left="0" w:firstLine="0"/>
              <w:jc w:val="left"/>
            </w:pPr>
            <w:r>
              <w:t xml:space="preserve"> </w:t>
            </w:r>
            <w:r>
              <w:tab/>
            </w:r>
            <w:r>
              <w:rPr>
                <w:b/>
              </w:rPr>
              <w:t>VoIP</w:t>
            </w:r>
            <w:r>
              <w:t xml:space="preserve"> </w:t>
            </w:r>
          </w:p>
        </w:tc>
        <w:tc>
          <w:tcPr>
            <w:tcW w:w="5186" w:type="dxa"/>
            <w:tcBorders>
              <w:top w:val="nil"/>
              <w:left w:val="nil"/>
              <w:bottom w:val="nil"/>
              <w:right w:val="nil"/>
            </w:tcBorders>
          </w:tcPr>
          <w:p w14:paraId="30F68D48" w14:textId="77777777" w:rsidR="00917682" w:rsidRDefault="001340D6">
            <w:pPr>
              <w:spacing w:after="0" w:line="259" w:lineRule="auto"/>
              <w:ind w:left="259" w:firstLine="0"/>
              <w:jc w:val="left"/>
            </w:pPr>
            <w:r>
              <w:t xml:space="preserve">Voice over Internet Protocol </w:t>
            </w:r>
          </w:p>
        </w:tc>
      </w:tr>
    </w:tbl>
    <w:p w14:paraId="20A478FF" w14:textId="77777777" w:rsidR="00917682" w:rsidRDefault="001340D6">
      <w:pPr>
        <w:spacing w:after="213" w:line="259" w:lineRule="auto"/>
        <w:ind w:left="566" w:firstLine="0"/>
        <w:jc w:val="left"/>
      </w:pPr>
      <w:r>
        <w:t xml:space="preserve"> </w:t>
      </w:r>
    </w:p>
    <w:p w14:paraId="60C2858F" w14:textId="77777777" w:rsidR="00917682" w:rsidRDefault="001340D6">
      <w:pPr>
        <w:tabs>
          <w:tab w:val="center" w:pos="3450"/>
        </w:tabs>
        <w:spacing w:after="241"/>
        <w:ind w:left="0" w:firstLine="0"/>
        <w:jc w:val="left"/>
      </w:pPr>
      <w:r>
        <w:t xml:space="preserve">SS-VOIP-4 </w:t>
      </w:r>
      <w:r>
        <w:tab/>
        <w:t xml:space="preserve">INTERNAL NETWORK REQUIREMENTS </w:t>
      </w:r>
    </w:p>
    <w:p w14:paraId="218A9E43" w14:textId="77777777" w:rsidR="00917682" w:rsidRDefault="001340D6">
      <w:pPr>
        <w:spacing w:after="224"/>
        <w:ind w:left="576"/>
      </w:pPr>
      <w:r>
        <w:t xml:space="preserve">All network cabling shall be done according to the STANDARD SPECIFICATIONS: INFORMATION AND COMMUNICATION TECHNOLOGY. </w:t>
      </w:r>
    </w:p>
    <w:p w14:paraId="5DE6259D" w14:textId="77777777" w:rsidR="00917682" w:rsidRDefault="001340D6">
      <w:pPr>
        <w:spacing w:after="0" w:line="259" w:lineRule="auto"/>
        <w:ind w:left="566" w:firstLine="0"/>
        <w:jc w:val="left"/>
      </w:pPr>
      <w:r>
        <w:t xml:space="preserve"> </w:t>
      </w:r>
    </w:p>
    <w:p w14:paraId="613DD77E" w14:textId="77777777" w:rsidR="00917682" w:rsidRDefault="001340D6">
      <w:pPr>
        <w:tabs>
          <w:tab w:val="center" w:pos="2435"/>
        </w:tabs>
        <w:spacing w:after="241"/>
        <w:ind w:left="0" w:firstLine="0"/>
        <w:jc w:val="left"/>
      </w:pPr>
      <w:r>
        <w:t xml:space="preserve">SS-VOIP-5 </w:t>
      </w:r>
      <w:r>
        <w:tab/>
        <w:t xml:space="preserve">VOIP HARDWARE </w:t>
      </w:r>
    </w:p>
    <w:p w14:paraId="1C80E65A" w14:textId="77777777" w:rsidR="00917682" w:rsidRDefault="001340D6">
      <w:pPr>
        <w:tabs>
          <w:tab w:val="center" w:pos="2348"/>
        </w:tabs>
        <w:spacing w:after="231"/>
        <w:ind w:left="0" w:firstLine="0"/>
        <w:jc w:val="left"/>
      </w:pPr>
      <w:r>
        <w:t xml:space="preserve">SS-VOIP-5.1 </w:t>
      </w:r>
      <w:r>
        <w:tab/>
        <w:t xml:space="preserve">IP-PBX Hardware </w:t>
      </w:r>
    </w:p>
    <w:p w14:paraId="1811BB8D" w14:textId="77777777" w:rsidR="00917682" w:rsidRDefault="001340D6">
      <w:pPr>
        <w:numPr>
          <w:ilvl w:val="0"/>
          <w:numId w:val="9"/>
        </w:numPr>
        <w:ind w:hanging="360"/>
      </w:pPr>
      <w:r>
        <w:t xml:space="preserve">General </w:t>
      </w:r>
    </w:p>
    <w:p w14:paraId="7B54D42E" w14:textId="77777777" w:rsidR="00917682" w:rsidRDefault="001340D6">
      <w:pPr>
        <w:numPr>
          <w:ilvl w:val="4"/>
          <w:numId w:val="10"/>
        </w:numPr>
        <w:ind w:hanging="415"/>
      </w:pPr>
      <w:r>
        <w:t xml:space="preserve">All IP-PBX hardware shall have valid ICASA type approval; </w:t>
      </w:r>
    </w:p>
    <w:p w14:paraId="005CDF40" w14:textId="77777777" w:rsidR="00917682" w:rsidRDefault="001340D6">
      <w:pPr>
        <w:numPr>
          <w:ilvl w:val="4"/>
          <w:numId w:val="10"/>
        </w:numPr>
        <w:ind w:hanging="415"/>
      </w:pPr>
      <w:r>
        <w:t xml:space="preserve">IP-PBX hardware shall be rack-mountable in a standard 19 inch communications rack; </w:t>
      </w:r>
    </w:p>
    <w:p w14:paraId="05ED5B84" w14:textId="77777777" w:rsidR="00917682" w:rsidRDefault="001340D6">
      <w:pPr>
        <w:numPr>
          <w:ilvl w:val="4"/>
          <w:numId w:val="10"/>
        </w:numPr>
        <w:ind w:hanging="415"/>
      </w:pPr>
      <w:r>
        <w:t xml:space="preserve">The IP-PBX shall be scalable both in terms of the number of extensions and number of line interfaces available to the system; </w:t>
      </w:r>
    </w:p>
    <w:p w14:paraId="7DDC9272" w14:textId="77777777" w:rsidR="00917682" w:rsidRDefault="001340D6">
      <w:pPr>
        <w:numPr>
          <w:ilvl w:val="4"/>
          <w:numId w:val="10"/>
        </w:numPr>
        <w:ind w:hanging="415"/>
      </w:pPr>
      <w:r>
        <w:t xml:space="preserve">The IP-PBX shall be based on open standards; </w:t>
      </w:r>
    </w:p>
    <w:p w14:paraId="11EB102C" w14:textId="77777777" w:rsidR="00917682" w:rsidRDefault="001340D6">
      <w:pPr>
        <w:numPr>
          <w:ilvl w:val="4"/>
          <w:numId w:val="10"/>
        </w:numPr>
        <w:ind w:hanging="415"/>
      </w:pPr>
      <w:r>
        <w:t xml:space="preserve">The IP-PBX hardware (such as line cards and power supply) should be modular and replaceable or upgradeable as required; </w:t>
      </w:r>
    </w:p>
    <w:p w14:paraId="01D812C6" w14:textId="77777777" w:rsidR="00917682" w:rsidRDefault="001340D6">
      <w:pPr>
        <w:numPr>
          <w:ilvl w:val="4"/>
          <w:numId w:val="10"/>
        </w:numPr>
        <w:ind w:hanging="415"/>
      </w:pPr>
      <w:r>
        <w:t xml:space="preserve">The IP-PBX shall be fully grounded as per the manufacturer’s specification; </w:t>
      </w:r>
    </w:p>
    <w:p w14:paraId="5954DE8A" w14:textId="77777777" w:rsidR="00917682" w:rsidRDefault="001340D6">
      <w:pPr>
        <w:numPr>
          <w:ilvl w:val="4"/>
          <w:numId w:val="10"/>
        </w:numPr>
        <w:ind w:hanging="415"/>
      </w:pPr>
      <w:r>
        <w:t xml:space="preserve">Electrical power to the IP-PBX shall only be supplied by Uninterruptible Power Supply; and </w:t>
      </w:r>
    </w:p>
    <w:p w14:paraId="27EA3F36" w14:textId="77777777" w:rsidR="00917682" w:rsidRDefault="001340D6">
      <w:pPr>
        <w:numPr>
          <w:ilvl w:val="4"/>
          <w:numId w:val="10"/>
        </w:numPr>
        <w:ind w:hanging="415"/>
      </w:pPr>
      <w:r>
        <w:t xml:space="preserve">The IP-PBX and all incoming trunk lines shall be supplied with a suitable surge protection device. </w:t>
      </w:r>
    </w:p>
    <w:p w14:paraId="6087B463" w14:textId="77777777" w:rsidR="00917682" w:rsidRDefault="001340D6">
      <w:pPr>
        <w:spacing w:after="213" w:line="259" w:lineRule="auto"/>
        <w:ind w:left="566" w:firstLine="0"/>
        <w:jc w:val="left"/>
      </w:pPr>
      <w:r>
        <w:t xml:space="preserve"> </w:t>
      </w:r>
    </w:p>
    <w:p w14:paraId="51201587" w14:textId="77777777" w:rsidR="00917682" w:rsidRDefault="001340D6">
      <w:pPr>
        <w:numPr>
          <w:ilvl w:val="0"/>
          <w:numId w:val="9"/>
        </w:numPr>
        <w:ind w:hanging="360"/>
      </w:pPr>
      <w:r>
        <w:t xml:space="preserve">Features </w:t>
      </w:r>
    </w:p>
    <w:p w14:paraId="56E6B488" w14:textId="77777777" w:rsidR="00917682" w:rsidRDefault="001340D6">
      <w:pPr>
        <w:ind w:left="1450"/>
      </w:pPr>
      <w:r>
        <w:t xml:space="preserve">a. The IP-PBX shall have at least the following call features </w:t>
      </w:r>
    </w:p>
    <w:p w14:paraId="6BA8B319" w14:textId="77777777" w:rsidR="00917682" w:rsidRDefault="001340D6">
      <w:pPr>
        <w:numPr>
          <w:ilvl w:val="1"/>
          <w:numId w:val="22"/>
        </w:numPr>
        <w:ind w:hanging="737"/>
      </w:pPr>
      <w:r>
        <w:t xml:space="preserve">Automated attendant; </w:t>
      </w:r>
    </w:p>
    <w:p w14:paraId="41EBC34A" w14:textId="77777777" w:rsidR="00917682" w:rsidRDefault="001340D6">
      <w:pPr>
        <w:numPr>
          <w:ilvl w:val="1"/>
          <w:numId w:val="22"/>
        </w:numPr>
        <w:ind w:hanging="737"/>
      </w:pPr>
      <w:r>
        <w:t xml:space="preserve">Call accounting; </w:t>
      </w:r>
    </w:p>
    <w:p w14:paraId="0CAFB571" w14:textId="77777777" w:rsidR="00917682" w:rsidRDefault="001340D6">
      <w:pPr>
        <w:numPr>
          <w:ilvl w:val="1"/>
          <w:numId w:val="22"/>
        </w:numPr>
        <w:ind w:hanging="737"/>
      </w:pPr>
      <w:r>
        <w:t xml:space="preserve">Call authorisation by pin code; </w:t>
      </w:r>
    </w:p>
    <w:p w14:paraId="4BD0756F" w14:textId="77777777" w:rsidR="00917682" w:rsidRDefault="001340D6">
      <w:pPr>
        <w:numPr>
          <w:ilvl w:val="1"/>
          <w:numId w:val="22"/>
        </w:numPr>
        <w:ind w:hanging="737"/>
      </w:pPr>
      <w:r>
        <w:t xml:space="preserve">Call conferencing; </w:t>
      </w:r>
    </w:p>
    <w:p w14:paraId="173604CF" w14:textId="77777777" w:rsidR="00917682" w:rsidRDefault="001340D6">
      <w:pPr>
        <w:numPr>
          <w:ilvl w:val="1"/>
          <w:numId w:val="22"/>
        </w:numPr>
        <w:ind w:hanging="737"/>
      </w:pPr>
      <w:r>
        <w:t xml:space="preserve">Call forwarding; </w:t>
      </w:r>
    </w:p>
    <w:p w14:paraId="0E6338BE" w14:textId="77777777" w:rsidR="00917682" w:rsidRDefault="001340D6">
      <w:pPr>
        <w:numPr>
          <w:ilvl w:val="1"/>
          <w:numId w:val="22"/>
        </w:numPr>
        <w:ind w:hanging="737"/>
      </w:pPr>
      <w:r>
        <w:t xml:space="preserve">Call parking; </w:t>
      </w:r>
    </w:p>
    <w:p w14:paraId="0F8485B4" w14:textId="77777777" w:rsidR="00917682" w:rsidRDefault="001340D6">
      <w:pPr>
        <w:numPr>
          <w:ilvl w:val="1"/>
          <w:numId w:val="22"/>
        </w:numPr>
        <w:ind w:hanging="737"/>
      </w:pPr>
      <w:r>
        <w:t xml:space="preserve">Call pickup; </w:t>
      </w:r>
    </w:p>
    <w:p w14:paraId="6A09F21A" w14:textId="77777777" w:rsidR="00917682" w:rsidRDefault="001340D6">
      <w:pPr>
        <w:numPr>
          <w:ilvl w:val="1"/>
          <w:numId w:val="22"/>
        </w:numPr>
        <w:ind w:hanging="737"/>
      </w:pPr>
      <w:r>
        <w:t xml:space="preserve">Call queues; </w:t>
      </w:r>
    </w:p>
    <w:p w14:paraId="1A99B3A1" w14:textId="77777777" w:rsidR="00917682" w:rsidRDefault="001340D6">
      <w:pPr>
        <w:numPr>
          <w:ilvl w:val="1"/>
          <w:numId w:val="22"/>
        </w:numPr>
        <w:ind w:hanging="737"/>
      </w:pPr>
      <w:r>
        <w:t xml:space="preserve">Call recording; </w:t>
      </w:r>
    </w:p>
    <w:p w14:paraId="158CD559" w14:textId="77777777" w:rsidR="00917682" w:rsidRDefault="001340D6">
      <w:pPr>
        <w:numPr>
          <w:ilvl w:val="1"/>
          <w:numId w:val="22"/>
        </w:numPr>
        <w:ind w:hanging="737"/>
      </w:pPr>
      <w:r>
        <w:t xml:space="preserve">Call transfer; </w:t>
      </w:r>
    </w:p>
    <w:p w14:paraId="56E1711A" w14:textId="77777777" w:rsidR="00917682" w:rsidRDefault="001340D6">
      <w:pPr>
        <w:numPr>
          <w:ilvl w:val="1"/>
          <w:numId w:val="22"/>
        </w:numPr>
        <w:ind w:hanging="737"/>
      </w:pPr>
      <w:r>
        <w:t xml:space="preserve">Call waiting; </w:t>
      </w:r>
    </w:p>
    <w:p w14:paraId="21BCCE03" w14:textId="77777777" w:rsidR="00917682" w:rsidRDefault="001340D6">
      <w:pPr>
        <w:numPr>
          <w:ilvl w:val="1"/>
          <w:numId w:val="22"/>
        </w:numPr>
        <w:ind w:hanging="737"/>
      </w:pPr>
      <w:r>
        <w:t xml:space="preserve">Direct Inward Dialing (DID) with call routing to specified extension; </w:t>
      </w:r>
    </w:p>
    <w:p w14:paraId="6337FB37" w14:textId="77777777" w:rsidR="00917682" w:rsidRDefault="001340D6">
      <w:pPr>
        <w:numPr>
          <w:ilvl w:val="1"/>
          <w:numId w:val="22"/>
        </w:numPr>
        <w:ind w:hanging="737"/>
      </w:pPr>
      <w:r>
        <w:t xml:space="preserve">Do Not Disturb (DND) function; </w:t>
      </w:r>
    </w:p>
    <w:p w14:paraId="75AD5AAC" w14:textId="77777777" w:rsidR="00917682" w:rsidRDefault="001340D6">
      <w:pPr>
        <w:numPr>
          <w:ilvl w:val="1"/>
          <w:numId w:val="22"/>
        </w:numPr>
        <w:ind w:hanging="737"/>
      </w:pPr>
      <w:r>
        <w:t xml:space="preserve">Follow-me facility; </w:t>
      </w:r>
    </w:p>
    <w:p w14:paraId="167C75B1" w14:textId="77777777" w:rsidR="00917682" w:rsidRDefault="001340D6">
      <w:pPr>
        <w:numPr>
          <w:ilvl w:val="1"/>
          <w:numId w:val="22"/>
        </w:numPr>
        <w:ind w:hanging="737"/>
      </w:pPr>
      <w:r>
        <w:t xml:space="preserve">Fully configurable call routes; </w:t>
      </w:r>
    </w:p>
    <w:p w14:paraId="3FBBCEDC" w14:textId="77777777" w:rsidR="00917682" w:rsidRDefault="001340D6">
      <w:pPr>
        <w:numPr>
          <w:ilvl w:val="1"/>
          <w:numId w:val="22"/>
        </w:numPr>
        <w:ind w:hanging="737"/>
      </w:pPr>
      <w:r>
        <w:t xml:space="preserve">Interactive voice response; </w:t>
      </w:r>
    </w:p>
    <w:p w14:paraId="22FB934F" w14:textId="77777777" w:rsidR="00917682" w:rsidRDefault="001340D6">
      <w:pPr>
        <w:numPr>
          <w:ilvl w:val="1"/>
          <w:numId w:val="22"/>
        </w:numPr>
        <w:ind w:hanging="737"/>
      </w:pPr>
      <w:r>
        <w:t xml:space="preserve">Music on hold; </w:t>
      </w:r>
    </w:p>
    <w:p w14:paraId="284EF8D2" w14:textId="77777777" w:rsidR="00917682" w:rsidRDefault="001340D6">
      <w:pPr>
        <w:numPr>
          <w:ilvl w:val="1"/>
          <w:numId w:val="22"/>
        </w:numPr>
        <w:ind w:hanging="737"/>
      </w:pPr>
      <w:r>
        <w:t xml:space="preserve">Public Address Voice Paging; </w:t>
      </w:r>
    </w:p>
    <w:p w14:paraId="78AC4FD3" w14:textId="77777777" w:rsidR="00917682" w:rsidRDefault="001340D6">
      <w:pPr>
        <w:numPr>
          <w:ilvl w:val="1"/>
          <w:numId w:val="22"/>
        </w:numPr>
        <w:ind w:hanging="737"/>
      </w:pPr>
      <w:r>
        <w:t xml:space="preserve">Voicemail; and </w:t>
      </w:r>
    </w:p>
    <w:p w14:paraId="057F530F" w14:textId="77777777" w:rsidR="00917682" w:rsidRDefault="001340D6">
      <w:pPr>
        <w:numPr>
          <w:ilvl w:val="1"/>
          <w:numId w:val="22"/>
        </w:numPr>
        <w:ind w:hanging="737"/>
      </w:pPr>
      <w:r>
        <w:t xml:space="preserve">Telephone hot-desking capability with agent login by pin or password. </w:t>
      </w:r>
    </w:p>
    <w:p w14:paraId="00A20E3E" w14:textId="77777777" w:rsidR="00917682" w:rsidRDefault="001340D6">
      <w:pPr>
        <w:spacing w:after="216" w:line="259" w:lineRule="auto"/>
        <w:ind w:left="566" w:firstLine="0"/>
        <w:jc w:val="left"/>
      </w:pPr>
      <w:r>
        <w:t xml:space="preserve"> </w:t>
      </w:r>
    </w:p>
    <w:p w14:paraId="6408FEF1" w14:textId="77777777" w:rsidR="00917682" w:rsidRDefault="001340D6">
      <w:pPr>
        <w:numPr>
          <w:ilvl w:val="3"/>
          <w:numId w:val="19"/>
        </w:numPr>
        <w:ind w:hanging="360"/>
      </w:pPr>
      <w:r>
        <w:t xml:space="preserve">The IP-PBX shall have at least two Ethernet LAN interfaces for connecting to the network; </w:t>
      </w:r>
    </w:p>
    <w:p w14:paraId="48295A03" w14:textId="77777777" w:rsidR="00917682" w:rsidRDefault="001340D6">
      <w:pPr>
        <w:numPr>
          <w:ilvl w:val="3"/>
          <w:numId w:val="19"/>
        </w:numPr>
        <w:ind w:hanging="360"/>
      </w:pPr>
      <w:r>
        <w:t xml:space="preserve">The IP-PBX should have secure, remote management and monitoring capabilities that allows full control over the IP-PBX and its configuration; </w:t>
      </w:r>
    </w:p>
    <w:p w14:paraId="756F110F" w14:textId="77777777" w:rsidR="00917682" w:rsidRDefault="001340D6">
      <w:pPr>
        <w:numPr>
          <w:ilvl w:val="3"/>
          <w:numId w:val="19"/>
        </w:numPr>
        <w:ind w:hanging="360"/>
      </w:pPr>
      <w:r>
        <w:t xml:space="preserve">The IP-PBX shall be SNMP v3 compliant; </w:t>
      </w:r>
    </w:p>
    <w:p w14:paraId="40EE62D6" w14:textId="77777777" w:rsidR="00917682" w:rsidRDefault="001340D6">
      <w:pPr>
        <w:numPr>
          <w:ilvl w:val="3"/>
          <w:numId w:val="19"/>
        </w:numPr>
        <w:ind w:hanging="360"/>
      </w:pPr>
      <w:r>
        <w:t xml:space="preserve">The IP-PBX shall have a backup and restore facility for its configuration, voicemail and call detail records as well as call recordings; </w:t>
      </w:r>
    </w:p>
    <w:p w14:paraId="14528549" w14:textId="77777777" w:rsidR="00917682" w:rsidRDefault="001340D6">
      <w:pPr>
        <w:numPr>
          <w:ilvl w:val="3"/>
          <w:numId w:val="19"/>
        </w:numPr>
        <w:ind w:hanging="360"/>
      </w:pPr>
      <w:r>
        <w:t xml:space="preserve">The IP-PBX should have full support for analogue and VoIP handsets; </w:t>
      </w:r>
    </w:p>
    <w:p w14:paraId="3CCFF752" w14:textId="77777777" w:rsidR="00917682" w:rsidRDefault="001340D6">
      <w:pPr>
        <w:numPr>
          <w:ilvl w:val="3"/>
          <w:numId w:val="19"/>
        </w:numPr>
        <w:ind w:hanging="360"/>
      </w:pPr>
      <w:r>
        <w:t xml:space="preserve">If the IP-PBX supports FXO or FXS trunk lines the IP-PBX shall have full hardware echo cancellation; and </w:t>
      </w:r>
    </w:p>
    <w:p w14:paraId="114FC84D" w14:textId="77777777" w:rsidR="00917682" w:rsidRDefault="001340D6">
      <w:pPr>
        <w:numPr>
          <w:ilvl w:val="3"/>
          <w:numId w:val="19"/>
        </w:numPr>
        <w:ind w:hanging="360"/>
      </w:pPr>
      <w:r>
        <w:t xml:space="preserve">The IP-PBX shall have as a minimum have a configurable jitter buffer of between 0 and 150ms for VoIP calls. </w:t>
      </w:r>
    </w:p>
    <w:p w14:paraId="3CC3FEB3" w14:textId="77777777" w:rsidR="00917682" w:rsidRDefault="001340D6">
      <w:pPr>
        <w:spacing w:after="214" w:line="259" w:lineRule="auto"/>
        <w:ind w:left="566" w:firstLine="0"/>
        <w:jc w:val="left"/>
      </w:pPr>
      <w:r>
        <w:t xml:space="preserve"> </w:t>
      </w:r>
    </w:p>
    <w:p w14:paraId="460EF2DE" w14:textId="77777777" w:rsidR="00917682" w:rsidRDefault="001340D6">
      <w:pPr>
        <w:numPr>
          <w:ilvl w:val="0"/>
          <w:numId w:val="9"/>
        </w:numPr>
        <w:ind w:hanging="360"/>
      </w:pPr>
      <w:r>
        <w:t xml:space="preserve">IP-PBX line Interfaces </w:t>
      </w:r>
    </w:p>
    <w:p w14:paraId="46880052" w14:textId="77777777" w:rsidR="00917682" w:rsidRDefault="001340D6">
      <w:pPr>
        <w:spacing w:after="0" w:line="485" w:lineRule="auto"/>
        <w:ind w:left="1440" w:right="1111" w:hanging="874"/>
      </w:pPr>
      <w:r>
        <w:t xml:space="preserve">Unless otherwise specified the following line interfaces shall be supported by the IP-PBX: a. SIP </w:t>
      </w:r>
    </w:p>
    <w:p w14:paraId="6A81232D" w14:textId="77777777" w:rsidR="00917682" w:rsidRDefault="001340D6">
      <w:pPr>
        <w:ind w:left="2084"/>
      </w:pPr>
      <w:r>
        <w:t xml:space="preserve">a.i. The SIP packet interface shall be fully SIP RFC 3261 compliant. </w:t>
      </w:r>
    </w:p>
    <w:p w14:paraId="772F69EF" w14:textId="77777777" w:rsidR="00917682" w:rsidRDefault="001340D6">
      <w:pPr>
        <w:ind w:left="1450"/>
      </w:pPr>
      <w:r>
        <w:t xml:space="preserve">b. POTS </w:t>
      </w:r>
    </w:p>
    <w:p w14:paraId="70FFE7F0" w14:textId="77777777" w:rsidR="00917682" w:rsidRDefault="001340D6">
      <w:pPr>
        <w:numPr>
          <w:ilvl w:val="1"/>
          <w:numId w:val="11"/>
        </w:numPr>
        <w:ind w:firstLine="545"/>
      </w:pPr>
      <w:r>
        <w:t xml:space="preserve">The IP-PBX shall support both FXO and FXS analogue line interfaces; </w:t>
      </w:r>
    </w:p>
    <w:p w14:paraId="2471D49B" w14:textId="77777777" w:rsidR="00917682" w:rsidRDefault="001340D6">
      <w:pPr>
        <w:numPr>
          <w:ilvl w:val="1"/>
          <w:numId w:val="11"/>
        </w:numPr>
        <w:ind w:firstLine="545"/>
      </w:pPr>
      <w:r>
        <w:t xml:space="preserve">FXO and FXS interfaces shall support the loop-start signalling system; and </w:t>
      </w:r>
    </w:p>
    <w:p w14:paraId="3DF5FFDF" w14:textId="77777777" w:rsidR="00917682" w:rsidRDefault="001340D6">
      <w:pPr>
        <w:numPr>
          <w:ilvl w:val="1"/>
          <w:numId w:val="11"/>
        </w:numPr>
        <w:spacing w:after="0" w:line="368" w:lineRule="auto"/>
        <w:ind w:firstLine="545"/>
      </w:pPr>
      <w:r>
        <w:t xml:space="preserve">FXO and FXS interfaces shall support DTMF as specified in ITU-T Q.23. c. ISDN </w:t>
      </w:r>
    </w:p>
    <w:p w14:paraId="2165E561" w14:textId="77777777" w:rsidR="00917682" w:rsidRDefault="001340D6">
      <w:pPr>
        <w:numPr>
          <w:ilvl w:val="1"/>
          <w:numId w:val="14"/>
        </w:numPr>
        <w:ind w:left="2544" w:hanging="481"/>
      </w:pPr>
      <w:r>
        <w:t xml:space="preserve">ISDN line interfaces shall be Basic Rate Interface (BRI) or Primary Rate Interface (PRI) ISDN; and </w:t>
      </w:r>
    </w:p>
    <w:p w14:paraId="5D1D8C22" w14:textId="77777777" w:rsidR="00917682" w:rsidRDefault="001340D6">
      <w:pPr>
        <w:numPr>
          <w:ilvl w:val="1"/>
          <w:numId w:val="14"/>
        </w:numPr>
        <w:ind w:left="2544" w:hanging="481"/>
      </w:pPr>
      <w:r>
        <w:t xml:space="preserve">ISDN line interfaces should be European Telecommunications Standards Institute (ETSI) 300-102 compliant and also conform to ITU-T Recommendations Q.931 and Q.291 </w:t>
      </w:r>
    </w:p>
    <w:p w14:paraId="5195E2A5" w14:textId="77777777" w:rsidR="00917682" w:rsidRDefault="001340D6">
      <w:pPr>
        <w:spacing w:after="213" w:line="259" w:lineRule="auto"/>
        <w:ind w:left="566" w:firstLine="0"/>
        <w:jc w:val="left"/>
      </w:pPr>
      <w:r>
        <w:t xml:space="preserve"> </w:t>
      </w:r>
    </w:p>
    <w:p w14:paraId="7E24BC2A" w14:textId="77777777" w:rsidR="00917682" w:rsidRDefault="001340D6">
      <w:pPr>
        <w:numPr>
          <w:ilvl w:val="0"/>
          <w:numId w:val="9"/>
        </w:numPr>
        <w:ind w:hanging="360"/>
      </w:pPr>
      <w:r>
        <w:t xml:space="preserve">IP-PBX Capacity </w:t>
      </w:r>
    </w:p>
    <w:p w14:paraId="62538A7F" w14:textId="77777777" w:rsidR="00917682" w:rsidRDefault="001340D6">
      <w:pPr>
        <w:numPr>
          <w:ilvl w:val="2"/>
          <w:numId w:val="13"/>
        </w:numPr>
        <w:ind w:hanging="360"/>
      </w:pPr>
      <w:r>
        <w:t xml:space="preserve">The IP-PBX shall be supplied with 20% more capacity (in seats or extensions) than currently required; </w:t>
      </w:r>
    </w:p>
    <w:p w14:paraId="39F51210" w14:textId="77777777" w:rsidR="00917682" w:rsidRDefault="001340D6">
      <w:pPr>
        <w:numPr>
          <w:ilvl w:val="2"/>
          <w:numId w:val="13"/>
        </w:numPr>
        <w:ind w:hanging="360"/>
      </w:pPr>
      <w:r>
        <w:t xml:space="preserve">The IP-PBX shall be supplied with 30% more line interfaces of each type than required except in the case of ISDN-PRI;  </w:t>
      </w:r>
    </w:p>
    <w:p w14:paraId="09C2C72F" w14:textId="538CE3F9" w:rsidR="00917682" w:rsidRDefault="00835667" w:rsidP="00835667">
      <w:pPr>
        <w:numPr>
          <w:ilvl w:val="2"/>
          <w:numId w:val="13"/>
        </w:numPr>
        <w:ind w:hanging="360"/>
      </w:pPr>
      <w:r w:rsidRPr="00835667">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35B50BA" wp14:editId="5449CCE2">
                <wp:simplePos x="0" y="0"/>
                <wp:positionH relativeFrom="column">
                  <wp:posOffset>1209675</wp:posOffset>
                </wp:positionH>
                <wp:positionV relativeFrom="paragraph">
                  <wp:posOffset>221615</wp:posOffset>
                </wp:positionV>
                <wp:extent cx="4887214" cy="292609"/>
                <wp:effectExtent l="0" t="0" r="0" b="0"/>
                <wp:wrapNone/>
                <wp:docPr id="27697" name="Group 27697"/>
                <wp:cNvGraphicFramePr/>
                <a:graphic xmlns:a="http://schemas.openxmlformats.org/drawingml/2006/main">
                  <a:graphicData uri="http://schemas.microsoft.com/office/word/2010/wordprocessingGroup">
                    <wpg:wgp>
                      <wpg:cNvGrpSpPr/>
                      <wpg:grpSpPr>
                        <a:xfrm>
                          <a:off x="0" y="0"/>
                          <a:ext cx="4887214" cy="292609"/>
                          <a:chOff x="0" y="0"/>
                          <a:chExt cx="4887214" cy="292609"/>
                        </a:xfrm>
                      </wpg:grpSpPr>
                      <wps:wsp>
                        <wps:cNvPr id="34260" name="Shape 34260"/>
                        <wps:cNvSpPr/>
                        <wps:spPr>
                          <a:xfrm>
                            <a:off x="0" y="0"/>
                            <a:ext cx="4887214" cy="146304"/>
                          </a:xfrm>
                          <a:custGeom>
                            <a:avLst/>
                            <a:gdLst/>
                            <a:ahLst/>
                            <a:cxnLst/>
                            <a:rect l="0" t="0" r="0" b="0"/>
                            <a:pathLst>
                              <a:path w="4887214" h="146304">
                                <a:moveTo>
                                  <a:pt x="0" y="0"/>
                                </a:moveTo>
                                <a:lnTo>
                                  <a:pt x="4887214" y="0"/>
                                </a:lnTo>
                                <a:lnTo>
                                  <a:pt x="4887214"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261" name="Shape 34261"/>
                        <wps:cNvSpPr/>
                        <wps:spPr>
                          <a:xfrm>
                            <a:off x="276225" y="146304"/>
                            <a:ext cx="790956" cy="146304"/>
                          </a:xfrm>
                          <a:custGeom>
                            <a:avLst/>
                            <a:gdLst/>
                            <a:ahLst/>
                            <a:cxnLst/>
                            <a:rect l="0" t="0" r="0" b="0"/>
                            <a:pathLst>
                              <a:path w="790956" h="146304">
                                <a:moveTo>
                                  <a:pt x="0" y="0"/>
                                </a:moveTo>
                                <a:lnTo>
                                  <a:pt x="790956" y="0"/>
                                </a:lnTo>
                                <a:lnTo>
                                  <a:pt x="790956"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4A36CC" id="Group 27697" o:spid="_x0000_s1026" style="position:absolute;margin-left:95.25pt;margin-top:17.45pt;width:384.8pt;height:23.05pt;z-index:-251657216" coordsize="48872,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">
                <v:shape id="Shape 34260" o:spid="_x0000_s1027" style="position:absolute;width:48872;height:1463;visibility:visible;mso-wrap-style:square;v-text-anchor:top" coordsize="4887214,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" path="m,l4887214,r,146304l,146304,,e" fillcolor="yellow" stroked="f" strokeweight="0">
                  <v:stroke miterlimit="83231f" joinstyle="miter"/>
                  <v:path arrowok="t" textboxrect="0,0,4887214,146304"/>
                </v:shape>
                <v:shape id="Shape 34261" o:spid="_x0000_s1028" style="position:absolute;left:2762;top:1463;width:7909;height:1463;visibility:visible;mso-wrap-style:square;v-text-anchor:top" coordsize="790956,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" path="m,l790956,r,146304l,146304,,e" fillcolor="yellow" stroked="f" strokeweight="0">
                  <v:stroke miterlimit="83231f" joinstyle="miter"/>
                  <v:path arrowok="t" textboxrect="0,0,790956,146304"/>
                </v:shape>
              </v:group>
            </w:pict>
          </mc:Fallback>
        </mc:AlternateContent>
      </w:r>
      <w:r w:rsidR="001340D6">
        <w:t xml:space="preserve">The IP-PBX shall be considered at full capacity when either  </w:t>
      </w:r>
    </w:p>
    <w:p w14:paraId="1060019C" w14:textId="267437C9" w:rsidR="00917682" w:rsidRPr="00835667" w:rsidRDefault="001340D6" w:rsidP="00835667">
      <w:pPr>
        <w:numPr>
          <w:ilvl w:val="1"/>
          <w:numId w:val="12"/>
        </w:numPr>
        <w:shd w:val="clear" w:color="auto" w:fill="FFFFFF" w:themeFill="background1"/>
        <w:ind w:left="2544" w:hanging="481"/>
        <w:jc w:val="left"/>
      </w:pPr>
      <w:r w:rsidRPr="00835667">
        <w:t xml:space="preserve">The amount of available extensions is less than 5% of the total number of extensions; or </w:t>
      </w:r>
    </w:p>
    <w:p w14:paraId="4E2A859A" w14:textId="77777777" w:rsidR="00917682" w:rsidRPr="00835667" w:rsidRDefault="001340D6" w:rsidP="00835667">
      <w:pPr>
        <w:numPr>
          <w:ilvl w:val="1"/>
          <w:numId w:val="12"/>
        </w:numPr>
        <w:shd w:val="clear" w:color="auto" w:fill="FFFFFF" w:themeFill="background1"/>
        <w:ind w:left="2544" w:hanging="481"/>
        <w:jc w:val="left"/>
      </w:pPr>
      <w:r w:rsidRPr="00835667">
        <w:t xml:space="preserve">The available amount of line interfaces is less than %. </w:t>
      </w:r>
    </w:p>
    <w:p w14:paraId="50544D2B" w14:textId="77777777" w:rsidR="00917682" w:rsidRDefault="001340D6">
      <w:pPr>
        <w:numPr>
          <w:ilvl w:val="2"/>
          <w:numId w:val="15"/>
        </w:numPr>
        <w:ind w:hanging="360"/>
      </w:pPr>
      <w:r>
        <w:t xml:space="preserve">The IP-PBX shall be capable of expanding both its call capacity and line interface capacity through the addition of internal hardware and/or connected gateways; and </w:t>
      </w:r>
    </w:p>
    <w:p w14:paraId="4D215DDC" w14:textId="77777777" w:rsidR="00917682" w:rsidRDefault="001340D6">
      <w:pPr>
        <w:numPr>
          <w:ilvl w:val="2"/>
          <w:numId w:val="15"/>
        </w:numPr>
        <w:ind w:hanging="360"/>
      </w:pPr>
      <w:r>
        <w:t xml:space="preserve">Additional hardware and gateways used to increase the IP-PBX capacity shall be of the same type and specification. </w:t>
      </w:r>
    </w:p>
    <w:p w14:paraId="141AA8B3" w14:textId="77777777" w:rsidR="00917682" w:rsidRDefault="001340D6">
      <w:pPr>
        <w:spacing w:after="213" w:line="259" w:lineRule="auto"/>
        <w:ind w:left="566" w:firstLine="0"/>
        <w:jc w:val="left"/>
      </w:pPr>
      <w:r>
        <w:t xml:space="preserve"> </w:t>
      </w:r>
    </w:p>
    <w:p w14:paraId="5DC6A475" w14:textId="77777777" w:rsidR="00917682" w:rsidRDefault="001340D6">
      <w:pPr>
        <w:numPr>
          <w:ilvl w:val="0"/>
          <w:numId w:val="9"/>
        </w:numPr>
        <w:ind w:hanging="360"/>
      </w:pPr>
      <w:r>
        <w:t xml:space="preserve">Supported Codecs </w:t>
      </w:r>
    </w:p>
    <w:p w14:paraId="289FF6A5" w14:textId="77777777" w:rsidR="00917682" w:rsidRDefault="001340D6">
      <w:pPr>
        <w:ind w:left="1450"/>
      </w:pPr>
      <w:r>
        <w:t xml:space="preserve">a. The IP-PBX should support at least the following voice codecs for VoIP based calls: </w:t>
      </w:r>
    </w:p>
    <w:p w14:paraId="1BC5DF20" w14:textId="77777777" w:rsidR="00917682" w:rsidRDefault="001340D6">
      <w:pPr>
        <w:numPr>
          <w:ilvl w:val="1"/>
          <w:numId w:val="16"/>
        </w:numPr>
        <w:ind w:left="2544" w:hanging="493"/>
      </w:pPr>
      <w:r>
        <w:t xml:space="preserve">ITU G.711 a-law and u-law; and </w:t>
      </w:r>
    </w:p>
    <w:p w14:paraId="110D9789" w14:textId="77777777" w:rsidR="00917682" w:rsidRDefault="001340D6">
      <w:pPr>
        <w:numPr>
          <w:ilvl w:val="1"/>
          <w:numId w:val="16"/>
        </w:numPr>
        <w:ind w:left="2544" w:hanging="493"/>
      </w:pPr>
      <w:r>
        <w:t xml:space="preserve">ITU G.729 </w:t>
      </w:r>
    </w:p>
    <w:p w14:paraId="517B0C21" w14:textId="77777777" w:rsidR="00917682" w:rsidRDefault="001340D6">
      <w:pPr>
        <w:numPr>
          <w:ilvl w:val="4"/>
          <w:numId w:val="17"/>
        </w:numPr>
        <w:ind w:hanging="360"/>
      </w:pPr>
      <w:r>
        <w:t xml:space="preserve">The preferred codec for SIP trunk interfaces shall be ITU G.729; </w:t>
      </w:r>
    </w:p>
    <w:p w14:paraId="788D3204" w14:textId="77777777" w:rsidR="00917682" w:rsidRDefault="001340D6">
      <w:pPr>
        <w:numPr>
          <w:ilvl w:val="4"/>
          <w:numId w:val="17"/>
        </w:numPr>
        <w:ind w:hanging="360"/>
      </w:pPr>
      <w:r>
        <w:t xml:space="preserve">The IP-PBX shall be supplied with all required licenses for the duration of the contract for every: </w:t>
      </w:r>
    </w:p>
    <w:p w14:paraId="5BC4B019" w14:textId="77777777" w:rsidR="00917682" w:rsidRDefault="001340D6">
      <w:pPr>
        <w:numPr>
          <w:ilvl w:val="1"/>
          <w:numId w:val="18"/>
        </w:numPr>
        <w:ind w:hanging="526"/>
      </w:pPr>
      <w:r>
        <w:t xml:space="preserve">SIP trunk line; </w:t>
      </w:r>
    </w:p>
    <w:p w14:paraId="23A4979C" w14:textId="77777777" w:rsidR="00917682" w:rsidRDefault="001340D6">
      <w:pPr>
        <w:numPr>
          <w:ilvl w:val="1"/>
          <w:numId w:val="18"/>
        </w:numPr>
        <w:ind w:hanging="526"/>
      </w:pPr>
      <w:r>
        <w:t xml:space="preserve">Extension; and </w:t>
      </w:r>
    </w:p>
    <w:p w14:paraId="7C58FE0E" w14:textId="77777777" w:rsidR="00917682" w:rsidRDefault="001340D6">
      <w:pPr>
        <w:numPr>
          <w:ilvl w:val="1"/>
          <w:numId w:val="18"/>
        </w:numPr>
        <w:ind w:hanging="526"/>
      </w:pPr>
      <w:r>
        <w:t xml:space="preserve">Codec. </w:t>
      </w:r>
    </w:p>
    <w:p w14:paraId="7D175CBD" w14:textId="77777777" w:rsidR="00917682" w:rsidRDefault="001340D6">
      <w:pPr>
        <w:ind w:left="1450"/>
      </w:pPr>
      <w:r>
        <w:t xml:space="preserve">d. Proprietary codecs will not be accepted. </w:t>
      </w:r>
    </w:p>
    <w:p w14:paraId="044DB008" w14:textId="77777777" w:rsidR="00917682" w:rsidRDefault="001340D6">
      <w:pPr>
        <w:spacing w:after="105" w:line="259" w:lineRule="auto"/>
        <w:ind w:left="0" w:firstLine="0"/>
        <w:jc w:val="left"/>
      </w:pPr>
      <w:r>
        <w:t xml:space="preserve"> </w:t>
      </w:r>
    </w:p>
    <w:p w14:paraId="3366CFA4" w14:textId="77777777" w:rsidR="00917682" w:rsidRDefault="001340D6">
      <w:pPr>
        <w:tabs>
          <w:tab w:val="center" w:pos="2225"/>
        </w:tabs>
        <w:spacing w:after="229"/>
        <w:ind w:left="0" w:firstLine="0"/>
        <w:jc w:val="left"/>
      </w:pPr>
      <w:r>
        <w:t xml:space="preserve">SS-VOIP-5.2 </w:t>
      </w:r>
      <w:r>
        <w:tab/>
        <w:t xml:space="preserve">VoIP Handsets </w:t>
      </w:r>
    </w:p>
    <w:p w14:paraId="0A388AEB" w14:textId="77777777" w:rsidR="00917682" w:rsidRDefault="001340D6">
      <w:pPr>
        <w:numPr>
          <w:ilvl w:val="2"/>
          <w:numId w:val="20"/>
        </w:numPr>
        <w:ind w:hanging="360"/>
      </w:pPr>
      <w:r>
        <w:t xml:space="preserve">All VoIP handsets supplied shall be SIP RFC3261 compliant; </w:t>
      </w:r>
    </w:p>
    <w:p w14:paraId="3635FFA9" w14:textId="77777777" w:rsidR="00917682" w:rsidRDefault="001340D6">
      <w:pPr>
        <w:numPr>
          <w:ilvl w:val="2"/>
          <w:numId w:val="20"/>
        </w:numPr>
        <w:ind w:hanging="360"/>
      </w:pPr>
      <w:r>
        <w:t xml:space="preserve">All VoIP handsets shall have ICASA type approval; </w:t>
      </w:r>
    </w:p>
    <w:p w14:paraId="509DC944" w14:textId="77777777" w:rsidR="00917682" w:rsidRDefault="001340D6">
      <w:pPr>
        <w:numPr>
          <w:ilvl w:val="2"/>
          <w:numId w:val="20"/>
        </w:numPr>
        <w:spacing w:after="148"/>
        <w:ind w:hanging="360"/>
      </w:pPr>
      <w:r>
        <w:t xml:space="preserve">VoIP handsets shall be capable of being powered over the Ethernet and be IEEE 802.3af compliant; </w:t>
      </w:r>
    </w:p>
    <w:p w14:paraId="503F0B7F" w14:textId="77777777" w:rsidR="00917682" w:rsidRDefault="001340D6">
      <w:pPr>
        <w:numPr>
          <w:ilvl w:val="2"/>
          <w:numId w:val="20"/>
        </w:numPr>
        <w:ind w:hanging="360"/>
      </w:pPr>
      <w:r>
        <w:t xml:space="preserve">VoIP handsets shall have an automatic service provisioning feature that will allow “plug and play” installations. This should primarily be done through the use of DHCP; </w:t>
      </w:r>
    </w:p>
    <w:p w14:paraId="1DA8E027" w14:textId="77777777" w:rsidR="00917682" w:rsidRDefault="001340D6">
      <w:pPr>
        <w:numPr>
          <w:ilvl w:val="2"/>
          <w:numId w:val="20"/>
        </w:numPr>
        <w:ind w:hanging="360"/>
      </w:pPr>
      <w:r>
        <w:t xml:space="preserve">VoIP Handsets shall have two Ethernet Network interfaces with a built-in switch to allow the phone to share the network connection with a PC or other network hardware; </w:t>
      </w:r>
    </w:p>
    <w:p w14:paraId="72AC09E9" w14:textId="77777777" w:rsidR="00917682" w:rsidRDefault="001340D6">
      <w:pPr>
        <w:numPr>
          <w:ilvl w:val="2"/>
          <w:numId w:val="20"/>
        </w:numPr>
        <w:ind w:hanging="360"/>
      </w:pPr>
      <w:r>
        <w:t xml:space="preserve">VoIP Handsets shall support all call features and codecs provided by the IP-PBX. It is the responsibility of the contractor to ensure that he/she selects the VoIP Handsets according to the IP-PBX features and requirements; </w:t>
      </w:r>
    </w:p>
    <w:p w14:paraId="4D05365D" w14:textId="77777777" w:rsidR="00917682" w:rsidRDefault="001340D6">
      <w:pPr>
        <w:numPr>
          <w:ilvl w:val="2"/>
          <w:numId w:val="20"/>
        </w:numPr>
        <w:ind w:hanging="360"/>
      </w:pPr>
      <w:r>
        <w:t xml:space="preserve">All VoIP handsets shall have an LCD display capable of displaying call information, caller line identity and address book information; </w:t>
      </w:r>
    </w:p>
    <w:p w14:paraId="5C037E67" w14:textId="77777777" w:rsidR="00917682" w:rsidRDefault="001340D6">
      <w:pPr>
        <w:numPr>
          <w:ilvl w:val="2"/>
          <w:numId w:val="20"/>
        </w:numPr>
        <w:ind w:hanging="360"/>
      </w:pPr>
      <w:r>
        <w:t xml:space="preserve">The handset shall be capable of retrieving address book and call information via the Lightweight Directory Access Protocol (LDAP); and </w:t>
      </w:r>
    </w:p>
    <w:p w14:paraId="0D150F7C" w14:textId="77777777" w:rsidR="00917682" w:rsidRDefault="001340D6">
      <w:pPr>
        <w:numPr>
          <w:ilvl w:val="2"/>
          <w:numId w:val="20"/>
        </w:numPr>
        <w:ind w:hanging="360"/>
      </w:pPr>
      <w:r>
        <w:t xml:space="preserve">All VoIP handsets for Executive, Secretarial, and Call Centre staff will have the following additional features: </w:t>
      </w:r>
    </w:p>
    <w:p w14:paraId="7BFFC842" w14:textId="77777777" w:rsidR="00917682" w:rsidRDefault="001340D6">
      <w:pPr>
        <w:numPr>
          <w:ilvl w:val="4"/>
          <w:numId w:val="21"/>
        </w:numPr>
        <w:ind w:hanging="360"/>
      </w:pPr>
      <w:r>
        <w:t xml:space="preserve">Programmable key set that can be expanded with additional keys as necessary; </w:t>
      </w:r>
    </w:p>
    <w:p w14:paraId="1EB27F5E" w14:textId="77777777" w:rsidR="00917682" w:rsidRDefault="001340D6">
      <w:pPr>
        <w:numPr>
          <w:ilvl w:val="4"/>
          <w:numId w:val="21"/>
        </w:numPr>
        <w:ind w:hanging="360"/>
      </w:pPr>
      <w:r>
        <w:t xml:space="preserve">Busy lamp field indicator that shows busy lines; </w:t>
      </w:r>
    </w:p>
    <w:p w14:paraId="40CD087F" w14:textId="77777777" w:rsidR="00917682" w:rsidRDefault="001340D6">
      <w:pPr>
        <w:numPr>
          <w:ilvl w:val="4"/>
          <w:numId w:val="21"/>
        </w:numPr>
        <w:ind w:hanging="360"/>
      </w:pPr>
      <w:r>
        <w:t xml:space="preserve">LCD display capable of displaying call information, caller line identity and address book information; and </w:t>
      </w:r>
    </w:p>
    <w:p w14:paraId="14CBD7B1" w14:textId="77777777" w:rsidR="00917682" w:rsidRDefault="001340D6">
      <w:pPr>
        <w:numPr>
          <w:ilvl w:val="4"/>
          <w:numId w:val="21"/>
        </w:numPr>
        <w:ind w:hanging="360"/>
      </w:pPr>
      <w:r>
        <w:t xml:space="preserve">Computer telephony integration that allows for the following functions: </w:t>
      </w:r>
    </w:p>
    <w:p w14:paraId="6B1E55D3" w14:textId="77777777" w:rsidR="00917682" w:rsidRDefault="001340D6">
      <w:pPr>
        <w:numPr>
          <w:ilvl w:val="1"/>
          <w:numId w:val="23"/>
        </w:numPr>
        <w:ind w:left="2544" w:hanging="493"/>
      </w:pPr>
      <w:r>
        <w:t xml:space="preserve">Automatic dialing and computer controlled dialing from the user`s personal computer; and </w:t>
      </w:r>
    </w:p>
    <w:p w14:paraId="05CF6628" w14:textId="77777777" w:rsidR="00917682" w:rsidRDefault="001340D6">
      <w:pPr>
        <w:numPr>
          <w:ilvl w:val="1"/>
          <w:numId w:val="23"/>
        </w:numPr>
        <w:ind w:left="2544" w:hanging="493"/>
      </w:pPr>
      <w:r>
        <w:t xml:space="preserve">Telephone call control including call answer, call disconnect, call hold and conference call and control of other call features such as do not disturb or call forwarding. </w:t>
      </w:r>
    </w:p>
    <w:p w14:paraId="008ED298" w14:textId="77777777" w:rsidR="00917682" w:rsidRDefault="001340D6">
      <w:pPr>
        <w:spacing w:after="216" w:line="259" w:lineRule="auto"/>
        <w:ind w:left="566" w:firstLine="0"/>
        <w:jc w:val="left"/>
      </w:pPr>
      <w:r>
        <w:t xml:space="preserve"> </w:t>
      </w:r>
    </w:p>
    <w:p w14:paraId="0231BE54" w14:textId="77777777" w:rsidR="00917682" w:rsidRDefault="001340D6">
      <w:pPr>
        <w:tabs>
          <w:tab w:val="center" w:pos="3403"/>
        </w:tabs>
        <w:spacing w:after="231"/>
        <w:ind w:left="0" w:firstLine="0"/>
        <w:jc w:val="left"/>
      </w:pPr>
      <w:r>
        <w:t xml:space="preserve">SS-VOIP-5.3 </w:t>
      </w:r>
      <w:r>
        <w:tab/>
        <w:t xml:space="preserve">Wireless VoIP handsets and basestations </w:t>
      </w:r>
    </w:p>
    <w:p w14:paraId="495F5D54" w14:textId="77777777" w:rsidR="00917682" w:rsidRDefault="001340D6">
      <w:pPr>
        <w:numPr>
          <w:ilvl w:val="2"/>
          <w:numId w:val="37"/>
        </w:numPr>
        <w:ind w:hanging="360"/>
      </w:pPr>
      <w:r>
        <w:t xml:space="preserve">All wireless VoIP handsets shall be based on the Digital Enhanced Cordless Telecommunications (DECT) Standard; </w:t>
      </w:r>
    </w:p>
    <w:p w14:paraId="6A8C496C" w14:textId="77777777" w:rsidR="00917682" w:rsidRDefault="001340D6">
      <w:pPr>
        <w:numPr>
          <w:ilvl w:val="2"/>
          <w:numId w:val="37"/>
        </w:numPr>
        <w:ind w:hanging="360"/>
      </w:pPr>
      <w:r>
        <w:t xml:space="preserve">Unless otherwise specified all wireless VoIP handsets should have the same features as corded VoIP handsets; </w:t>
      </w:r>
    </w:p>
    <w:p w14:paraId="22E9A707" w14:textId="77777777" w:rsidR="00917682" w:rsidRDefault="001340D6">
      <w:pPr>
        <w:numPr>
          <w:ilvl w:val="2"/>
          <w:numId w:val="37"/>
        </w:numPr>
        <w:ind w:hanging="360"/>
      </w:pPr>
      <w:r>
        <w:t xml:space="preserve">All wireless VoIP DECT basestations shall support DECT repeaters; </w:t>
      </w:r>
    </w:p>
    <w:p w14:paraId="78B97581" w14:textId="77777777" w:rsidR="00917682" w:rsidRDefault="001340D6">
      <w:pPr>
        <w:numPr>
          <w:ilvl w:val="2"/>
          <w:numId w:val="37"/>
        </w:numPr>
        <w:ind w:hanging="360"/>
      </w:pPr>
      <w:r>
        <w:t xml:space="preserve">All VoIP DECT basestations should be wall or ceiling mounted in a suitable position; </w:t>
      </w:r>
    </w:p>
    <w:p w14:paraId="7DDDDE61" w14:textId="77777777" w:rsidR="00917682" w:rsidRDefault="001340D6">
      <w:pPr>
        <w:numPr>
          <w:ilvl w:val="2"/>
          <w:numId w:val="37"/>
        </w:numPr>
        <w:ind w:hanging="360"/>
      </w:pPr>
      <w:r>
        <w:t xml:space="preserve">All VoIP DECT basestations shall be able to carry at least eight concurrent calls and support at least 15 handsets; </w:t>
      </w:r>
    </w:p>
    <w:p w14:paraId="43A92DA4" w14:textId="77777777" w:rsidR="00917682" w:rsidRDefault="001340D6">
      <w:pPr>
        <w:numPr>
          <w:ilvl w:val="2"/>
          <w:numId w:val="37"/>
        </w:numPr>
        <w:ind w:hanging="360"/>
      </w:pPr>
      <w:r>
        <w:t xml:space="preserve">All VoIP DECT basestations shall have at least one Ethernet Network interface; </w:t>
      </w:r>
    </w:p>
    <w:p w14:paraId="4C48D6E7" w14:textId="77777777" w:rsidR="00917682" w:rsidRDefault="001340D6">
      <w:pPr>
        <w:numPr>
          <w:ilvl w:val="2"/>
          <w:numId w:val="37"/>
        </w:numPr>
        <w:ind w:hanging="360"/>
      </w:pPr>
      <w:r>
        <w:t xml:space="preserve">All VoIP DECT basestations shall support the ITU G.711 voice codec; </w:t>
      </w:r>
    </w:p>
    <w:p w14:paraId="21692C18" w14:textId="77777777" w:rsidR="00917682" w:rsidRDefault="001340D6">
      <w:pPr>
        <w:numPr>
          <w:ilvl w:val="2"/>
          <w:numId w:val="37"/>
        </w:numPr>
        <w:ind w:hanging="360"/>
      </w:pPr>
      <w:r>
        <w:t xml:space="preserve">All VoIP DECT basestations shall have a rated coverage area of at least 50m when placed indoors and 100m when placed outdoors; </w:t>
      </w:r>
    </w:p>
    <w:p w14:paraId="5ACD55D5" w14:textId="77777777" w:rsidR="00917682" w:rsidRDefault="001340D6">
      <w:pPr>
        <w:numPr>
          <w:ilvl w:val="2"/>
          <w:numId w:val="37"/>
        </w:numPr>
        <w:ind w:hanging="360"/>
      </w:pPr>
      <w:r>
        <w:t xml:space="preserve">All DECT handsets shall be supplied with charging cradles; and </w:t>
      </w:r>
    </w:p>
    <w:p w14:paraId="1262A04D" w14:textId="77777777" w:rsidR="00917682" w:rsidRDefault="001340D6">
      <w:pPr>
        <w:numPr>
          <w:ilvl w:val="2"/>
          <w:numId w:val="37"/>
        </w:numPr>
        <w:ind w:hanging="360"/>
      </w:pPr>
      <w:r>
        <w:t xml:space="preserve">All DECT handsets shall provide a battery talk-time of at least 8 hours and standby time of 100 hours. </w:t>
      </w:r>
    </w:p>
    <w:p w14:paraId="6CAC6E3B" w14:textId="77777777" w:rsidR="00917682" w:rsidRDefault="001340D6">
      <w:pPr>
        <w:spacing w:after="216" w:line="259" w:lineRule="auto"/>
        <w:ind w:left="0" w:firstLine="0"/>
        <w:jc w:val="left"/>
      </w:pPr>
      <w:r>
        <w:t xml:space="preserve"> </w:t>
      </w:r>
    </w:p>
    <w:p w14:paraId="2E0DB97B" w14:textId="77777777" w:rsidR="00917682" w:rsidRDefault="001340D6">
      <w:pPr>
        <w:tabs>
          <w:tab w:val="center" w:pos="2481"/>
        </w:tabs>
        <w:spacing w:after="231"/>
        <w:ind w:left="0" w:firstLine="0"/>
        <w:jc w:val="left"/>
      </w:pPr>
      <w:r>
        <w:t xml:space="preserve">SS-VOIP-5.4 </w:t>
      </w:r>
      <w:r>
        <w:tab/>
        <w:t xml:space="preserve">Telephone Headsets </w:t>
      </w:r>
    </w:p>
    <w:p w14:paraId="5F917AD3" w14:textId="77777777" w:rsidR="00917682" w:rsidRDefault="001340D6">
      <w:pPr>
        <w:numPr>
          <w:ilvl w:val="2"/>
          <w:numId w:val="25"/>
        </w:numPr>
        <w:ind w:hanging="360"/>
      </w:pPr>
      <w:r>
        <w:t xml:space="preserve">Where required, VoIP handsets shall be supplied with compatible corded or cordless headsets; </w:t>
      </w:r>
    </w:p>
    <w:p w14:paraId="6B21D401" w14:textId="77777777" w:rsidR="00917682" w:rsidRDefault="001340D6">
      <w:pPr>
        <w:numPr>
          <w:ilvl w:val="2"/>
          <w:numId w:val="25"/>
        </w:numPr>
        <w:ind w:hanging="360"/>
      </w:pPr>
      <w:r>
        <w:t xml:space="preserve">All headsets shall include a microphone; </w:t>
      </w:r>
    </w:p>
    <w:p w14:paraId="0BCF2506" w14:textId="77777777" w:rsidR="00917682" w:rsidRDefault="001340D6">
      <w:pPr>
        <w:numPr>
          <w:ilvl w:val="2"/>
          <w:numId w:val="25"/>
        </w:numPr>
        <w:ind w:hanging="360"/>
      </w:pPr>
      <w:r>
        <w:t xml:space="preserve">All headsets shall have the ability to answer and disconnect calls remotely, on the headset; </w:t>
      </w:r>
    </w:p>
    <w:p w14:paraId="24CC17FF" w14:textId="77777777" w:rsidR="00917682" w:rsidRDefault="001340D6">
      <w:pPr>
        <w:numPr>
          <w:ilvl w:val="2"/>
          <w:numId w:val="25"/>
        </w:numPr>
        <w:ind w:hanging="360"/>
      </w:pPr>
      <w:r>
        <w:t xml:space="preserve">All headsets shall have built-in call volume control; </w:t>
      </w:r>
    </w:p>
    <w:p w14:paraId="44C149AF" w14:textId="77777777" w:rsidR="00917682" w:rsidRDefault="001340D6">
      <w:pPr>
        <w:numPr>
          <w:ilvl w:val="2"/>
          <w:numId w:val="25"/>
        </w:numPr>
        <w:ind w:hanging="360"/>
      </w:pPr>
      <w:r>
        <w:t xml:space="preserve">Wireless headsets shall be rechargeable and supplied with a charging cradle; </w:t>
      </w:r>
    </w:p>
    <w:p w14:paraId="46349351" w14:textId="77777777" w:rsidR="00917682" w:rsidRDefault="001340D6">
      <w:pPr>
        <w:numPr>
          <w:ilvl w:val="2"/>
          <w:numId w:val="25"/>
        </w:numPr>
        <w:ind w:hanging="360"/>
      </w:pPr>
      <w:r>
        <w:t xml:space="preserve">Wireless headsets shall use the DECT standard; </w:t>
      </w:r>
    </w:p>
    <w:p w14:paraId="6A0474F9" w14:textId="77777777" w:rsidR="00917682" w:rsidRDefault="001340D6">
      <w:pPr>
        <w:numPr>
          <w:ilvl w:val="2"/>
          <w:numId w:val="25"/>
        </w:numPr>
        <w:ind w:hanging="360"/>
      </w:pPr>
      <w:r>
        <w:t xml:space="preserve">Wireless headsets shall have a continuous talk time of more than 5 hours without recharging; and </w:t>
      </w:r>
    </w:p>
    <w:p w14:paraId="48085989" w14:textId="77777777" w:rsidR="00917682" w:rsidRDefault="001340D6">
      <w:pPr>
        <w:numPr>
          <w:ilvl w:val="2"/>
          <w:numId w:val="25"/>
        </w:numPr>
        <w:ind w:hanging="360"/>
      </w:pPr>
      <w:r>
        <w:t xml:space="preserve">Headsets shall be supplied with a compatible handset lifter that will automatically lift the handset when receiving a call on the headset and returns it to the cradle after the call completes. </w:t>
      </w:r>
    </w:p>
    <w:p w14:paraId="035FB7E3" w14:textId="77777777" w:rsidR="00917682" w:rsidRDefault="001340D6">
      <w:pPr>
        <w:spacing w:after="105" w:line="259" w:lineRule="auto"/>
        <w:ind w:left="0" w:firstLine="0"/>
        <w:jc w:val="left"/>
      </w:pPr>
      <w:r>
        <w:t xml:space="preserve"> </w:t>
      </w:r>
    </w:p>
    <w:p w14:paraId="0A1E2E26" w14:textId="77777777" w:rsidR="00917682" w:rsidRDefault="001340D6">
      <w:pPr>
        <w:tabs>
          <w:tab w:val="center" w:pos="2625"/>
        </w:tabs>
        <w:spacing w:after="231"/>
        <w:ind w:left="0" w:firstLine="0"/>
        <w:jc w:val="left"/>
      </w:pPr>
      <w:r>
        <w:t xml:space="preserve">SS-VOIP-5.5 </w:t>
      </w:r>
      <w:r>
        <w:tab/>
        <w:t xml:space="preserve">Conference Telephones </w:t>
      </w:r>
    </w:p>
    <w:p w14:paraId="42DD2180" w14:textId="77777777" w:rsidR="00917682" w:rsidRDefault="001340D6">
      <w:pPr>
        <w:numPr>
          <w:ilvl w:val="2"/>
          <w:numId w:val="27"/>
        </w:numPr>
        <w:ind w:hanging="360"/>
      </w:pPr>
      <w:r>
        <w:t xml:space="preserve">All conference telephones shall be SIP RFC3261 compliant; </w:t>
      </w:r>
    </w:p>
    <w:p w14:paraId="385B0018" w14:textId="77777777" w:rsidR="00917682" w:rsidRDefault="001340D6">
      <w:pPr>
        <w:numPr>
          <w:ilvl w:val="2"/>
          <w:numId w:val="27"/>
        </w:numPr>
        <w:ind w:hanging="360"/>
      </w:pPr>
      <w:r>
        <w:t xml:space="preserve">All conference telephones shall support the ITU G.711 voice codec; </w:t>
      </w:r>
    </w:p>
    <w:p w14:paraId="161F7555" w14:textId="77777777" w:rsidR="00917682" w:rsidRDefault="001340D6">
      <w:pPr>
        <w:numPr>
          <w:ilvl w:val="2"/>
          <w:numId w:val="27"/>
        </w:numPr>
        <w:ind w:hanging="360"/>
      </w:pPr>
      <w:r>
        <w:t xml:space="preserve">All conference telephones shall have at least on Ethernet Network Interface; </w:t>
      </w:r>
    </w:p>
    <w:p w14:paraId="4FE504D6" w14:textId="77777777" w:rsidR="00917682" w:rsidRDefault="001340D6">
      <w:pPr>
        <w:numPr>
          <w:ilvl w:val="2"/>
          <w:numId w:val="27"/>
        </w:numPr>
        <w:ind w:hanging="360"/>
      </w:pPr>
      <w:r>
        <w:t xml:space="preserve">All conference telephones shall be capable of being powered over Ethernet and be IEEE 802.3af compliant; </w:t>
      </w:r>
    </w:p>
    <w:p w14:paraId="1FF7601C" w14:textId="77777777" w:rsidR="00917682" w:rsidRDefault="001340D6">
      <w:pPr>
        <w:numPr>
          <w:ilvl w:val="2"/>
          <w:numId w:val="27"/>
        </w:numPr>
        <w:ind w:hanging="360"/>
      </w:pPr>
      <w:r>
        <w:t xml:space="preserve">All conference telephones shall support call conferencing between four or more participants; </w:t>
      </w:r>
    </w:p>
    <w:p w14:paraId="702EC7E5" w14:textId="77777777" w:rsidR="00917682" w:rsidRDefault="001340D6">
      <w:pPr>
        <w:numPr>
          <w:ilvl w:val="2"/>
          <w:numId w:val="27"/>
        </w:numPr>
        <w:ind w:hanging="360"/>
      </w:pPr>
      <w:r>
        <w:t xml:space="preserve">All conference telephones shall have built-in microphones with the option to add external microphones as required; and </w:t>
      </w:r>
    </w:p>
    <w:p w14:paraId="4DB77F19" w14:textId="77777777" w:rsidR="00917682" w:rsidRDefault="001340D6">
      <w:pPr>
        <w:numPr>
          <w:ilvl w:val="2"/>
          <w:numId w:val="27"/>
        </w:numPr>
        <w:ind w:hanging="360"/>
      </w:pPr>
      <w:r>
        <w:t xml:space="preserve">All conference telephones shall have full call control (dial, hang up, mute and volume control) and also a numeric keypad for dialling. </w:t>
      </w:r>
    </w:p>
    <w:p w14:paraId="1393B2EF" w14:textId="77777777" w:rsidR="00917682" w:rsidRDefault="001340D6">
      <w:pPr>
        <w:spacing w:after="216" w:line="259" w:lineRule="auto"/>
        <w:ind w:left="566" w:firstLine="0"/>
        <w:jc w:val="left"/>
      </w:pPr>
      <w:r>
        <w:t xml:space="preserve"> </w:t>
      </w:r>
    </w:p>
    <w:p w14:paraId="24442DED" w14:textId="77777777" w:rsidR="00917682" w:rsidRDefault="001340D6">
      <w:pPr>
        <w:tabs>
          <w:tab w:val="center" w:pos="3623"/>
        </w:tabs>
        <w:spacing w:after="231"/>
        <w:ind w:left="0" w:firstLine="0"/>
        <w:jc w:val="left"/>
      </w:pPr>
      <w:r>
        <w:t xml:space="preserve">SS-VOIP-5.6 </w:t>
      </w:r>
      <w:r>
        <w:tab/>
        <w:t xml:space="preserve">VoIP Emergency Phone/Information Intercoms </w:t>
      </w:r>
    </w:p>
    <w:p w14:paraId="66A2B24A" w14:textId="77777777" w:rsidR="00917682" w:rsidRDefault="001340D6">
      <w:pPr>
        <w:numPr>
          <w:ilvl w:val="2"/>
          <w:numId w:val="33"/>
        </w:numPr>
        <w:ind w:hanging="415"/>
      </w:pPr>
      <w:r>
        <w:t xml:space="preserve">All VoIP Emergency Phone/Information Intercoms supplied shall be SIP RFC3261 compliant. </w:t>
      </w:r>
    </w:p>
    <w:p w14:paraId="0A9EAEE2" w14:textId="77777777" w:rsidR="00917682" w:rsidRDefault="001340D6">
      <w:pPr>
        <w:numPr>
          <w:ilvl w:val="2"/>
          <w:numId w:val="33"/>
        </w:numPr>
        <w:ind w:hanging="415"/>
      </w:pPr>
      <w:r>
        <w:t xml:space="preserve">All VoIP Emergency Phone/Information Intercoms shall have ICASA type approval. </w:t>
      </w:r>
    </w:p>
    <w:p w14:paraId="04A7BA18" w14:textId="77777777" w:rsidR="00917682" w:rsidRDefault="001340D6">
      <w:pPr>
        <w:numPr>
          <w:ilvl w:val="2"/>
          <w:numId w:val="33"/>
        </w:numPr>
        <w:ind w:hanging="415"/>
      </w:pPr>
      <w:r>
        <w:t xml:space="preserve">VoIP Emergency Phone/Information Intercoms shall be capable of being powered over the Ethernet and be IEEE 802.3af compliant. </w:t>
      </w:r>
    </w:p>
    <w:p w14:paraId="319AE1B8" w14:textId="77777777" w:rsidR="00917682" w:rsidRDefault="001340D6">
      <w:pPr>
        <w:numPr>
          <w:ilvl w:val="2"/>
          <w:numId w:val="33"/>
        </w:numPr>
        <w:ind w:hanging="415"/>
      </w:pPr>
      <w:r>
        <w:t xml:space="preserve">All VoIP Emergency Phone/Information Intercoms shall be clearly identifiable for purpose. </w:t>
      </w:r>
    </w:p>
    <w:p w14:paraId="1DD20FC3" w14:textId="77777777" w:rsidR="00917682" w:rsidRDefault="001340D6">
      <w:pPr>
        <w:numPr>
          <w:ilvl w:val="2"/>
          <w:numId w:val="33"/>
        </w:numPr>
        <w:ind w:hanging="415"/>
      </w:pPr>
      <w:r>
        <w:t xml:space="preserve">All VoIP Emergency Phone/Information Intercoms shall be stainless steel and vandal proof. </w:t>
      </w:r>
    </w:p>
    <w:p w14:paraId="1EB35CFF" w14:textId="77777777" w:rsidR="00917682" w:rsidRDefault="001340D6">
      <w:pPr>
        <w:numPr>
          <w:ilvl w:val="2"/>
          <w:numId w:val="33"/>
        </w:numPr>
        <w:ind w:hanging="415"/>
      </w:pPr>
      <w:r>
        <w:t xml:space="preserve">All VoIP Emergency Phone/Information Intercoms shall be rated (after installation) for an ingression protection rating of IP43. </w:t>
      </w:r>
    </w:p>
    <w:p w14:paraId="62035C1B" w14:textId="77777777" w:rsidR="00917682" w:rsidRDefault="001340D6">
      <w:pPr>
        <w:numPr>
          <w:ilvl w:val="2"/>
          <w:numId w:val="33"/>
        </w:numPr>
        <w:ind w:hanging="415"/>
      </w:pPr>
      <w:r>
        <w:t xml:space="preserve">VoIP Emergency Phones/Information Intercoms should allow handsfree operation. </w:t>
      </w:r>
    </w:p>
    <w:p w14:paraId="35F15DDD" w14:textId="77777777" w:rsidR="00917682" w:rsidRDefault="001340D6">
      <w:pPr>
        <w:numPr>
          <w:ilvl w:val="2"/>
          <w:numId w:val="33"/>
        </w:numPr>
        <w:ind w:hanging="415"/>
      </w:pPr>
      <w:r>
        <w:t xml:space="preserve">All VoIP Emergency Phones/Information Intercoms shall have a configurable call timer. </w:t>
      </w:r>
    </w:p>
    <w:p w14:paraId="07AAA9E6" w14:textId="77777777" w:rsidR="00917682" w:rsidRDefault="001340D6">
      <w:pPr>
        <w:numPr>
          <w:ilvl w:val="2"/>
          <w:numId w:val="33"/>
        </w:numPr>
        <w:ind w:hanging="415"/>
      </w:pPr>
      <w:r>
        <w:t xml:space="preserve">All VoIP Emergency Phones/Information Intercoms shall have a single, clearly labelled call button that connects the caller to the operator. </w:t>
      </w:r>
    </w:p>
    <w:p w14:paraId="3944A263" w14:textId="77777777" w:rsidR="00917682" w:rsidRDefault="001340D6">
      <w:pPr>
        <w:numPr>
          <w:ilvl w:val="2"/>
          <w:numId w:val="33"/>
        </w:numPr>
        <w:ind w:hanging="415"/>
      </w:pPr>
      <w:r>
        <w:t xml:space="preserve">All VoIP Emergency Phones/Information Intercoms shall be capable of receiving and answering calls from any other telephone. </w:t>
      </w:r>
    </w:p>
    <w:p w14:paraId="191694E5" w14:textId="77777777" w:rsidR="00917682" w:rsidRDefault="001340D6">
      <w:pPr>
        <w:spacing w:after="218" w:line="259" w:lineRule="auto"/>
        <w:ind w:left="566" w:firstLine="0"/>
        <w:jc w:val="left"/>
      </w:pPr>
      <w:r>
        <w:t xml:space="preserve"> </w:t>
      </w:r>
    </w:p>
    <w:p w14:paraId="125AE25F" w14:textId="77777777" w:rsidR="00917682" w:rsidRDefault="001340D6">
      <w:pPr>
        <w:tabs>
          <w:tab w:val="center" w:pos="3193"/>
        </w:tabs>
        <w:spacing w:after="229"/>
        <w:ind w:left="0" w:firstLine="0"/>
        <w:jc w:val="left"/>
      </w:pPr>
      <w:r>
        <w:t xml:space="preserve">SS-VOIP-5.7 </w:t>
      </w:r>
      <w:r>
        <w:tab/>
        <w:t xml:space="preserve">Analogue Telephony Adapters (ATA) </w:t>
      </w:r>
    </w:p>
    <w:p w14:paraId="43AB0D6F" w14:textId="77777777" w:rsidR="00917682" w:rsidRDefault="001340D6">
      <w:pPr>
        <w:ind w:left="715"/>
      </w:pPr>
      <w:r>
        <w:t xml:space="preserve">1) Where analogue telephony adapters are used, the ATA shall; </w:t>
      </w:r>
    </w:p>
    <w:p w14:paraId="142F3AA3" w14:textId="77777777" w:rsidR="00917682" w:rsidRDefault="001340D6">
      <w:pPr>
        <w:numPr>
          <w:ilvl w:val="4"/>
          <w:numId w:val="38"/>
        </w:numPr>
        <w:ind w:hanging="415"/>
      </w:pPr>
      <w:r>
        <w:t xml:space="preserve">have hardware echo cancellation; </w:t>
      </w:r>
    </w:p>
    <w:p w14:paraId="72E9347C" w14:textId="77777777" w:rsidR="00917682" w:rsidRDefault="001340D6">
      <w:pPr>
        <w:numPr>
          <w:ilvl w:val="4"/>
          <w:numId w:val="38"/>
        </w:numPr>
        <w:ind w:hanging="415"/>
      </w:pPr>
      <w:r>
        <w:t xml:space="preserve">be SIP RFC3261 compliant; </w:t>
      </w:r>
    </w:p>
    <w:p w14:paraId="778F7EDE" w14:textId="77777777" w:rsidR="00917682" w:rsidRDefault="001340D6">
      <w:pPr>
        <w:numPr>
          <w:ilvl w:val="4"/>
          <w:numId w:val="38"/>
        </w:numPr>
        <w:ind w:hanging="415"/>
      </w:pPr>
      <w:r>
        <w:t xml:space="preserve">have the applicable number of FXO or FXS ports; </w:t>
      </w:r>
    </w:p>
    <w:p w14:paraId="5702F45F" w14:textId="77777777" w:rsidR="00917682" w:rsidRDefault="001340D6">
      <w:pPr>
        <w:numPr>
          <w:ilvl w:val="4"/>
          <w:numId w:val="38"/>
        </w:numPr>
        <w:ind w:hanging="415"/>
      </w:pPr>
      <w:r>
        <w:t xml:space="preserve">have remote monitoring and configuration ability; and </w:t>
      </w:r>
    </w:p>
    <w:p w14:paraId="2765C5BE" w14:textId="77777777" w:rsidR="00917682" w:rsidRDefault="001340D6">
      <w:pPr>
        <w:numPr>
          <w:ilvl w:val="4"/>
          <w:numId w:val="38"/>
        </w:numPr>
        <w:ind w:hanging="415"/>
      </w:pPr>
      <w:r>
        <w:t xml:space="preserve">Support the ITU T.38 recommendation for transmission of faxes over IP networks. </w:t>
      </w:r>
    </w:p>
    <w:p w14:paraId="065FCCB7" w14:textId="77777777" w:rsidR="00917682" w:rsidRDefault="001340D6">
      <w:pPr>
        <w:spacing w:after="103" w:line="259" w:lineRule="auto"/>
        <w:ind w:left="0" w:firstLine="0"/>
        <w:jc w:val="left"/>
      </w:pPr>
      <w:r>
        <w:t xml:space="preserve"> </w:t>
      </w:r>
    </w:p>
    <w:p w14:paraId="243D2EEC" w14:textId="77777777" w:rsidR="00917682" w:rsidRDefault="001340D6">
      <w:pPr>
        <w:numPr>
          <w:ilvl w:val="2"/>
          <w:numId w:val="41"/>
        </w:numPr>
        <w:ind w:hanging="360"/>
      </w:pPr>
      <w:r>
        <w:t xml:space="preserve">Analogue telephony adapters shall have at least one Ethernet network interface; </w:t>
      </w:r>
    </w:p>
    <w:p w14:paraId="5A3DCE2D" w14:textId="77777777" w:rsidR="00917682" w:rsidRDefault="001340D6">
      <w:pPr>
        <w:numPr>
          <w:ilvl w:val="2"/>
          <w:numId w:val="41"/>
        </w:numPr>
        <w:ind w:hanging="360"/>
      </w:pPr>
      <w:r>
        <w:t xml:space="preserve">Analogue telephony adapters shall support the G.711 voice codec; and </w:t>
      </w:r>
    </w:p>
    <w:p w14:paraId="101B8844" w14:textId="77777777" w:rsidR="00917682" w:rsidRDefault="001340D6">
      <w:pPr>
        <w:numPr>
          <w:ilvl w:val="2"/>
          <w:numId w:val="41"/>
        </w:numPr>
        <w:ind w:hanging="360"/>
      </w:pPr>
      <w:r>
        <w:t xml:space="preserve">All analogue telephony adapters shall be neatly wall mounted in a suitable location. </w:t>
      </w:r>
    </w:p>
    <w:p w14:paraId="0B474C1C" w14:textId="77777777" w:rsidR="00917682" w:rsidRDefault="001340D6">
      <w:pPr>
        <w:spacing w:after="218" w:line="259" w:lineRule="auto"/>
        <w:ind w:left="566" w:firstLine="0"/>
        <w:jc w:val="left"/>
      </w:pPr>
      <w:r>
        <w:t xml:space="preserve"> </w:t>
      </w:r>
    </w:p>
    <w:p w14:paraId="493F7283" w14:textId="77777777" w:rsidR="00917682" w:rsidRDefault="001340D6">
      <w:pPr>
        <w:tabs>
          <w:tab w:val="center" w:pos="2681"/>
        </w:tabs>
        <w:spacing w:after="228"/>
        <w:ind w:left="0" w:firstLine="0"/>
        <w:jc w:val="left"/>
      </w:pPr>
      <w:r>
        <w:t xml:space="preserve">SS-VOIP-5.8 </w:t>
      </w:r>
      <w:r>
        <w:tab/>
        <w:t xml:space="preserve">IP based GSM Gateways </w:t>
      </w:r>
    </w:p>
    <w:p w14:paraId="2218E91A" w14:textId="77777777" w:rsidR="00917682" w:rsidRDefault="001340D6">
      <w:pPr>
        <w:numPr>
          <w:ilvl w:val="2"/>
          <w:numId w:val="28"/>
        </w:numPr>
        <w:ind w:hanging="360"/>
      </w:pPr>
      <w:r>
        <w:t xml:space="preserve">All GSM gateways should be IP based and conform to the SIP RFC3261 specifications; </w:t>
      </w:r>
    </w:p>
    <w:p w14:paraId="30B3584C" w14:textId="77777777" w:rsidR="00917682" w:rsidRDefault="001340D6">
      <w:pPr>
        <w:numPr>
          <w:ilvl w:val="2"/>
          <w:numId w:val="28"/>
        </w:numPr>
        <w:ind w:hanging="360"/>
      </w:pPr>
      <w:r>
        <w:t xml:space="preserve">IP based GSM gateways shall have a minimum of two GSM channels; </w:t>
      </w:r>
    </w:p>
    <w:p w14:paraId="6B4F2AE2" w14:textId="77777777" w:rsidR="00917682" w:rsidRDefault="001340D6">
      <w:pPr>
        <w:numPr>
          <w:ilvl w:val="2"/>
          <w:numId w:val="28"/>
        </w:numPr>
        <w:ind w:hanging="360"/>
      </w:pPr>
      <w:r>
        <w:t xml:space="preserve">IP based GSM gateway shall support all GSM bands including the 850/900/1800 and 1900MHz bands; </w:t>
      </w:r>
    </w:p>
    <w:p w14:paraId="572D00AF" w14:textId="77777777" w:rsidR="00917682" w:rsidRDefault="001340D6">
      <w:pPr>
        <w:numPr>
          <w:ilvl w:val="2"/>
          <w:numId w:val="28"/>
        </w:numPr>
        <w:ind w:hanging="360"/>
      </w:pPr>
      <w:r>
        <w:t xml:space="preserve">The IP based GSM gateway shall have an external antenna connector that will allow an external GSM antenna to be connected; </w:t>
      </w:r>
    </w:p>
    <w:p w14:paraId="748018A8" w14:textId="77777777" w:rsidR="00917682" w:rsidRDefault="001340D6">
      <w:pPr>
        <w:numPr>
          <w:ilvl w:val="2"/>
          <w:numId w:val="28"/>
        </w:numPr>
        <w:ind w:hanging="360"/>
      </w:pPr>
      <w:r>
        <w:t xml:space="preserve">The IP based GSM gateways shall have remote monitoring and configuration capabilities; </w:t>
      </w:r>
    </w:p>
    <w:p w14:paraId="713ED220" w14:textId="77777777" w:rsidR="00917682" w:rsidRDefault="001340D6">
      <w:pPr>
        <w:numPr>
          <w:ilvl w:val="2"/>
          <w:numId w:val="28"/>
        </w:numPr>
        <w:ind w:hanging="360"/>
      </w:pPr>
      <w:r>
        <w:t xml:space="preserve">IP based GSM gateways shall support the ITU G.711 and G.729 voice codecs; </w:t>
      </w:r>
    </w:p>
    <w:p w14:paraId="12100173" w14:textId="77777777" w:rsidR="00917682" w:rsidRDefault="001340D6">
      <w:pPr>
        <w:numPr>
          <w:ilvl w:val="2"/>
          <w:numId w:val="28"/>
        </w:numPr>
        <w:ind w:hanging="360"/>
      </w:pPr>
      <w:r>
        <w:t xml:space="preserve">IP based GSM gateways shall have at least one Ethernet network interface; </w:t>
      </w:r>
    </w:p>
    <w:p w14:paraId="0B145AF1" w14:textId="77777777" w:rsidR="00917682" w:rsidRDefault="001340D6">
      <w:pPr>
        <w:numPr>
          <w:ilvl w:val="2"/>
          <w:numId w:val="28"/>
        </w:numPr>
        <w:ind w:hanging="360"/>
      </w:pPr>
      <w:r>
        <w:t xml:space="preserve">IP based GSM gateways should be supplied populated with SIM cards from different Mobile Network Providers; and </w:t>
      </w:r>
    </w:p>
    <w:p w14:paraId="26F191F0" w14:textId="77777777" w:rsidR="00917682" w:rsidRDefault="001340D6">
      <w:pPr>
        <w:numPr>
          <w:ilvl w:val="2"/>
          <w:numId w:val="28"/>
        </w:numPr>
        <w:ind w:hanging="360"/>
      </w:pPr>
      <w:r>
        <w:t xml:space="preserve">The IP based GSM gateway should have a configurable onboard least cost routing feature.  </w:t>
      </w:r>
    </w:p>
    <w:p w14:paraId="1C787B7B" w14:textId="77777777" w:rsidR="00917682" w:rsidRDefault="001340D6">
      <w:pPr>
        <w:spacing w:after="218" w:line="259" w:lineRule="auto"/>
        <w:ind w:left="566" w:firstLine="0"/>
        <w:jc w:val="left"/>
      </w:pPr>
      <w:r>
        <w:t xml:space="preserve"> </w:t>
      </w:r>
    </w:p>
    <w:p w14:paraId="5525E89C" w14:textId="77777777" w:rsidR="00917682" w:rsidRDefault="001340D6">
      <w:pPr>
        <w:tabs>
          <w:tab w:val="center" w:pos="3060"/>
        </w:tabs>
        <w:spacing w:after="229"/>
        <w:ind w:left="0" w:firstLine="0"/>
        <w:jc w:val="left"/>
      </w:pPr>
      <w:r>
        <w:t xml:space="preserve">SS-VOIP-5.9 </w:t>
      </w:r>
      <w:r>
        <w:tab/>
        <w:t xml:space="preserve">IP based Public Address Systems </w:t>
      </w:r>
    </w:p>
    <w:p w14:paraId="2A599B17" w14:textId="77777777" w:rsidR="00917682" w:rsidRDefault="001340D6">
      <w:pPr>
        <w:numPr>
          <w:ilvl w:val="2"/>
          <w:numId w:val="30"/>
        </w:numPr>
        <w:ind w:hanging="360"/>
      </w:pPr>
      <w:r>
        <w:t xml:space="preserve">All Public Address (PA) systems shall be IP based and conform to the SIP RFC3261 specifications; </w:t>
      </w:r>
    </w:p>
    <w:p w14:paraId="4A9F82D8" w14:textId="77777777" w:rsidR="00917682" w:rsidRDefault="001340D6">
      <w:pPr>
        <w:numPr>
          <w:ilvl w:val="2"/>
          <w:numId w:val="30"/>
        </w:numPr>
        <w:ind w:hanging="360"/>
      </w:pPr>
      <w:r>
        <w:t xml:space="preserve">The IP based PA system should have at least a 4W built in power amplifier capable of driving a loudspeaker, or a pre-amplifier output for connecting to an external power amplifier where external amplification is required; </w:t>
      </w:r>
    </w:p>
    <w:p w14:paraId="646B68DD" w14:textId="77777777" w:rsidR="00917682" w:rsidRDefault="001340D6">
      <w:pPr>
        <w:numPr>
          <w:ilvl w:val="2"/>
          <w:numId w:val="30"/>
        </w:numPr>
        <w:ind w:hanging="360"/>
      </w:pPr>
      <w:r>
        <w:t xml:space="preserve">The IP based PA system shall support at least the ITU G.711 voice codec; </w:t>
      </w:r>
    </w:p>
    <w:p w14:paraId="07A2E2AB" w14:textId="77777777" w:rsidR="00917682" w:rsidRDefault="001340D6">
      <w:pPr>
        <w:numPr>
          <w:ilvl w:val="2"/>
          <w:numId w:val="30"/>
        </w:numPr>
        <w:ind w:hanging="360"/>
      </w:pPr>
      <w:r>
        <w:t xml:space="preserve">The IP based PA system shall have at least one Ethernet network interface; </w:t>
      </w:r>
    </w:p>
    <w:p w14:paraId="0EDE81AE" w14:textId="77777777" w:rsidR="00917682" w:rsidRDefault="001340D6">
      <w:pPr>
        <w:numPr>
          <w:ilvl w:val="2"/>
          <w:numId w:val="30"/>
        </w:numPr>
        <w:ind w:hanging="360"/>
      </w:pPr>
      <w:r>
        <w:t xml:space="preserve">The IP based PA system shall have configurable volume levels; </w:t>
      </w:r>
    </w:p>
    <w:p w14:paraId="0921B599" w14:textId="77777777" w:rsidR="00917682" w:rsidRDefault="001340D6">
      <w:pPr>
        <w:numPr>
          <w:ilvl w:val="2"/>
          <w:numId w:val="30"/>
        </w:numPr>
        <w:ind w:hanging="360"/>
      </w:pPr>
      <w:r>
        <w:t xml:space="preserve">It shall be possible to activate the IP Based PA system from any VoIP handset authorised to use it; and </w:t>
      </w:r>
    </w:p>
    <w:p w14:paraId="6D4069B3" w14:textId="77777777" w:rsidR="00917682" w:rsidRDefault="001340D6">
      <w:pPr>
        <w:numPr>
          <w:ilvl w:val="2"/>
          <w:numId w:val="30"/>
        </w:numPr>
        <w:ind w:hanging="360"/>
      </w:pPr>
      <w:r>
        <w:t xml:space="preserve">The IP based PA system shall allow for the paging of multiple extensions at the same time. </w:t>
      </w:r>
    </w:p>
    <w:p w14:paraId="5B23DDEE" w14:textId="77777777" w:rsidR="00917682" w:rsidRDefault="001340D6">
      <w:pPr>
        <w:spacing w:after="213" w:line="259" w:lineRule="auto"/>
        <w:ind w:left="566" w:firstLine="0"/>
        <w:jc w:val="left"/>
      </w:pPr>
      <w:r>
        <w:t xml:space="preserve"> </w:t>
      </w:r>
    </w:p>
    <w:p w14:paraId="0A05CE81" w14:textId="77777777" w:rsidR="00917682" w:rsidRDefault="001340D6">
      <w:pPr>
        <w:tabs>
          <w:tab w:val="center" w:pos="2418"/>
        </w:tabs>
        <w:spacing w:after="240"/>
        <w:ind w:left="0" w:firstLine="0"/>
        <w:jc w:val="left"/>
      </w:pPr>
      <w:r>
        <w:t xml:space="preserve">SS-VOIP-6 </w:t>
      </w:r>
      <w:r>
        <w:tab/>
        <w:t xml:space="preserve">VOIP SOFTWARE </w:t>
      </w:r>
    </w:p>
    <w:p w14:paraId="1BCFD294" w14:textId="77777777" w:rsidR="00917682" w:rsidRDefault="001340D6">
      <w:pPr>
        <w:tabs>
          <w:tab w:val="center" w:pos="3266"/>
        </w:tabs>
        <w:spacing w:after="231"/>
        <w:ind w:left="0" w:firstLine="0"/>
        <w:jc w:val="left"/>
      </w:pPr>
      <w:r>
        <w:t xml:space="preserve">SS-VOIP-6.1 </w:t>
      </w:r>
      <w:r>
        <w:tab/>
        <w:t xml:space="preserve">Telephone Call Management Software </w:t>
      </w:r>
    </w:p>
    <w:p w14:paraId="0ECE3596" w14:textId="77777777" w:rsidR="00917682" w:rsidRDefault="001340D6">
      <w:pPr>
        <w:spacing w:after="2" w:line="365" w:lineRule="auto"/>
        <w:ind w:left="715" w:right="476"/>
      </w:pPr>
      <w:r>
        <w:t xml:space="preserve">1) Telephone call management software shall be installed that is compatible with the IP-PBX; 2) The telephone call management software shall have the following features: </w:t>
      </w:r>
    </w:p>
    <w:p w14:paraId="17EA695A" w14:textId="77777777" w:rsidR="00917682" w:rsidRDefault="001340D6">
      <w:pPr>
        <w:numPr>
          <w:ilvl w:val="4"/>
          <w:numId w:val="40"/>
        </w:numPr>
        <w:ind w:hanging="360"/>
      </w:pPr>
      <w:r>
        <w:t xml:space="preserve">Generate reports on extensions, users, departments, and trunk lines; </w:t>
      </w:r>
    </w:p>
    <w:p w14:paraId="16D85B78" w14:textId="77777777" w:rsidR="00917682" w:rsidRDefault="001340D6">
      <w:pPr>
        <w:numPr>
          <w:ilvl w:val="4"/>
          <w:numId w:val="40"/>
        </w:numPr>
        <w:ind w:hanging="360"/>
      </w:pPr>
      <w:r>
        <w:t xml:space="preserve">Reports that detail the time and date, user, extension used, duration of the call and the cost of the call; </w:t>
      </w:r>
    </w:p>
    <w:p w14:paraId="0539BFCC" w14:textId="77777777" w:rsidR="00917682" w:rsidRDefault="001340D6">
      <w:pPr>
        <w:numPr>
          <w:ilvl w:val="4"/>
          <w:numId w:val="40"/>
        </w:numPr>
        <w:ind w:hanging="360"/>
      </w:pPr>
      <w:r>
        <w:t xml:space="preserve">The ability to send scheduled reports automatically by e-mail; and </w:t>
      </w:r>
    </w:p>
    <w:p w14:paraId="137FA73D" w14:textId="77777777" w:rsidR="00917682" w:rsidRDefault="001340D6">
      <w:pPr>
        <w:numPr>
          <w:ilvl w:val="4"/>
          <w:numId w:val="40"/>
        </w:numPr>
        <w:ind w:hanging="360"/>
      </w:pPr>
      <w:r>
        <w:t xml:space="preserve">Fully configurable call costs including per minute and per second billing. </w:t>
      </w:r>
    </w:p>
    <w:p w14:paraId="233F967E" w14:textId="77777777" w:rsidR="00917682" w:rsidRDefault="001340D6">
      <w:pPr>
        <w:ind w:left="1065" w:hanging="360"/>
      </w:pPr>
      <w:r>
        <w:t xml:space="preserve">3) The telephone call management software shall be supplied fully licensed for the duration of the contract. </w:t>
      </w:r>
    </w:p>
    <w:p w14:paraId="597D369D" w14:textId="77777777" w:rsidR="00917682" w:rsidRDefault="001340D6">
      <w:pPr>
        <w:spacing w:after="216" w:line="259" w:lineRule="auto"/>
        <w:ind w:left="566" w:firstLine="0"/>
        <w:jc w:val="left"/>
      </w:pPr>
      <w:r>
        <w:t xml:space="preserve"> </w:t>
      </w:r>
    </w:p>
    <w:p w14:paraId="33A512E2" w14:textId="77777777" w:rsidR="00917682" w:rsidRDefault="001340D6">
      <w:pPr>
        <w:tabs>
          <w:tab w:val="center" w:pos="2292"/>
        </w:tabs>
        <w:spacing w:after="231"/>
        <w:ind w:left="0" w:firstLine="0"/>
        <w:jc w:val="left"/>
      </w:pPr>
      <w:r>
        <w:t xml:space="preserve">SS-VOIP-6.2 </w:t>
      </w:r>
      <w:r>
        <w:tab/>
        <w:t xml:space="preserve">SIP Soft Phones </w:t>
      </w:r>
    </w:p>
    <w:p w14:paraId="5ED22684" w14:textId="77777777" w:rsidR="00917682" w:rsidRDefault="001340D6">
      <w:pPr>
        <w:numPr>
          <w:ilvl w:val="2"/>
          <w:numId w:val="26"/>
        </w:numPr>
        <w:ind w:hanging="360"/>
      </w:pPr>
      <w:r>
        <w:t xml:space="preserve">Soft phones shall be fully SIP RFC 3261 compliant; </w:t>
      </w:r>
    </w:p>
    <w:p w14:paraId="3F1C7B8E" w14:textId="77777777" w:rsidR="00917682" w:rsidRDefault="001340D6">
      <w:pPr>
        <w:numPr>
          <w:ilvl w:val="2"/>
          <w:numId w:val="26"/>
        </w:numPr>
        <w:ind w:hanging="360"/>
      </w:pPr>
      <w:r>
        <w:t xml:space="preserve">Soft phones shall be compatible with the Microsoft Windows Operating System, Apple Mac OS, or Linux-based Desktop systems; </w:t>
      </w:r>
    </w:p>
    <w:p w14:paraId="42BCDC1D" w14:textId="77777777" w:rsidR="00917682" w:rsidRDefault="001340D6">
      <w:pPr>
        <w:numPr>
          <w:ilvl w:val="2"/>
          <w:numId w:val="26"/>
        </w:numPr>
        <w:spacing w:after="0" w:line="367" w:lineRule="auto"/>
        <w:ind w:hanging="360"/>
      </w:pPr>
      <w:r>
        <w:t xml:space="preserve">Soft phones shall be supplied fully licensed for the amount of extensions required; 4) Soft phones shall have the following features: </w:t>
      </w:r>
    </w:p>
    <w:p w14:paraId="62552318" w14:textId="77777777" w:rsidR="00917682" w:rsidRDefault="001340D6">
      <w:pPr>
        <w:numPr>
          <w:ilvl w:val="4"/>
          <w:numId w:val="24"/>
        </w:numPr>
        <w:ind w:hanging="360"/>
      </w:pPr>
      <w:r>
        <w:t xml:space="preserve">Do Not Disturb; </w:t>
      </w:r>
    </w:p>
    <w:p w14:paraId="77303265" w14:textId="77777777" w:rsidR="00917682" w:rsidRDefault="001340D6">
      <w:pPr>
        <w:numPr>
          <w:ilvl w:val="4"/>
          <w:numId w:val="24"/>
        </w:numPr>
        <w:ind w:hanging="360"/>
      </w:pPr>
      <w:r>
        <w:t xml:space="preserve">Mute; </w:t>
      </w:r>
    </w:p>
    <w:p w14:paraId="0F0A555D" w14:textId="77777777" w:rsidR="00917682" w:rsidRDefault="001340D6">
      <w:pPr>
        <w:numPr>
          <w:ilvl w:val="4"/>
          <w:numId w:val="24"/>
        </w:numPr>
        <w:ind w:hanging="360"/>
      </w:pPr>
      <w:r>
        <w:t xml:space="preserve">Call transfer; and </w:t>
      </w:r>
    </w:p>
    <w:p w14:paraId="1A799041" w14:textId="77777777" w:rsidR="00917682" w:rsidRDefault="001340D6">
      <w:pPr>
        <w:numPr>
          <w:ilvl w:val="4"/>
          <w:numId w:val="24"/>
        </w:numPr>
        <w:ind w:hanging="360"/>
      </w:pPr>
      <w:r>
        <w:t xml:space="preserve">Call hold. </w:t>
      </w:r>
    </w:p>
    <w:p w14:paraId="449FBB52" w14:textId="77777777" w:rsidR="00917682" w:rsidRDefault="001340D6">
      <w:pPr>
        <w:spacing w:after="0" w:line="367" w:lineRule="auto"/>
        <w:ind w:left="715" w:right="622"/>
      </w:pPr>
      <w:r>
        <w:t xml:space="preserve">5) The soft phones shall be supplied with a compatible headset that includes a microphone; 6) SIP Soft Phones shall support the following voice codecs: </w:t>
      </w:r>
    </w:p>
    <w:p w14:paraId="3EE20AFC" w14:textId="77777777" w:rsidR="00917682" w:rsidRDefault="001340D6">
      <w:pPr>
        <w:numPr>
          <w:ilvl w:val="4"/>
          <w:numId w:val="35"/>
        </w:numPr>
        <w:ind w:hanging="360"/>
      </w:pPr>
      <w:r>
        <w:t xml:space="preserve">ITU G.711 </w:t>
      </w:r>
    </w:p>
    <w:p w14:paraId="00CC495B" w14:textId="77777777" w:rsidR="00917682" w:rsidRDefault="001340D6">
      <w:pPr>
        <w:numPr>
          <w:ilvl w:val="4"/>
          <w:numId w:val="35"/>
        </w:numPr>
        <w:ind w:hanging="360"/>
      </w:pPr>
      <w:r>
        <w:t xml:space="preserve">ITU G.729 </w:t>
      </w:r>
    </w:p>
    <w:p w14:paraId="3826D970" w14:textId="77777777" w:rsidR="00917682" w:rsidRDefault="001340D6">
      <w:pPr>
        <w:spacing w:after="216" w:line="259" w:lineRule="auto"/>
        <w:ind w:left="566" w:firstLine="0"/>
        <w:jc w:val="left"/>
      </w:pPr>
      <w:r>
        <w:t xml:space="preserve"> </w:t>
      </w:r>
    </w:p>
    <w:p w14:paraId="45706C10" w14:textId="77777777" w:rsidR="00917682" w:rsidRDefault="001340D6">
      <w:pPr>
        <w:tabs>
          <w:tab w:val="center" w:pos="3899"/>
        </w:tabs>
        <w:spacing w:after="231"/>
        <w:ind w:left="0" w:firstLine="0"/>
        <w:jc w:val="left"/>
      </w:pPr>
      <w:r>
        <w:t xml:space="preserve">SS-VOIP-6.3 </w:t>
      </w:r>
      <w:r>
        <w:tab/>
        <w:t xml:space="preserve">IP Call Compression and Quality of Service Software </w:t>
      </w:r>
    </w:p>
    <w:p w14:paraId="04EE86F8" w14:textId="77777777" w:rsidR="00917682" w:rsidRDefault="001340D6">
      <w:pPr>
        <w:ind w:left="1065" w:hanging="360"/>
      </w:pPr>
      <w:r>
        <w:t xml:space="preserve">1) Call Compression and Quality of Service solutions shall only be considered if it is an end-to-end solution (from the PBX to the SIP Service provider). </w:t>
      </w:r>
    </w:p>
    <w:p w14:paraId="4DBC93D0" w14:textId="77777777" w:rsidR="00917682" w:rsidRDefault="001340D6">
      <w:pPr>
        <w:spacing w:after="216" w:line="259" w:lineRule="auto"/>
        <w:ind w:left="566" w:firstLine="0"/>
        <w:jc w:val="left"/>
      </w:pPr>
      <w:r>
        <w:t xml:space="preserve"> </w:t>
      </w:r>
    </w:p>
    <w:p w14:paraId="567F637C" w14:textId="77777777" w:rsidR="00917682" w:rsidRDefault="001340D6">
      <w:pPr>
        <w:tabs>
          <w:tab w:val="center" w:pos="3479"/>
        </w:tabs>
        <w:spacing w:after="240"/>
        <w:ind w:left="0" w:firstLine="0"/>
        <w:jc w:val="left"/>
      </w:pPr>
      <w:r>
        <w:t xml:space="preserve">SS-VOIP-7 </w:t>
      </w:r>
      <w:r>
        <w:tab/>
        <w:t xml:space="preserve">TRUNK LINE SERVICES AND CAPACITY </w:t>
      </w:r>
    </w:p>
    <w:p w14:paraId="70186C7A" w14:textId="77777777" w:rsidR="00917682" w:rsidRDefault="001340D6">
      <w:pPr>
        <w:tabs>
          <w:tab w:val="center" w:pos="1914"/>
        </w:tabs>
        <w:ind w:left="0" w:firstLine="0"/>
        <w:jc w:val="left"/>
      </w:pPr>
      <w:r>
        <w:t xml:space="preserve">SS-VOIP-7.1 </w:t>
      </w:r>
      <w:r>
        <w:tab/>
        <w:t xml:space="preserve">General </w:t>
      </w:r>
    </w:p>
    <w:p w14:paraId="74067BC1" w14:textId="77777777" w:rsidR="00917682" w:rsidRDefault="001340D6">
      <w:pPr>
        <w:numPr>
          <w:ilvl w:val="2"/>
          <w:numId w:val="39"/>
        </w:numPr>
        <w:ind w:hanging="360"/>
      </w:pPr>
      <w:r>
        <w:t xml:space="preserve">All trunk services should be provided with Geographical Area Numbers only (no 086 or 087 numbers unless specifically instructed by the Engineer to do otherwise); </w:t>
      </w:r>
    </w:p>
    <w:p w14:paraId="37C689A2" w14:textId="77777777" w:rsidR="00917682" w:rsidRDefault="001340D6">
      <w:pPr>
        <w:numPr>
          <w:ilvl w:val="2"/>
          <w:numId w:val="39"/>
        </w:numPr>
        <w:ind w:hanging="360"/>
      </w:pPr>
      <w:r>
        <w:t xml:space="preserve">All Geographical Area Numbers shall be portable to a different carrier and only carriers that can port numbers shall be selected to provide service; </w:t>
      </w:r>
    </w:p>
    <w:p w14:paraId="569AE2B1" w14:textId="77777777" w:rsidR="00917682" w:rsidRDefault="001340D6">
      <w:pPr>
        <w:numPr>
          <w:ilvl w:val="2"/>
          <w:numId w:val="39"/>
        </w:numPr>
        <w:ind w:hanging="360"/>
      </w:pPr>
      <w:r>
        <w:t xml:space="preserve">Where Direct Dial In number services are provided the number ranges shall be contiguous and of sufficient size; </w:t>
      </w:r>
    </w:p>
    <w:p w14:paraId="0EF78E26" w14:textId="77777777" w:rsidR="00917682" w:rsidRDefault="001340D6">
      <w:pPr>
        <w:numPr>
          <w:ilvl w:val="2"/>
          <w:numId w:val="39"/>
        </w:numPr>
        <w:ind w:hanging="360"/>
      </w:pPr>
      <w:r>
        <w:t xml:space="preserve">If the trunk service is unavailable due to failure, all calls should automatically be forwarded via the other trunks; </w:t>
      </w:r>
    </w:p>
    <w:p w14:paraId="4A150638" w14:textId="77777777" w:rsidR="00917682" w:rsidRDefault="001340D6">
      <w:pPr>
        <w:numPr>
          <w:ilvl w:val="2"/>
          <w:numId w:val="39"/>
        </w:numPr>
        <w:ind w:hanging="360"/>
      </w:pPr>
      <w:r>
        <w:t xml:space="preserve">All trunk services shall have Caller Line Identity (CLI) enabled and active; and </w:t>
      </w:r>
    </w:p>
    <w:p w14:paraId="239C77F3" w14:textId="77777777" w:rsidR="00917682" w:rsidRDefault="001340D6">
      <w:pPr>
        <w:numPr>
          <w:ilvl w:val="2"/>
          <w:numId w:val="39"/>
        </w:numPr>
        <w:ind w:hanging="360"/>
      </w:pPr>
      <w:r>
        <w:t xml:space="preserve">All trunk services shall on request be able to supply detailed call records for that specific trunk. </w:t>
      </w:r>
    </w:p>
    <w:p w14:paraId="44B26471" w14:textId="77777777" w:rsidR="00917682" w:rsidRDefault="001340D6">
      <w:pPr>
        <w:spacing w:after="216" w:line="259" w:lineRule="auto"/>
        <w:ind w:left="566" w:firstLine="0"/>
        <w:jc w:val="left"/>
      </w:pPr>
      <w:r>
        <w:t xml:space="preserve"> </w:t>
      </w:r>
    </w:p>
    <w:p w14:paraId="0AC4219D" w14:textId="77777777" w:rsidR="00917682" w:rsidRDefault="001340D6">
      <w:pPr>
        <w:tabs>
          <w:tab w:val="center" w:pos="2003"/>
        </w:tabs>
        <w:spacing w:after="231"/>
        <w:ind w:left="0" w:firstLine="0"/>
        <w:jc w:val="left"/>
      </w:pPr>
      <w:r>
        <w:t xml:space="preserve">SS-VOIP-7.2 </w:t>
      </w:r>
      <w:r>
        <w:tab/>
        <w:t xml:space="preserve">SIP Trunk  </w:t>
      </w:r>
    </w:p>
    <w:p w14:paraId="214A405B" w14:textId="77777777" w:rsidR="00917682" w:rsidRDefault="001340D6">
      <w:pPr>
        <w:numPr>
          <w:ilvl w:val="2"/>
          <w:numId w:val="29"/>
        </w:numPr>
        <w:ind w:right="460" w:hanging="360"/>
      </w:pPr>
      <w:r>
        <w:t xml:space="preserve">The SIP trunk service shall be SIP RFC 3261 compliant; </w:t>
      </w:r>
    </w:p>
    <w:p w14:paraId="38939F01" w14:textId="77777777" w:rsidR="00917682" w:rsidRDefault="001340D6">
      <w:pPr>
        <w:numPr>
          <w:ilvl w:val="2"/>
          <w:numId w:val="29"/>
        </w:numPr>
        <w:spacing w:after="2" w:line="365" w:lineRule="auto"/>
        <w:ind w:right="460" w:hanging="360"/>
      </w:pPr>
      <w:r>
        <w:t xml:space="preserve">The SIP trunk shall have a suitable number of channels available for concurrent calls; 3) The SIP trunk should support the following voice codecs: </w:t>
      </w:r>
    </w:p>
    <w:p w14:paraId="1247A8D5" w14:textId="77777777" w:rsidR="00917682" w:rsidRDefault="001340D6">
      <w:pPr>
        <w:numPr>
          <w:ilvl w:val="4"/>
          <w:numId w:val="31"/>
        </w:numPr>
        <w:ind w:hanging="360"/>
      </w:pPr>
      <w:r>
        <w:t xml:space="preserve">ITU G.711 a-law and u-law </w:t>
      </w:r>
    </w:p>
    <w:p w14:paraId="6224A115" w14:textId="77777777" w:rsidR="00917682" w:rsidRDefault="001340D6">
      <w:pPr>
        <w:numPr>
          <w:ilvl w:val="4"/>
          <w:numId w:val="31"/>
        </w:numPr>
        <w:ind w:hanging="360"/>
      </w:pPr>
      <w:r>
        <w:t xml:space="preserve">ITU G.729 </w:t>
      </w:r>
    </w:p>
    <w:p w14:paraId="32449B31" w14:textId="77777777" w:rsidR="00917682" w:rsidRDefault="001340D6">
      <w:pPr>
        <w:numPr>
          <w:ilvl w:val="2"/>
          <w:numId w:val="36"/>
        </w:numPr>
        <w:ind w:hanging="360"/>
      </w:pPr>
      <w:r>
        <w:t xml:space="preserve">The SIP carrier shall support ITU T.38; </w:t>
      </w:r>
    </w:p>
    <w:p w14:paraId="0D02643F" w14:textId="77777777" w:rsidR="00917682" w:rsidRDefault="001340D6">
      <w:pPr>
        <w:numPr>
          <w:ilvl w:val="2"/>
          <w:numId w:val="36"/>
        </w:numPr>
        <w:ind w:hanging="360"/>
      </w:pPr>
      <w:r>
        <w:t xml:space="preserve">The internet connection to the SIP Trunk provider, must: </w:t>
      </w:r>
    </w:p>
    <w:p w14:paraId="2FCC7644" w14:textId="77777777" w:rsidR="00917682" w:rsidRDefault="001340D6">
      <w:pPr>
        <w:numPr>
          <w:ilvl w:val="4"/>
          <w:numId w:val="32"/>
        </w:numPr>
        <w:ind w:hanging="360"/>
      </w:pPr>
      <w:r>
        <w:t xml:space="preserve">Have a latency of no more than 65ms; and </w:t>
      </w:r>
    </w:p>
    <w:p w14:paraId="51E1DD14" w14:textId="77777777" w:rsidR="00917682" w:rsidRDefault="001340D6">
      <w:pPr>
        <w:numPr>
          <w:ilvl w:val="4"/>
          <w:numId w:val="32"/>
        </w:numPr>
        <w:ind w:hanging="360"/>
      </w:pPr>
      <w:r>
        <w:t xml:space="preserve">Have a jitter of no more than 10ms. </w:t>
      </w:r>
    </w:p>
    <w:p w14:paraId="60EB21F4" w14:textId="77777777" w:rsidR="00917682" w:rsidRDefault="001340D6">
      <w:pPr>
        <w:spacing w:after="218" w:line="259" w:lineRule="auto"/>
        <w:ind w:left="566" w:firstLine="0"/>
        <w:jc w:val="left"/>
      </w:pPr>
      <w:r>
        <w:t xml:space="preserve"> </w:t>
      </w:r>
    </w:p>
    <w:p w14:paraId="378277BD" w14:textId="77777777" w:rsidR="00917682" w:rsidRDefault="001340D6">
      <w:pPr>
        <w:tabs>
          <w:tab w:val="center" w:pos="2449"/>
        </w:tabs>
        <w:spacing w:after="228"/>
        <w:ind w:left="0" w:firstLine="0"/>
        <w:jc w:val="left"/>
      </w:pPr>
      <w:r>
        <w:t xml:space="preserve">SS-VOIP-7.2 </w:t>
      </w:r>
      <w:r>
        <w:tab/>
        <w:t xml:space="preserve">Trunk Line Capacity </w:t>
      </w:r>
    </w:p>
    <w:p w14:paraId="23386F4B" w14:textId="77777777" w:rsidR="00917682" w:rsidRDefault="001340D6">
      <w:pPr>
        <w:numPr>
          <w:ilvl w:val="2"/>
          <w:numId w:val="34"/>
        </w:numPr>
        <w:ind w:hanging="360"/>
      </w:pPr>
      <w:r>
        <w:t xml:space="preserve">Trunk line capacity shall be calculated according to the Erlang B traffic model; </w:t>
      </w:r>
    </w:p>
    <w:p w14:paraId="47125DB9" w14:textId="77777777" w:rsidR="00917682" w:rsidRDefault="001340D6">
      <w:pPr>
        <w:numPr>
          <w:ilvl w:val="2"/>
          <w:numId w:val="34"/>
        </w:numPr>
        <w:ind w:hanging="360"/>
      </w:pPr>
      <w:r>
        <w:t xml:space="preserve">It is the responsibility of the contractor to supply the Engineer with all calculations before the final trunk line procurement occurs; </w:t>
      </w:r>
    </w:p>
    <w:p w14:paraId="26A25501" w14:textId="77777777" w:rsidR="00917682" w:rsidRDefault="001340D6">
      <w:pPr>
        <w:numPr>
          <w:ilvl w:val="2"/>
          <w:numId w:val="34"/>
        </w:numPr>
        <w:ind w:hanging="360"/>
      </w:pPr>
      <w:r>
        <w:t xml:space="preserve">An Erlang shall be defined as the average number of concurrent calls carried over a trunk service calculated over an hour; </w:t>
      </w:r>
    </w:p>
    <w:p w14:paraId="3CA3D630" w14:textId="77777777" w:rsidR="00917682" w:rsidRDefault="001340D6">
      <w:pPr>
        <w:numPr>
          <w:ilvl w:val="2"/>
          <w:numId w:val="34"/>
        </w:numPr>
        <w:ind w:hanging="360"/>
      </w:pPr>
      <w:r>
        <w:t xml:space="preserve">Busy hour traffic shall be measured in Erlangs during the busiest hour; </w:t>
      </w:r>
    </w:p>
    <w:p w14:paraId="745CCC92" w14:textId="77777777" w:rsidR="00917682" w:rsidRDefault="001340D6">
      <w:pPr>
        <w:numPr>
          <w:ilvl w:val="2"/>
          <w:numId w:val="34"/>
        </w:numPr>
        <w:ind w:hanging="360"/>
      </w:pPr>
      <w:r>
        <w:t xml:space="preserve">Blocking percentage (Grade of Service) shall be set at no more than 1% (or .01) of calls during the busy hour; </w:t>
      </w:r>
    </w:p>
    <w:p w14:paraId="2720F4C7" w14:textId="77777777" w:rsidR="00917682" w:rsidRDefault="001340D6">
      <w:pPr>
        <w:numPr>
          <w:ilvl w:val="2"/>
          <w:numId w:val="34"/>
        </w:numPr>
        <w:ind w:hanging="360"/>
      </w:pPr>
      <w:r>
        <w:t xml:space="preserve">The trunk line channel capacity as determined by the Erlang B traffic model shall be used to determine the required bandwidth needed by the SIP trunk; </w:t>
      </w:r>
    </w:p>
    <w:p w14:paraId="365B33F6" w14:textId="77777777" w:rsidR="00917682" w:rsidRDefault="001340D6">
      <w:pPr>
        <w:numPr>
          <w:ilvl w:val="2"/>
          <w:numId w:val="34"/>
        </w:numPr>
        <w:ind w:hanging="360"/>
      </w:pPr>
      <w:r>
        <w:t xml:space="preserve">Every channel of the SIP Trunk shall be calculated to consume the following amount of bandwidth: </w:t>
      </w:r>
    </w:p>
    <w:p w14:paraId="63E52AA6" w14:textId="77777777" w:rsidR="00917682" w:rsidRDefault="001340D6">
      <w:pPr>
        <w:numPr>
          <w:ilvl w:val="4"/>
          <w:numId w:val="51"/>
        </w:numPr>
        <w:ind w:hanging="360"/>
      </w:pPr>
      <w:r>
        <w:t xml:space="preserve">For the G.711 Codec – 87.2 Kbps; and </w:t>
      </w:r>
    </w:p>
    <w:p w14:paraId="69A20AAD" w14:textId="77777777" w:rsidR="00917682" w:rsidRDefault="001340D6">
      <w:pPr>
        <w:numPr>
          <w:ilvl w:val="4"/>
          <w:numId w:val="51"/>
        </w:numPr>
        <w:ind w:hanging="360"/>
      </w:pPr>
      <w:r>
        <w:t xml:space="preserve">For the G.729 Codec – 31.2 Kbps. </w:t>
      </w:r>
    </w:p>
    <w:p w14:paraId="08809007" w14:textId="77777777" w:rsidR="00917682" w:rsidRDefault="001340D6">
      <w:pPr>
        <w:spacing w:after="103" w:line="259" w:lineRule="auto"/>
        <w:ind w:left="566" w:firstLine="0"/>
        <w:jc w:val="left"/>
      </w:pPr>
      <w:r>
        <w:t xml:space="preserve"> </w:t>
      </w:r>
    </w:p>
    <w:p w14:paraId="472215B7" w14:textId="77777777" w:rsidR="00917682" w:rsidRDefault="001340D6">
      <w:pPr>
        <w:tabs>
          <w:tab w:val="center" w:pos="2645"/>
        </w:tabs>
        <w:spacing w:after="241"/>
        <w:ind w:left="0" w:firstLine="0"/>
        <w:jc w:val="left"/>
      </w:pPr>
      <w:r>
        <w:t xml:space="preserve">SS-VOIP-8 </w:t>
      </w:r>
      <w:r>
        <w:tab/>
        <w:t xml:space="preserve">QUALITY OF SERVICE </w:t>
      </w:r>
    </w:p>
    <w:p w14:paraId="01A7D7AA" w14:textId="77777777" w:rsidR="00917682" w:rsidRDefault="001340D6">
      <w:pPr>
        <w:tabs>
          <w:tab w:val="center" w:pos="3208"/>
        </w:tabs>
        <w:spacing w:after="228"/>
        <w:ind w:left="0" w:firstLine="0"/>
        <w:jc w:val="left"/>
      </w:pPr>
      <w:r>
        <w:t xml:space="preserve">SS-VOIP-8.1 </w:t>
      </w:r>
      <w:r>
        <w:tab/>
        <w:t xml:space="preserve">General Quality of Service Standards </w:t>
      </w:r>
    </w:p>
    <w:p w14:paraId="1F09417E" w14:textId="77777777" w:rsidR="00917682" w:rsidRDefault="001340D6">
      <w:pPr>
        <w:ind w:left="715"/>
      </w:pPr>
      <w:r>
        <w:t xml:space="preserve">1) The following QoS standards shall be met at all times for Voice Communications over IP </w:t>
      </w:r>
    </w:p>
    <w:p w14:paraId="4122431C" w14:textId="77777777" w:rsidR="00917682" w:rsidRDefault="001340D6">
      <w:pPr>
        <w:numPr>
          <w:ilvl w:val="4"/>
          <w:numId w:val="47"/>
        </w:numPr>
        <w:ind w:hanging="360"/>
      </w:pPr>
      <w:r>
        <w:t xml:space="preserve">Packet loss of no more than 1% at any time; </w:t>
      </w:r>
    </w:p>
    <w:p w14:paraId="5A756153" w14:textId="77777777" w:rsidR="00917682" w:rsidRDefault="001340D6">
      <w:pPr>
        <w:numPr>
          <w:ilvl w:val="4"/>
          <w:numId w:val="47"/>
        </w:numPr>
        <w:ind w:hanging="360"/>
      </w:pPr>
      <w:r>
        <w:t xml:space="preserve">Packet latency of no more than 65ms at any time; </w:t>
      </w:r>
    </w:p>
    <w:p w14:paraId="64238EB5" w14:textId="77777777" w:rsidR="00917682" w:rsidRDefault="001340D6">
      <w:pPr>
        <w:numPr>
          <w:ilvl w:val="4"/>
          <w:numId w:val="47"/>
        </w:numPr>
        <w:ind w:hanging="360"/>
      </w:pPr>
      <w:r>
        <w:t xml:space="preserve">Jitter of no more than 10ms; and </w:t>
      </w:r>
    </w:p>
    <w:p w14:paraId="4326A2A0" w14:textId="77777777" w:rsidR="00917682" w:rsidRDefault="001340D6">
      <w:pPr>
        <w:numPr>
          <w:ilvl w:val="4"/>
          <w:numId w:val="47"/>
        </w:numPr>
        <w:ind w:hanging="360"/>
      </w:pPr>
      <w:r>
        <w:t xml:space="preserve">Jitter buffers add to the packet latency and shall be set at no more than 50ms. </w:t>
      </w:r>
    </w:p>
    <w:p w14:paraId="3C39AB0B" w14:textId="77777777" w:rsidR="00917682" w:rsidRDefault="001340D6">
      <w:pPr>
        <w:numPr>
          <w:ilvl w:val="2"/>
          <w:numId w:val="53"/>
        </w:numPr>
        <w:ind w:hanging="360"/>
      </w:pPr>
      <w:r>
        <w:t xml:space="preserve">The entire local network shall be configured to give priority to voice packets (for both the signalling and audio channel) over other IP traffic; </w:t>
      </w:r>
    </w:p>
    <w:p w14:paraId="0B639373" w14:textId="77777777" w:rsidR="00917682" w:rsidRDefault="001340D6">
      <w:pPr>
        <w:numPr>
          <w:ilvl w:val="2"/>
          <w:numId w:val="53"/>
        </w:numPr>
        <w:ind w:hanging="360"/>
      </w:pPr>
      <w:r>
        <w:t xml:space="preserve">The network shall be configured to give VoIP traffic guaranteed bandwidth. The bandwidth requirements shall be calculated by using the Erlang B traffic model to determine the amount of concurrent VoIP calls. For every concurrent call the following amount of bandwidth shall be reserved: </w:t>
      </w:r>
    </w:p>
    <w:p w14:paraId="061C5D13" w14:textId="77777777" w:rsidR="00917682" w:rsidRDefault="001340D6">
      <w:pPr>
        <w:numPr>
          <w:ilvl w:val="4"/>
          <w:numId w:val="48"/>
        </w:numPr>
        <w:ind w:hanging="360"/>
      </w:pPr>
      <w:r>
        <w:t xml:space="preserve">For the G.711 Codec – 87.2 Kbps; and </w:t>
      </w:r>
    </w:p>
    <w:p w14:paraId="092B6185" w14:textId="77777777" w:rsidR="00917682" w:rsidRDefault="001340D6">
      <w:pPr>
        <w:numPr>
          <w:ilvl w:val="4"/>
          <w:numId w:val="48"/>
        </w:numPr>
        <w:ind w:hanging="360"/>
      </w:pPr>
      <w:r>
        <w:t xml:space="preserve">For the G.729 Codec – 31.2 Kbps. </w:t>
      </w:r>
    </w:p>
    <w:p w14:paraId="6048E6F5" w14:textId="77777777" w:rsidR="00917682" w:rsidRDefault="001340D6">
      <w:pPr>
        <w:spacing w:after="103" w:line="259" w:lineRule="auto"/>
        <w:ind w:left="566" w:firstLine="0"/>
        <w:jc w:val="left"/>
      </w:pPr>
      <w:r>
        <w:t xml:space="preserve"> </w:t>
      </w:r>
    </w:p>
    <w:p w14:paraId="67D13552" w14:textId="77777777" w:rsidR="00917682" w:rsidRDefault="001340D6">
      <w:pPr>
        <w:tabs>
          <w:tab w:val="center" w:pos="2983"/>
        </w:tabs>
        <w:spacing w:after="231"/>
        <w:ind w:left="0" w:firstLine="0"/>
        <w:jc w:val="left"/>
      </w:pPr>
      <w:r>
        <w:t xml:space="preserve">SS-VOIP-8.2 </w:t>
      </w:r>
      <w:r>
        <w:tab/>
        <w:t xml:space="preserve">Quality of Service Measurement </w:t>
      </w:r>
    </w:p>
    <w:p w14:paraId="5FF76F57" w14:textId="77777777" w:rsidR="00917682" w:rsidRDefault="001340D6">
      <w:pPr>
        <w:numPr>
          <w:ilvl w:val="2"/>
          <w:numId w:val="46"/>
        </w:numPr>
        <w:ind w:hanging="360"/>
      </w:pPr>
      <w:r>
        <w:t xml:space="preserve">The Quality of Service shall be measured using the Mean Opinion Score test as specified by ITU-T recommendation P.800; and </w:t>
      </w:r>
    </w:p>
    <w:p w14:paraId="327753AB" w14:textId="77777777" w:rsidR="00917682" w:rsidRDefault="001340D6">
      <w:pPr>
        <w:numPr>
          <w:ilvl w:val="2"/>
          <w:numId w:val="46"/>
        </w:numPr>
        <w:ind w:hanging="360"/>
      </w:pPr>
      <w:r>
        <w:t xml:space="preserve">The Mean Opinion Score for VoIP shall be more than 3.5. </w:t>
      </w:r>
    </w:p>
    <w:p w14:paraId="26D192A7" w14:textId="77777777" w:rsidR="00917682" w:rsidRDefault="001340D6">
      <w:pPr>
        <w:spacing w:after="81" w:line="259" w:lineRule="auto"/>
        <w:ind w:left="0" w:firstLine="0"/>
        <w:jc w:val="left"/>
      </w:pPr>
      <w:r>
        <w:rPr>
          <w:sz w:val="22"/>
        </w:rPr>
        <w:t xml:space="preserve"> </w:t>
      </w:r>
    </w:p>
    <w:p w14:paraId="50F3C7BD" w14:textId="77777777" w:rsidR="00917682" w:rsidRDefault="001340D6">
      <w:pPr>
        <w:tabs>
          <w:tab w:val="center" w:pos="2256"/>
        </w:tabs>
        <w:spacing w:after="240"/>
        <w:ind w:left="0" w:firstLine="0"/>
        <w:jc w:val="left"/>
      </w:pPr>
      <w:r>
        <w:t xml:space="preserve">SS-VOIP-9 </w:t>
      </w:r>
      <w:r>
        <w:tab/>
        <w:t xml:space="preserve">PAYMENT ITEMS </w:t>
      </w:r>
    </w:p>
    <w:p w14:paraId="33428AE8" w14:textId="77777777" w:rsidR="00917682" w:rsidRDefault="001340D6">
      <w:pPr>
        <w:tabs>
          <w:tab w:val="center" w:pos="2036"/>
        </w:tabs>
        <w:spacing w:after="229"/>
        <w:ind w:left="0" w:firstLine="0"/>
        <w:jc w:val="left"/>
      </w:pPr>
      <w:r>
        <w:t xml:space="preserve">SS-VOIP-9.1 </w:t>
      </w:r>
      <w:r>
        <w:tab/>
        <w:t xml:space="preserve">GENERAL </w:t>
      </w:r>
    </w:p>
    <w:p w14:paraId="1AD7B9AE" w14:textId="77777777" w:rsidR="00917682" w:rsidRDefault="001340D6">
      <w:pPr>
        <w:numPr>
          <w:ilvl w:val="2"/>
          <w:numId w:val="44"/>
        </w:numPr>
        <w:ind w:hanging="360"/>
      </w:pPr>
      <w:r>
        <w:t xml:space="preserve">All items listed in the Bills of Quantities are re-measurable items. All items will be measured at each payment certificate and only the measured installed quantity/amount will be paid for; </w:t>
      </w:r>
    </w:p>
    <w:p w14:paraId="60FB020E" w14:textId="77777777" w:rsidR="00917682" w:rsidRDefault="001340D6">
      <w:pPr>
        <w:numPr>
          <w:ilvl w:val="2"/>
          <w:numId w:val="44"/>
        </w:numPr>
        <w:ind w:hanging="360"/>
      </w:pPr>
      <w:r>
        <w:t xml:space="preserve">The Bill of Quantities form part and must be read in conjunction with the specifications and drawings which contain the full description of the work to be done and materials and equipment to be used. The aforementioned information shall be used to guide in the pricing of the Bill;  </w:t>
      </w:r>
    </w:p>
    <w:p w14:paraId="188AB59F" w14:textId="77777777" w:rsidR="00917682" w:rsidRDefault="001340D6">
      <w:pPr>
        <w:numPr>
          <w:ilvl w:val="2"/>
          <w:numId w:val="44"/>
        </w:numPr>
        <w:ind w:hanging="360"/>
      </w:pPr>
      <w:r>
        <w:t xml:space="preserve">Wastage of re-measurable items shall be for the cost of the Contractor; </w:t>
      </w:r>
    </w:p>
    <w:p w14:paraId="1C6642C5" w14:textId="77777777" w:rsidR="00917682" w:rsidRDefault="001340D6">
      <w:pPr>
        <w:numPr>
          <w:ilvl w:val="2"/>
          <w:numId w:val="44"/>
        </w:numPr>
        <w:ind w:hanging="360"/>
      </w:pPr>
      <w:r>
        <w:t xml:space="preserve">Quantities that needs to change for installation purposes that exceed 20%, needs written approval from the Engineer before supply and/or installation may occur; </w:t>
      </w:r>
    </w:p>
    <w:p w14:paraId="1A1C4747" w14:textId="77777777" w:rsidR="00917682" w:rsidRDefault="001340D6">
      <w:pPr>
        <w:numPr>
          <w:ilvl w:val="2"/>
          <w:numId w:val="44"/>
        </w:numPr>
        <w:ind w:hanging="360"/>
      </w:pPr>
      <w:r>
        <w:t xml:space="preserve">All civil works will be done according to the COLTO specifications unless instructed otherwise by the Engineer. Where this specification contradicts that of the COLTO specification, the COLTO specification shall take precedence unless instructed otherwise; </w:t>
      </w:r>
    </w:p>
    <w:p w14:paraId="49E71BC0" w14:textId="77777777" w:rsidR="00917682" w:rsidRDefault="001340D6">
      <w:pPr>
        <w:numPr>
          <w:ilvl w:val="2"/>
          <w:numId w:val="44"/>
        </w:numPr>
        <w:ind w:hanging="360"/>
      </w:pPr>
      <w:r>
        <w:t xml:space="preserve">The Bill of Quantities total submitted shall be in respect of the quantities set out in the bill, although Tenderers shall be required to make assessment of items such as fixings, etc from details as stated in the Bill and Specifications and shall include in the item supply and install rates prices for such small installation materials as are required for the complete installation in accordance with the Specification; </w:t>
      </w:r>
    </w:p>
    <w:p w14:paraId="42206DFD" w14:textId="77777777" w:rsidR="00917682" w:rsidRDefault="001340D6">
      <w:pPr>
        <w:numPr>
          <w:ilvl w:val="2"/>
          <w:numId w:val="44"/>
        </w:numPr>
        <w:spacing w:after="137"/>
        <w:ind w:hanging="360"/>
      </w:pPr>
      <w:r>
        <w:t xml:space="preserve">The supply and installation cost of any item shall be fully included in the unit rates provided; </w:t>
      </w:r>
    </w:p>
    <w:p w14:paraId="7128698F" w14:textId="77777777" w:rsidR="00917682" w:rsidRDefault="001340D6">
      <w:pPr>
        <w:numPr>
          <w:ilvl w:val="2"/>
          <w:numId w:val="44"/>
        </w:numPr>
        <w:ind w:hanging="360"/>
      </w:pPr>
      <w:r>
        <w:t xml:space="preserve">Where line items in the Bill call for the “Supply” of equipment, component, item, and/or service, the following is deemed to be included, unless specified otherwise: </w:t>
      </w:r>
    </w:p>
    <w:p w14:paraId="36668D4F" w14:textId="77777777" w:rsidR="00917682" w:rsidRDefault="001340D6">
      <w:pPr>
        <w:numPr>
          <w:ilvl w:val="4"/>
          <w:numId w:val="59"/>
        </w:numPr>
        <w:ind w:hanging="360"/>
      </w:pPr>
      <w:r>
        <w:t xml:space="preserve">The ordering of equipment, component, item, and/or service compliant to this specification; </w:t>
      </w:r>
    </w:p>
    <w:p w14:paraId="1747DB01" w14:textId="77777777" w:rsidR="00917682" w:rsidRDefault="001340D6">
      <w:pPr>
        <w:numPr>
          <w:ilvl w:val="4"/>
          <w:numId w:val="59"/>
        </w:numPr>
        <w:ind w:hanging="360"/>
      </w:pPr>
      <w:r>
        <w:t xml:space="preserve">The payment thereof (including all license/registration fees required for the item in question to be functional and/or operational for the duration of the project); </w:t>
      </w:r>
    </w:p>
    <w:p w14:paraId="3AA97DE5" w14:textId="77777777" w:rsidR="00917682" w:rsidRDefault="001340D6">
      <w:pPr>
        <w:numPr>
          <w:ilvl w:val="4"/>
          <w:numId w:val="59"/>
        </w:numPr>
        <w:spacing w:after="145"/>
        <w:ind w:hanging="360"/>
      </w:pPr>
      <w:r>
        <w:t xml:space="preserve">The payment of any import taxes if applicable; </w:t>
      </w:r>
    </w:p>
    <w:p w14:paraId="134F8D71" w14:textId="77777777" w:rsidR="00917682" w:rsidRDefault="001340D6">
      <w:pPr>
        <w:numPr>
          <w:ilvl w:val="4"/>
          <w:numId w:val="59"/>
        </w:numPr>
        <w:ind w:hanging="360"/>
      </w:pPr>
      <w:r>
        <w:t xml:space="preserve">The transportation thereof to the Contractor’s premises; </w:t>
      </w:r>
    </w:p>
    <w:p w14:paraId="6DF1D3F5" w14:textId="77777777" w:rsidR="00917682" w:rsidRDefault="001340D6">
      <w:pPr>
        <w:numPr>
          <w:ilvl w:val="4"/>
          <w:numId w:val="59"/>
        </w:numPr>
        <w:ind w:hanging="360"/>
      </w:pPr>
      <w:r>
        <w:t xml:space="preserve">The secure storage – and guarding - thereof at the Contractor’s premises; </w:t>
      </w:r>
    </w:p>
    <w:p w14:paraId="715D48C6" w14:textId="77777777" w:rsidR="00917682" w:rsidRDefault="001340D6">
      <w:pPr>
        <w:numPr>
          <w:ilvl w:val="4"/>
          <w:numId w:val="59"/>
        </w:numPr>
        <w:ind w:hanging="360"/>
      </w:pPr>
      <w:r>
        <w:t xml:space="preserve">The Factory Acceptance Testing according to Manufacturer’s and/or Engineer’s requirements at the Contractor’s premises; </w:t>
      </w:r>
    </w:p>
    <w:p w14:paraId="22BDCDFD" w14:textId="77777777" w:rsidR="00917682" w:rsidRDefault="001340D6">
      <w:pPr>
        <w:numPr>
          <w:ilvl w:val="4"/>
          <w:numId w:val="59"/>
        </w:numPr>
        <w:ind w:hanging="360"/>
      </w:pPr>
      <w:r>
        <w:t xml:space="preserve">The delivery of the equipment to site (the site refers to the location of this project, and can only occur after successful completion of the Factory Acceptance Testing; </w:t>
      </w:r>
    </w:p>
    <w:p w14:paraId="669438B3" w14:textId="77777777" w:rsidR="00917682" w:rsidRDefault="001340D6">
      <w:pPr>
        <w:numPr>
          <w:ilvl w:val="4"/>
          <w:numId w:val="59"/>
        </w:numPr>
        <w:ind w:hanging="360"/>
      </w:pPr>
      <w:r>
        <w:t xml:space="preserve">The insurance thereof until Site Acceptance Testing; and </w:t>
      </w:r>
    </w:p>
    <w:p w14:paraId="5F502A67" w14:textId="77777777" w:rsidR="00917682" w:rsidRDefault="001340D6">
      <w:pPr>
        <w:numPr>
          <w:ilvl w:val="4"/>
          <w:numId w:val="59"/>
        </w:numPr>
        <w:ind w:hanging="360"/>
      </w:pPr>
      <w:r>
        <w:t xml:space="preserve">The warranty for the equipment/component for a minimum of 1 year unless specified otherwise. </w:t>
      </w:r>
    </w:p>
    <w:p w14:paraId="2177A988" w14:textId="77777777" w:rsidR="00917682" w:rsidRDefault="001340D6">
      <w:pPr>
        <w:spacing w:after="147"/>
        <w:ind w:left="1065" w:hanging="360"/>
      </w:pPr>
      <w:r>
        <w:t xml:space="preserve">9) Where line items in the Bill call for the “Installation” of equipment and/or services, the following must be included unless specified otherwise: </w:t>
      </w:r>
    </w:p>
    <w:p w14:paraId="06AF8068" w14:textId="77777777" w:rsidR="00917682" w:rsidRDefault="001340D6">
      <w:pPr>
        <w:numPr>
          <w:ilvl w:val="4"/>
          <w:numId w:val="49"/>
        </w:numPr>
        <w:ind w:hanging="360"/>
      </w:pPr>
      <w:r>
        <w:t xml:space="preserve">The obtaining of the Manufacturer’s installation instructions; </w:t>
      </w:r>
    </w:p>
    <w:p w14:paraId="15DDB986" w14:textId="77777777" w:rsidR="00917682" w:rsidRDefault="001340D6">
      <w:pPr>
        <w:numPr>
          <w:ilvl w:val="4"/>
          <w:numId w:val="49"/>
        </w:numPr>
        <w:spacing w:after="134"/>
        <w:ind w:hanging="360"/>
      </w:pPr>
      <w:r>
        <w:t xml:space="preserve">The loading, transportation and off-loading at  the point of installation; </w:t>
      </w:r>
    </w:p>
    <w:p w14:paraId="762315CE" w14:textId="77777777" w:rsidR="00917682" w:rsidRDefault="001340D6">
      <w:pPr>
        <w:numPr>
          <w:ilvl w:val="4"/>
          <w:numId w:val="49"/>
        </w:numPr>
        <w:ind w:hanging="360"/>
      </w:pPr>
      <w:r>
        <w:t xml:space="preserve">The installation and installation supervision, according to Manufacturer’s installation instructions; </w:t>
      </w:r>
    </w:p>
    <w:p w14:paraId="3B086EA8" w14:textId="77777777" w:rsidR="00917682" w:rsidRDefault="001340D6">
      <w:pPr>
        <w:numPr>
          <w:ilvl w:val="4"/>
          <w:numId w:val="49"/>
        </w:numPr>
        <w:ind w:hanging="360"/>
      </w:pPr>
      <w:r>
        <w:t xml:space="preserve">Where the equipment and/or service is a sub-component of a larger system/component/assembly, the “installation” shall cater for the integration of the subcomponent into the larger system/component/assembly; </w:t>
      </w:r>
    </w:p>
    <w:p w14:paraId="4D89EF62" w14:textId="77777777" w:rsidR="00917682" w:rsidRDefault="001340D6">
      <w:pPr>
        <w:numPr>
          <w:ilvl w:val="4"/>
          <w:numId w:val="49"/>
        </w:numPr>
        <w:spacing w:after="148"/>
        <w:ind w:hanging="360"/>
      </w:pPr>
      <w:r>
        <w:t xml:space="preserve">Unless specified on another line item within the bill of quantities the configuration of electronic  equipment shall be included in this item as it needs to be for enabling the final functionality as required within the scope of work; </w:t>
      </w:r>
    </w:p>
    <w:p w14:paraId="3FB15FF6" w14:textId="77777777" w:rsidR="00917682" w:rsidRDefault="001340D6">
      <w:pPr>
        <w:numPr>
          <w:ilvl w:val="4"/>
          <w:numId w:val="49"/>
        </w:numPr>
        <w:spacing w:after="147"/>
        <w:ind w:hanging="360"/>
      </w:pPr>
      <w:r>
        <w:t xml:space="preserve">The Site Acceptance Test according to the Manufacturer’s instructions and this specification. </w:t>
      </w:r>
    </w:p>
    <w:p w14:paraId="12BB46A6" w14:textId="77777777" w:rsidR="00917682" w:rsidRDefault="001340D6">
      <w:pPr>
        <w:spacing w:after="146"/>
        <w:ind w:left="1065" w:hanging="360"/>
      </w:pPr>
      <w:r>
        <w:t xml:space="preserve">10) Where line items in the Bill call for “Sundry Installation Material” of equipment, component, item, and/or service, the following must be included unless specified otherwise during the “installation” if required: </w:t>
      </w:r>
    </w:p>
    <w:p w14:paraId="3591FF75" w14:textId="77777777" w:rsidR="00917682" w:rsidRDefault="001340D6">
      <w:pPr>
        <w:numPr>
          <w:ilvl w:val="4"/>
          <w:numId w:val="54"/>
        </w:numPr>
        <w:ind w:hanging="360"/>
      </w:pPr>
      <w:r>
        <w:t xml:space="preserve">Glue/Epoxy/Adhesive/Sealants/Builder’s Foam; </w:t>
      </w:r>
    </w:p>
    <w:p w14:paraId="3D020B56" w14:textId="77777777" w:rsidR="00917682" w:rsidRDefault="001340D6">
      <w:pPr>
        <w:numPr>
          <w:ilvl w:val="4"/>
          <w:numId w:val="54"/>
        </w:numPr>
        <w:ind w:hanging="360"/>
      </w:pPr>
      <w:r>
        <w:t xml:space="preserve">Chicken Wire; </w:t>
      </w:r>
    </w:p>
    <w:p w14:paraId="1279C84C" w14:textId="77777777" w:rsidR="00917682" w:rsidRDefault="001340D6">
      <w:pPr>
        <w:numPr>
          <w:ilvl w:val="4"/>
          <w:numId w:val="54"/>
        </w:numPr>
        <w:spacing w:after="0" w:line="367" w:lineRule="auto"/>
        <w:ind w:hanging="360"/>
      </w:pPr>
      <w:r>
        <w:t xml:space="preserve">Fittings to affix or align the equipment into the specified enclosure and/or position; d. Mounting brackets; </w:t>
      </w:r>
    </w:p>
    <w:p w14:paraId="6505CE38" w14:textId="77777777" w:rsidR="00917682" w:rsidRDefault="001340D6">
      <w:pPr>
        <w:numPr>
          <w:ilvl w:val="4"/>
          <w:numId w:val="52"/>
        </w:numPr>
        <w:ind w:hanging="360"/>
      </w:pPr>
      <w:r>
        <w:t xml:space="preserve">Wiring under 50cm; </w:t>
      </w:r>
    </w:p>
    <w:p w14:paraId="2AC5268B" w14:textId="77777777" w:rsidR="00917682" w:rsidRDefault="001340D6">
      <w:pPr>
        <w:numPr>
          <w:ilvl w:val="4"/>
          <w:numId w:val="52"/>
        </w:numPr>
        <w:ind w:hanging="360"/>
      </w:pPr>
      <w:r>
        <w:t xml:space="preserve">Screws / anchor-bolts; </w:t>
      </w:r>
    </w:p>
    <w:p w14:paraId="6864610F" w14:textId="77777777" w:rsidR="00917682" w:rsidRDefault="001340D6">
      <w:pPr>
        <w:numPr>
          <w:ilvl w:val="4"/>
          <w:numId w:val="52"/>
        </w:numPr>
        <w:ind w:hanging="360"/>
      </w:pPr>
      <w:r>
        <w:t xml:space="preserve">Drilling of screw/anchor bolt holes; and </w:t>
      </w:r>
    </w:p>
    <w:p w14:paraId="6DEC6FFC" w14:textId="77777777" w:rsidR="00917682" w:rsidRDefault="001340D6">
      <w:pPr>
        <w:numPr>
          <w:ilvl w:val="4"/>
          <w:numId w:val="52"/>
        </w:numPr>
        <w:ind w:hanging="360"/>
      </w:pPr>
      <w:r>
        <w:t xml:space="preserve">Stencils, road marking paint, applicators. </w:t>
      </w:r>
    </w:p>
    <w:p w14:paraId="22911A33" w14:textId="77777777" w:rsidR="00917682" w:rsidRDefault="001340D6">
      <w:pPr>
        <w:spacing w:after="79" w:line="259" w:lineRule="auto"/>
        <w:ind w:left="0" w:firstLine="0"/>
        <w:jc w:val="left"/>
      </w:pPr>
      <w:r>
        <w:rPr>
          <w:sz w:val="22"/>
        </w:rPr>
        <w:t xml:space="preserve"> </w:t>
      </w:r>
    </w:p>
    <w:p w14:paraId="33A6CF8D" w14:textId="77777777" w:rsidR="00917682" w:rsidRDefault="001340D6">
      <w:pPr>
        <w:tabs>
          <w:tab w:val="center" w:pos="2093"/>
        </w:tabs>
        <w:spacing w:after="238"/>
        <w:ind w:left="0" w:firstLine="0"/>
        <w:jc w:val="left"/>
      </w:pPr>
      <w:r>
        <w:t xml:space="preserve">SS-VOIP-10 </w:t>
      </w:r>
      <w:r>
        <w:tab/>
        <w:t xml:space="preserve">PLANNING </w:t>
      </w:r>
    </w:p>
    <w:p w14:paraId="21751078" w14:textId="77777777" w:rsidR="00917682" w:rsidRDefault="001340D6">
      <w:pPr>
        <w:numPr>
          <w:ilvl w:val="2"/>
          <w:numId w:val="50"/>
        </w:numPr>
        <w:ind w:hanging="360"/>
      </w:pPr>
      <w:r>
        <w:t xml:space="preserve">The Contractor shall use PMBOK, Prince or Ten Step project management methodology for planning; </w:t>
      </w:r>
    </w:p>
    <w:p w14:paraId="23058092" w14:textId="77777777" w:rsidR="00917682" w:rsidRDefault="001340D6">
      <w:pPr>
        <w:numPr>
          <w:ilvl w:val="2"/>
          <w:numId w:val="50"/>
        </w:numPr>
        <w:ind w:hanging="360"/>
      </w:pPr>
      <w:r>
        <w:t xml:space="preserve">The Contractor shall submit all project management documentation including a detailed project schedule to the Engineer for acceptance prior to the commencement of any work. The Contractor remains responsible for completing the Scope of Work within the Contractual Timeframe; </w:t>
      </w:r>
    </w:p>
    <w:p w14:paraId="252224A0" w14:textId="77777777" w:rsidR="00917682" w:rsidRDefault="001340D6">
      <w:pPr>
        <w:numPr>
          <w:ilvl w:val="2"/>
          <w:numId w:val="50"/>
        </w:numPr>
        <w:ind w:hanging="360"/>
      </w:pPr>
      <w:r>
        <w:t xml:space="preserve">On commencement of the work, the project schedule shall be base-lined and a full base-line deviation report shall be submitted to the Engineer on a bi-weekly basis; </w:t>
      </w:r>
    </w:p>
    <w:p w14:paraId="29E3E1D2" w14:textId="77777777" w:rsidR="00917682" w:rsidRDefault="001340D6">
      <w:pPr>
        <w:numPr>
          <w:ilvl w:val="2"/>
          <w:numId w:val="50"/>
        </w:numPr>
        <w:ind w:hanging="360"/>
      </w:pPr>
      <w:r>
        <w:t xml:space="preserve">The project schedule shall be provided to the Engineer in Microsoft Project 2007 format; </w:t>
      </w:r>
    </w:p>
    <w:p w14:paraId="265B0B02" w14:textId="77777777" w:rsidR="00917682" w:rsidRDefault="001340D6">
      <w:pPr>
        <w:numPr>
          <w:ilvl w:val="2"/>
          <w:numId w:val="50"/>
        </w:numPr>
        <w:ind w:hanging="360"/>
      </w:pPr>
      <w:r>
        <w:t xml:space="preserve">All activities required for the full implementation of the Scope of Works will be included in the project schedule; </w:t>
      </w:r>
    </w:p>
    <w:p w14:paraId="0DC21DC7" w14:textId="77777777" w:rsidR="00917682" w:rsidRDefault="001340D6">
      <w:pPr>
        <w:numPr>
          <w:ilvl w:val="2"/>
          <w:numId w:val="50"/>
        </w:numPr>
        <w:ind w:hanging="360"/>
      </w:pPr>
      <w:r>
        <w:t xml:space="preserve">All software development related activities shall be included in the project schedule; </w:t>
      </w:r>
    </w:p>
    <w:p w14:paraId="6AFD0ACC" w14:textId="77777777" w:rsidR="00917682" w:rsidRDefault="001340D6">
      <w:pPr>
        <w:numPr>
          <w:ilvl w:val="2"/>
          <w:numId w:val="50"/>
        </w:numPr>
        <w:ind w:hanging="360"/>
      </w:pPr>
      <w:r>
        <w:t xml:space="preserve">Individually Named Resources shall be allocated to each activity and the project schedule shall be resource levelled to prevent other utilisation of resources; </w:t>
      </w:r>
    </w:p>
    <w:p w14:paraId="08941419" w14:textId="77777777" w:rsidR="00917682" w:rsidRDefault="001340D6">
      <w:pPr>
        <w:numPr>
          <w:ilvl w:val="2"/>
          <w:numId w:val="50"/>
        </w:numPr>
        <w:ind w:hanging="360"/>
      </w:pPr>
      <w:r>
        <w:t xml:space="preserve">Activity durations shall enable management of the project schedule by the Contractor on a day to day basis; and </w:t>
      </w:r>
    </w:p>
    <w:p w14:paraId="33D3AA6C" w14:textId="77777777" w:rsidR="00917682" w:rsidRDefault="001340D6">
      <w:pPr>
        <w:numPr>
          <w:ilvl w:val="2"/>
          <w:numId w:val="50"/>
        </w:numPr>
        <w:ind w:hanging="360"/>
      </w:pPr>
      <w:r>
        <w:t xml:space="preserve">All external dependencies shall be clearly indicated as milestone tasks. </w:t>
      </w:r>
    </w:p>
    <w:p w14:paraId="5A3DB292" w14:textId="77777777" w:rsidR="00917682" w:rsidRDefault="001340D6">
      <w:pPr>
        <w:spacing w:after="213" w:line="259" w:lineRule="auto"/>
        <w:ind w:left="0" w:firstLine="0"/>
        <w:jc w:val="left"/>
      </w:pPr>
      <w:r>
        <w:t xml:space="preserve"> </w:t>
      </w:r>
    </w:p>
    <w:p w14:paraId="0BF873DE" w14:textId="77777777" w:rsidR="00917682" w:rsidRDefault="001340D6">
      <w:pPr>
        <w:tabs>
          <w:tab w:val="center" w:pos="2299"/>
        </w:tabs>
        <w:spacing w:after="240"/>
        <w:ind w:left="0" w:firstLine="0"/>
        <w:jc w:val="left"/>
      </w:pPr>
      <w:r>
        <w:t xml:space="preserve">SS-VOIP-11 </w:t>
      </w:r>
      <w:r>
        <w:tab/>
        <w:t xml:space="preserve">QUALITY PLAN </w:t>
      </w:r>
    </w:p>
    <w:p w14:paraId="5581C38B" w14:textId="77777777" w:rsidR="00917682" w:rsidRDefault="001340D6">
      <w:pPr>
        <w:tabs>
          <w:tab w:val="center" w:pos="2481"/>
        </w:tabs>
        <w:spacing w:after="231"/>
        <w:ind w:left="0" w:firstLine="0"/>
        <w:jc w:val="left"/>
      </w:pPr>
      <w:r>
        <w:t xml:space="preserve">SS-VOIP-11.1 </w:t>
      </w:r>
      <w:r>
        <w:tab/>
        <w:t xml:space="preserve">General Quality Plan </w:t>
      </w:r>
    </w:p>
    <w:p w14:paraId="6E3798AA" w14:textId="77777777" w:rsidR="00917682" w:rsidRDefault="001340D6">
      <w:pPr>
        <w:numPr>
          <w:ilvl w:val="2"/>
          <w:numId w:val="55"/>
        </w:numPr>
        <w:ind w:hanging="360"/>
      </w:pPr>
      <w:r>
        <w:t xml:space="preserve">Prior to the commencement of any work the Contractor shall submit a detailed quality plan in accordance with ISO 9000 to the Engineer for approval. No work shall commence until approval of the detailed quality plan has been obtained from the Engineer. </w:t>
      </w:r>
    </w:p>
    <w:p w14:paraId="65E8A48C" w14:textId="77777777" w:rsidR="00917682" w:rsidRDefault="001340D6">
      <w:pPr>
        <w:numPr>
          <w:ilvl w:val="2"/>
          <w:numId w:val="55"/>
        </w:numPr>
        <w:ind w:hanging="360"/>
      </w:pPr>
      <w:r>
        <w:t xml:space="preserve">The Quality Plan and associated Quality Assurance Procedures will address (but not be limited to) the following: </w:t>
      </w:r>
    </w:p>
    <w:p w14:paraId="28FD7331" w14:textId="77777777" w:rsidR="00917682" w:rsidRDefault="001340D6">
      <w:pPr>
        <w:numPr>
          <w:ilvl w:val="4"/>
          <w:numId w:val="45"/>
        </w:numPr>
        <w:ind w:hanging="360"/>
      </w:pPr>
      <w:r>
        <w:t xml:space="preserve">Full System Design Specifications; </w:t>
      </w:r>
    </w:p>
    <w:p w14:paraId="1E38DA99" w14:textId="77777777" w:rsidR="00917682" w:rsidRDefault="001340D6">
      <w:pPr>
        <w:numPr>
          <w:ilvl w:val="4"/>
          <w:numId w:val="45"/>
        </w:numPr>
        <w:ind w:hanging="360"/>
      </w:pPr>
      <w:r>
        <w:t xml:space="preserve">Procurement &amp; Supply; </w:t>
      </w:r>
    </w:p>
    <w:p w14:paraId="0626D11D" w14:textId="77777777" w:rsidR="00917682" w:rsidRDefault="001340D6">
      <w:pPr>
        <w:numPr>
          <w:ilvl w:val="4"/>
          <w:numId w:val="45"/>
        </w:numPr>
        <w:ind w:hanging="360"/>
      </w:pPr>
      <w:r>
        <w:t xml:space="preserve">In-House Development Testing; </w:t>
      </w:r>
    </w:p>
    <w:p w14:paraId="1A30FB7C" w14:textId="77777777" w:rsidR="00917682" w:rsidRDefault="001340D6">
      <w:pPr>
        <w:numPr>
          <w:ilvl w:val="4"/>
          <w:numId w:val="45"/>
        </w:numPr>
        <w:ind w:hanging="360"/>
      </w:pPr>
      <w:r>
        <w:t xml:space="preserve">Factory Acceptance Testing; </w:t>
      </w:r>
    </w:p>
    <w:p w14:paraId="642C957E" w14:textId="77777777" w:rsidR="00917682" w:rsidRDefault="001340D6">
      <w:pPr>
        <w:numPr>
          <w:ilvl w:val="4"/>
          <w:numId w:val="45"/>
        </w:numPr>
        <w:ind w:hanging="360"/>
      </w:pPr>
      <w:r>
        <w:t xml:space="preserve">Site Acceptance Testing; </w:t>
      </w:r>
    </w:p>
    <w:p w14:paraId="1D6FEDA0" w14:textId="77777777" w:rsidR="00917682" w:rsidRDefault="001340D6">
      <w:pPr>
        <w:numPr>
          <w:ilvl w:val="4"/>
          <w:numId w:val="45"/>
        </w:numPr>
        <w:ind w:hanging="360"/>
      </w:pPr>
      <w:r>
        <w:t xml:space="preserve">Commissioning; </w:t>
      </w:r>
    </w:p>
    <w:p w14:paraId="69FBC759" w14:textId="77777777" w:rsidR="00917682" w:rsidRDefault="001340D6">
      <w:pPr>
        <w:numPr>
          <w:ilvl w:val="4"/>
          <w:numId w:val="45"/>
        </w:numPr>
        <w:ind w:hanging="360"/>
      </w:pPr>
      <w:r>
        <w:t xml:space="preserve">Compliance Matrix Tracking; </w:t>
      </w:r>
    </w:p>
    <w:p w14:paraId="7B1B9252" w14:textId="77777777" w:rsidR="00917682" w:rsidRDefault="001340D6">
      <w:pPr>
        <w:numPr>
          <w:ilvl w:val="4"/>
          <w:numId w:val="45"/>
        </w:numPr>
        <w:ind w:hanging="360"/>
      </w:pPr>
      <w:r>
        <w:t xml:space="preserve">Documentation and Revision control; </w:t>
      </w:r>
    </w:p>
    <w:p w14:paraId="6BC950B1" w14:textId="77777777" w:rsidR="00917682" w:rsidRDefault="001340D6">
      <w:pPr>
        <w:numPr>
          <w:ilvl w:val="4"/>
          <w:numId w:val="45"/>
        </w:numPr>
        <w:ind w:hanging="360"/>
      </w:pPr>
      <w:r>
        <w:t xml:space="preserve">Software Configuration Control; </w:t>
      </w:r>
    </w:p>
    <w:p w14:paraId="25298EB6" w14:textId="77777777" w:rsidR="00917682" w:rsidRDefault="001340D6">
      <w:pPr>
        <w:numPr>
          <w:ilvl w:val="4"/>
          <w:numId w:val="45"/>
        </w:numPr>
        <w:spacing w:after="0" w:line="374" w:lineRule="auto"/>
        <w:ind w:hanging="360"/>
      </w:pPr>
      <w:r>
        <w:t xml:space="preserve">Meta/Base Data, Meta/Base Data Control and Default settings; k. Training; </w:t>
      </w:r>
    </w:p>
    <w:p w14:paraId="4654B20F" w14:textId="77777777" w:rsidR="00917682" w:rsidRDefault="001340D6">
      <w:pPr>
        <w:numPr>
          <w:ilvl w:val="4"/>
          <w:numId w:val="56"/>
        </w:numPr>
        <w:ind w:hanging="360"/>
      </w:pPr>
      <w:r>
        <w:t xml:space="preserve">Network, Hardware and software first, second and third line maintenance; </w:t>
      </w:r>
    </w:p>
    <w:p w14:paraId="3A3FD067" w14:textId="77777777" w:rsidR="00917682" w:rsidRDefault="001340D6">
      <w:pPr>
        <w:numPr>
          <w:ilvl w:val="4"/>
          <w:numId w:val="56"/>
        </w:numPr>
        <w:ind w:hanging="360"/>
      </w:pPr>
      <w:r>
        <w:t xml:space="preserve">Defects and defect tracking/resolution; </w:t>
      </w:r>
    </w:p>
    <w:p w14:paraId="3D2AC8EC" w14:textId="77777777" w:rsidR="00917682" w:rsidRDefault="001340D6">
      <w:pPr>
        <w:numPr>
          <w:ilvl w:val="4"/>
          <w:numId w:val="56"/>
        </w:numPr>
        <w:ind w:hanging="360"/>
      </w:pPr>
      <w:r>
        <w:t xml:space="preserve">Disaster Recovery Planning; and </w:t>
      </w:r>
    </w:p>
    <w:p w14:paraId="2D6AE6D8" w14:textId="77777777" w:rsidR="00917682" w:rsidRDefault="001340D6">
      <w:pPr>
        <w:numPr>
          <w:ilvl w:val="4"/>
          <w:numId w:val="56"/>
        </w:numPr>
        <w:ind w:hanging="360"/>
      </w:pPr>
      <w:r>
        <w:t xml:space="preserve">Backup Policies. </w:t>
      </w:r>
    </w:p>
    <w:p w14:paraId="7926AF87" w14:textId="77777777" w:rsidR="00917682" w:rsidRDefault="001340D6">
      <w:pPr>
        <w:spacing w:after="218" w:line="259" w:lineRule="auto"/>
        <w:ind w:left="566" w:firstLine="0"/>
        <w:jc w:val="left"/>
      </w:pPr>
      <w:r>
        <w:t xml:space="preserve"> </w:t>
      </w:r>
    </w:p>
    <w:p w14:paraId="5C28BDAF" w14:textId="77777777" w:rsidR="00917682" w:rsidRDefault="001340D6">
      <w:pPr>
        <w:tabs>
          <w:tab w:val="center" w:pos="3048"/>
        </w:tabs>
        <w:spacing w:after="228"/>
        <w:ind w:left="0" w:firstLine="0"/>
        <w:jc w:val="left"/>
      </w:pPr>
      <w:r>
        <w:t xml:space="preserve">SS-VOIP-11.2 </w:t>
      </w:r>
      <w:r>
        <w:tab/>
        <w:t xml:space="preserve">VoIP equipment acceptance tests </w:t>
      </w:r>
    </w:p>
    <w:p w14:paraId="2201D54B" w14:textId="77777777" w:rsidR="00917682" w:rsidRDefault="001340D6">
      <w:pPr>
        <w:ind w:left="715"/>
      </w:pPr>
      <w:r>
        <w:t xml:space="preserve">1) PBX equipment shall undergo the following acceptance tests: </w:t>
      </w:r>
    </w:p>
    <w:p w14:paraId="3B60553E" w14:textId="77777777" w:rsidR="00917682" w:rsidRDefault="001340D6">
      <w:pPr>
        <w:numPr>
          <w:ilvl w:val="4"/>
          <w:numId w:val="57"/>
        </w:numPr>
        <w:ind w:hanging="360"/>
      </w:pPr>
      <w:r>
        <w:t xml:space="preserve">Call Features Test; </w:t>
      </w:r>
    </w:p>
    <w:p w14:paraId="79B311CC" w14:textId="77777777" w:rsidR="00917682" w:rsidRDefault="001340D6">
      <w:pPr>
        <w:numPr>
          <w:ilvl w:val="4"/>
          <w:numId w:val="57"/>
        </w:numPr>
        <w:ind w:hanging="360"/>
      </w:pPr>
      <w:r>
        <w:t xml:space="preserve">Call Load Test; </w:t>
      </w:r>
    </w:p>
    <w:p w14:paraId="65BEBCFD" w14:textId="77777777" w:rsidR="00917682" w:rsidRDefault="001340D6">
      <w:pPr>
        <w:numPr>
          <w:ilvl w:val="4"/>
          <w:numId w:val="57"/>
        </w:numPr>
        <w:ind w:hanging="360"/>
      </w:pPr>
      <w:r>
        <w:t xml:space="preserve">Call Quality Test (End to End); </w:t>
      </w:r>
    </w:p>
    <w:p w14:paraId="616515BE" w14:textId="77777777" w:rsidR="00917682" w:rsidRDefault="001340D6">
      <w:pPr>
        <w:numPr>
          <w:ilvl w:val="4"/>
          <w:numId w:val="57"/>
        </w:numPr>
        <w:ind w:hanging="360"/>
      </w:pPr>
      <w:r>
        <w:t xml:space="preserve">Call Routing Test; </w:t>
      </w:r>
    </w:p>
    <w:p w14:paraId="7E000013" w14:textId="77777777" w:rsidR="00917682" w:rsidRDefault="001340D6">
      <w:pPr>
        <w:numPr>
          <w:ilvl w:val="4"/>
          <w:numId w:val="57"/>
        </w:numPr>
        <w:ind w:hanging="360"/>
      </w:pPr>
      <w:r>
        <w:t xml:space="preserve">Call Signalling Test; </w:t>
      </w:r>
    </w:p>
    <w:p w14:paraId="610FC1E0" w14:textId="77777777" w:rsidR="00917682" w:rsidRDefault="001340D6">
      <w:pPr>
        <w:numPr>
          <w:ilvl w:val="4"/>
          <w:numId w:val="57"/>
        </w:numPr>
        <w:ind w:hanging="360"/>
      </w:pPr>
      <w:r>
        <w:t xml:space="preserve">Trunk Capacity Test; </w:t>
      </w:r>
    </w:p>
    <w:p w14:paraId="348D9AA6" w14:textId="77777777" w:rsidR="00917682" w:rsidRDefault="001340D6">
      <w:pPr>
        <w:numPr>
          <w:ilvl w:val="4"/>
          <w:numId w:val="57"/>
        </w:numPr>
        <w:ind w:hanging="360"/>
      </w:pPr>
      <w:r>
        <w:t xml:space="preserve">Trunk Failover Test; </w:t>
      </w:r>
    </w:p>
    <w:p w14:paraId="377297D7" w14:textId="77777777" w:rsidR="00917682" w:rsidRDefault="001340D6">
      <w:pPr>
        <w:numPr>
          <w:ilvl w:val="4"/>
          <w:numId w:val="57"/>
        </w:numPr>
        <w:ind w:hanging="360"/>
      </w:pPr>
      <w:r>
        <w:t xml:space="preserve">The testing software/hardware used to perform these tests will require approved from the Engineer; and </w:t>
      </w:r>
    </w:p>
    <w:p w14:paraId="4237DC29" w14:textId="77777777" w:rsidR="00917682" w:rsidRDefault="001340D6">
      <w:pPr>
        <w:numPr>
          <w:ilvl w:val="4"/>
          <w:numId w:val="57"/>
        </w:numPr>
        <w:ind w:hanging="360"/>
      </w:pPr>
      <w:r>
        <w:t xml:space="preserve">It is the responsibility of the Contractor to execute, document and facilitate these tests. </w:t>
      </w:r>
    </w:p>
    <w:p w14:paraId="7405EE8D" w14:textId="77777777" w:rsidR="00917682" w:rsidRDefault="001340D6">
      <w:pPr>
        <w:tabs>
          <w:tab w:val="center" w:pos="808"/>
          <w:tab w:val="center" w:pos="3763"/>
        </w:tabs>
        <w:ind w:left="0" w:firstLine="0"/>
        <w:jc w:val="left"/>
      </w:pPr>
      <w:r>
        <w:rPr>
          <w:rFonts w:ascii="Calibri" w:eastAsia="Calibri" w:hAnsi="Calibri" w:cs="Calibri"/>
          <w:sz w:val="22"/>
        </w:rPr>
        <w:tab/>
      </w:r>
      <w:r>
        <w:t>2)</w:t>
      </w:r>
      <w:r>
        <w:tab/>
        <w:t xml:space="preserve">VoIP Handsets shall undergo the following acceptance tests: </w:t>
      </w:r>
    </w:p>
    <w:p w14:paraId="229D9960" w14:textId="77777777" w:rsidR="00917682" w:rsidRDefault="001340D6">
      <w:pPr>
        <w:numPr>
          <w:ilvl w:val="4"/>
          <w:numId w:val="58"/>
        </w:numPr>
        <w:ind w:hanging="360"/>
      </w:pPr>
      <w:r>
        <w:t xml:space="preserve">Call Features Test; </w:t>
      </w:r>
    </w:p>
    <w:p w14:paraId="1311BEFC" w14:textId="77777777" w:rsidR="00917682" w:rsidRDefault="001340D6">
      <w:pPr>
        <w:numPr>
          <w:ilvl w:val="4"/>
          <w:numId w:val="58"/>
        </w:numPr>
        <w:ind w:hanging="360"/>
      </w:pPr>
      <w:r>
        <w:t xml:space="preserve">Call Quality Test; and </w:t>
      </w:r>
    </w:p>
    <w:p w14:paraId="2AD88B7C" w14:textId="77777777" w:rsidR="00917682" w:rsidRDefault="001340D6">
      <w:pPr>
        <w:numPr>
          <w:ilvl w:val="4"/>
          <w:numId w:val="58"/>
        </w:numPr>
        <w:ind w:hanging="360"/>
      </w:pPr>
      <w:r>
        <w:t xml:space="preserve">Dialling Test. </w:t>
      </w:r>
    </w:p>
    <w:p w14:paraId="506BE7E4" w14:textId="77777777" w:rsidR="00917682" w:rsidRDefault="001340D6">
      <w:pPr>
        <w:spacing w:after="105" w:line="259" w:lineRule="auto"/>
        <w:ind w:left="566" w:firstLine="0"/>
        <w:jc w:val="left"/>
      </w:pPr>
      <w:r>
        <w:t xml:space="preserve"> </w:t>
      </w:r>
    </w:p>
    <w:p w14:paraId="56ABF97B" w14:textId="77777777" w:rsidR="00917682" w:rsidRDefault="001340D6">
      <w:pPr>
        <w:tabs>
          <w:tab w:val="center" w:pos="2248"/>
        </w:tabs>
        <w:spacing w:after="228"/>
        <w:ind w:left="0" w:firstLine="0"/>
        <w:jc w:val="left"/>
      </w:pPr>
      <w:r>
        <w:t xml:space="preserve">SS-VOIP-11.3 </w:t>
      </w:r>
      <w:r>
        <w:tab/>
        <w:t xml:space="preserve">Test equipment </w:t>
      </w:r>
    </w:p>
    <w:p w14:paraId="1E8ED3DB" w14:textId="77777777" w:rsidR="00917682" w:rsidRDefault="001340D6">
      <w:pPr>
        <w:ind w:left="1065" w:hanging="360"/>
      </w:pPr>
      <w:r>
        <w:t xml:space="preserve">1) It is the Contractor's responsibility to provide all test equipment needed to execute the tests as required in this specification. </w:t>
      </w:r>
    </w:p>
    <w:p w14:paraId="686228CF" w14:textId="77777777" w:rsidR="00917682" w:rsidRDefault="001340D6">
      <w:pPr>
        <w:spacing w:after="213" w:line="259" w:lineRule="auto"/>
        <w:ind w:left="566" w:firstLine="0"/>
        <w:jc w:val="left"/>
      </w:pPr>
      <w:r>
        <w:t xml:space="preserve"> </w:t>
      </w:r>
    </w:p>
    <w:p w14:paraId="18C48C81" w14:textId="77777777" w:rsidR="00917682" w:rsidRDefault="001340D6">
      <w:pPr>
        <w:tabs>
          <w:tab w:val="center" w:pos="2468"/>
        </w:tabs>
        <w:spacing w:after="241"/>
        <w:ind w:left="0" w:firstLine="0"/>
        <w:jc w:val="left"/>
      </w:pPr>
      <w:r>
        <w:t xml:space="preserve">SS-VOIP-12 </w:t>
      </w:r>
      <w:r>
        <w:tab/>
        <w:t xml:space="preserve">DOCUMENTATION </w:t>
      </w:r>
    </w:p>
    <w:p w14:paraId="474EFBA4" w14:textId="77777777" w:rsidR="00917682" w:rsidRDefault="001340D6">
      <w:pPr>
        <w:tabs>
          <w:tab w:val="center" w:pos="2437"/>
        </w:tabs>
        <w:spacing w:after="231"/>
        <w:ind w:left="0" w:firstLine="0"/>
        <w:jc w:val="left"/>
      </w:pPr>
      <w:r>
        <w:t xml:space="preserve">SS-VOIP-12.1 </w:t>
      </w:r>
      <w:r>
        <w:tab/>
        <w:t xml:space="preserve">Test documentation </w:t>
      </w:r>
    </w:p>
    <w:p w14:paraId="3C18A70F" w14:textId="77777777" w:rsidR="00917682" w:rsidRDefault="001340D6">
      <w:pPr>
        <w:numPr>
          <w:ilvl w:val="2"/>
          <w:numId w:val="43"/>
        </w:numPr>
        <w:ind w:hanging="360"/>
      </w:pPr>
      <w:r>
        <w:t xml:space="preserve">All test results are to be saved electronically on CD. Two sets of CDs shall be provided, one for the Client and one for the Engineer. Test documentation submitted on disk shall be clearly marked on the cover with the words “Project Test Documentation”, the project name, and the date of completion (month and year).  For multiple buildings, the building name, including floor or wing I.D. should also be included on the test results disk; </w:t>
      </w:r>
    </w:p>
    <w:p w14:paraId="18CDB42E" w14:textId="77777777" w:rsidR="00917682" w:rsidRDefault="001340D6">
      <w:pPr>
        <w:numPr>
          <w:ilvl w:val="2"/>
          <w:numId w:val="43"/>
        </w:numPr>
        <w:ind w:hanging="360"/>
      </w:pPr>
      <w:r>
        <w:t xml:space="preserve">File names of the test results recorded for each link or channel shall match the official identification. Test results shall include a complete record for each link or channel, including type of test, cable type, cable/port I.D., measurement direction, reference setup, date, and technician’s name(s); </w:t>
      </w:r>
    </w:p>
    <w:p w14:paraId="2686185D" w14:textId="77777777" w:rsidR="00917682" w:rsidRDefault="001340D6">
      <w:pPr>
        <w:numPr>
          <w:ilvl w:val="2"/>
          <w:numId w:val="43"/>
        </w:numPr>
        <w:ind w:hanging="360"/>
      </w:pPr>
      <w:r>
        <w:t xml:space="preserve">The test equipment name, manufacturer, model number, serial number, software version and last calibration date shall also be provided in the test results documentation; </w:t>
      </w:r>
    </w:p>
    <w:p w14:paraId="01615E7D" w14:textId="77777777" w:rsidR="00917682" w:rsidRDefault="001340D6">
      <w:pPr>
        <w:numPr>
          <w:ilvl w:val="2"/>
          <w:numId w:val="43"/>
        </w:numPr>
        <w:ind w:hanging="360"/>
      </w:pPr>
      <w:r>
        <w:t xml:space="preserve">When repairs and re-tests are performed, the problem cause and corrective action taken shall be noted, and both the failed and passed test data shall be documented; </w:t>
      </w:r>
    </w:p>
    <w:p w14:paraId="0F728574" w14:textId="77777777" w:rsidR="00917682" w:rsidRDefault="001340D6">
      <w:pPr>
        <w:numPr>
          <w:ilvl w:val="2"/>
          <w:numId w:val="43"/>
        </w:numPr>
        <w:spacing w:after="143"/>
        <w:ind w:hanging="360"/>
      </w:pPr>
      <w:r>
        <w:t xml:space="preserve">All tests done as part of the Software Acceptance Tests shall be included on the CD's; and </w:t>
      </w:r>
    </w:p>
    <w:p w14:paraId="377674C8" w14:textId="77777777" w:rsidR="00917682" w:rsidRDefault="001340D6">
      <w:pPr>
        <w:numPr>
          <w:ilvl w:val="2"/>
          <w:numId w:val="43"/>
        </w:numPr>
        <w:spacing w:after="92" w:line="278" w:lineRule="auto"/>
        <w:ind w:hanging="360"/>
      </w:pPr>
      <w:r>
        <w:t xml:space="preserve">The Owner, Client, Engineer, lead project manager, or Owner’s representative reserve the right to request verification of test results with a re-test of installed cables, on a sampling basis. Re-testing shall be at the expense of the installer unless otherwise noted in the contract documents. </w:t>
      </w:r>
    </w:p>
    <w:p w14:paraId="566AE021" w14:textId="77777777" w:rsidR="00917682" w:rsidRDefault="001340D6">
      <w:pPr>
        <w:spacing w:after="216" w:line="259" w:lineRule="auto"/>
        <w:ind w:left="566" w:firstLine="0"/>
        <w:jc w:val="left"/>
      </w:pPr>
      <w:r>
        <w:t xml:space="preserve"> </w:t>
      </w:r>
    </w:p>
    <w:p w14:paraId="5D252E73" w14:textId="77777777" w:rsidR="00917682" w:rsidRDefault="001340D6">
      <w:pPr>
        <w:tabs>
          <w:tab w:val="center" w:pos="2576"/>
        </w:tabs>
        <w:spacing w:after="231"/>
        <w:ind w:left="0" w:firstLine="0"/>
        <w:jc w:val="left"/>
      </w:pPr>
      <w:r>
        <w:t xml:space="preserve">SS-VOIP-12.2 </w:t>
      </w:r>
      <w:r>
        <w:tab/>
        <w:t xml:space="preserve">As-built documentation </w:t>
      </w:r>
    </w:p>
    <w:p w14:paraId="7673D128" w14:textId="77777777" w:rsidR="00917682" w:rsidRDefault="001340D6">
      <w:pPr>
        <w:numPr>
          <w:ilvl w:val="2"/>
          <w:numId w:val="42"/>
        </w:numPr>
        <w:ind w:hanging="360"/>
      </w:pPr>
      <w:r>
        <w:t xml:space="preserve">Deviations from the approved drawings, whether or not a change order is submitted, shall be clearly denoted As-Built on the working hard copy drawing by the telecommunications contractor.  As-built drawings shall be returned promptly to the owner or design agent for completion of drafting revisions to the original design.  Manufacturer’s warranty registrations may also require As-Built drawings; </w:t>
      </w:r>
    </w:p>
    <w:p w14:paraId="542BF480" w14:textId="77777777" w:rsidR="00917682" w:rsidRDefault="001340D6">
      <w:pPr>
        <w:numPr>
          <w:ilvl w:val="2"/>
          <w:numId w:val="42"/>
        </w:numPr>
        <w:ind w:hanging="360"/>
      </w:pPr>
      <w:r>
        <w:t xml:space="preserve">Floor plan drawings shall at minimum include detailed cable and pathway layouts, exact locations of workstation outlets, and cable distribution hardware locations.  Workstation outlets shall have alphanumeric identifiers on the drawings as specified by the end user or owner; </w:t>
      </w:r>
    </w:p>
    <w:p w14:paraId="354FADD7" w14:textId="77777777" w:rsidR="00917682" w:rsidRDefault="001340D6">
      <w:pPr>
        <w:numPr>
          <w:ilvl w:val="2"/>
          <w:numId w:val="42"/>
        </w:numPr>
        <w:ind w:hanging="360"/>
      </w:pPr>
      <w:r>
        <w:t xml:space="preserve">Cabinet layouts; </w:t>
      </w:r>
    </w:p>
    <w:p w14:paraId="4CCCD4B1" w14:textId="77777777" w:rsidR="00917682" w:rsidRDefault="001340D6">
      <w:pPr>
        <w:numPr>
          <w:ilvl w:val="2"/>
          <w:numId w:val="42"/>
        </w:numPr>
        <w:ind w:hanging="360"/>
      </w:pPr>
      <w:r>
        <w:t xml:space="preserve">Communications system including location of Equipment Rooms, Telecommunications Closets, Distributors, Pathways and Cabinets; and </w:t>
      </w:r>
    </w:p>
    <w:p w14:paraId="69085DFE" w14:textId="77777777" w:rsidR="00917682" w:rsidRDefault="001340D6">
      <w:pPr>
        <w:numPr>
          <w:ilvl w:val="2"/>
          <w:numId w:val="42"/>
        </w:numPr>
        <w:ind w:hanging="360"/>
      </w:pPr>
      <w:r>
        <w:t xml:space="preserve">All documents, drawings, prints and electronic versions on CD shall be included in the Contractors' price. </w:t>
      </w:r>
    </w:p>
    <w:p w14:paraId="010AD55C" w14:textId="77777777" w:rsidR="00917682" w:rsidRDefault="001340D6">
      <w:pPr>
        <w:spacing w:after="216" w:line="259" w:lineRule="auto"/>
        <w:ind w:left="566" w:firstLine="0"/>
        <w:jc w:val="left"/>
      </w:pPr>
      <w:r>
        <w:t xml:space="preserve"> </w:t>
      </w:r>
    </w:p>
    <w:p w14:paraId="17A7D61C" w14:textId="77777777" w:rsidR="00917682" w:rsidRDefault="001340D6">
      <w:pPr>
        <w:tabs>
          <w:tab w:val="center" w:pos="2581"/>
        </w:tabs>
        <w:ind w:left="0" w:firstLine="0"/>
        <w:jc w:val="left"/>
      </w:pPr>
      <w:r>
        <w:t xml:space="preserve">SS-VOIP-12.3 </w:t>
      </w:r>
      <w:r>
        <w:tab/>
        <w:t xml:space="preserve">Cabling documentation </w:t>
      </w:r>
    </w:p>
    <w:p w14:paraId="1CCD9FAE" w14:textId="77777777" w:rsidR="00917682" w:rsidRDefault="001340D6">
      <w:pPr>
        <w:numPr>
          <w:ilvl w:val="2"/>
          <w:numId w:val="60"/>
        </w:numPr>
        <w:ind w:hanging="360"/>
      </w:pPr>
      <w:r>
        <w:t xml:space="preserve">Identification and labelling shall follow the guidelines of ANSI/TIA/EIA-606-A.  Mandatory minimum labelling shall include pathways, Telecommunications Room (Server Room)’s, ER’s, EF’s, cable ends behind panels and wall outlets, wall outlet ports, patch panels and ports, fire stops, and grounding/bonding locations.   </w:t>
      </w:r>
    </w:p>
    <w:p w14:paraId="17739B56" w14:textId="77777777" w:rsidR="00917682" w:rsidRDefault="001340D6">
      <w:pPr>
        <w:numPr>
          <w:ilvl w:val="2"/>
          <w:numId w:val="60"/>
        </w:numPr>
        <w:ind w:hanging="360"/>
      </w:pPr>
      <w:r>
        <w:t xml:space="preserve">Labels shall be permanent, with machine-generated identification codes according to specification.  Tape with hand-written labels will not be accepted. </w:t>
      </w:r>
    </w:p>
    <w:p w14:paraId="491AE827" w14:textId="77777777" w:rsidR="00917682" w:rsidRDefault="001340D6">
      <w:pPr>
        <w:spacing w:after="218" w:line="259" w:lineRule="auto"/>
        <w:ind w:left="566" w:firstLine="0"/>
        <w:jc w:val="left"/>
      </w:pPr>
      <w:r>
        <w:t xml:space="preserve"> </w:t>
      </w:r>
    </w:p>
    <w:p w14:paraId="28490150" w14:textId="77777777" w:rsidR="00917682" w:rsidRDefault="001340D6">
      <w:pPr>
        <w:spacing w:after="218" w:line="259" w:lineRule="auto"/>
        <w:ind w:left="566" w:firstLine="0"/>
        <w:jc w:val="left"/>
      </w:pPr>
      <w:r>
        <w:t xml:space="preserve"> </w:t>
      </w:r>
    </w:p>
    <w:p w14:paraId="13C433D4" w14:textId="77777777" w:rsidR="00917682" w:rsidRDefault="001340D6">
      <w:pPr>
        <w:spacing w:after="216" w:line="259" w:lineRule="auto"/>
        <w:ind w:left="566" w:firstLine="0"/>
        <w:jc w:val="left"/>
      </w:pPr>
      <w:r>
        <w:t xml:space="preserve"> </w:t>
      </w:r>
    </w:p>
    <w:p w14:paraId="690516B8" w14:textId="77777777" w:rsidR="00917682" w:rsidRDefault="001340D6">
      <w:pPr>
        <w:spacing w:after="222"/>
      </w:pPr>
      <w:r>
        <w:t xml:space="preserve">SS-VOIP-12.4 </w:t>
      </w:r>
      <w:r>
        <w:tab/>
        <w:t xml:space="preserve">Installation, configuration, setup, testing, commissioning, diagnostic and fault-finding documentation </w:t>
      </w:r>
    </w:p>
    <w:p w14:paraId="03456E5C" w14:textId="77777777" w:rsidR="00917682" w:rsidRDefault="001340D6">
      <w:pPr>
        <w:ind w:left="1065" w:hanging="360"/>
      </w:pPr>
      <w:r>
        <w:t xml:space="preserve">1) Detailed installation, configuration, setup, testing, commissioning, diagnostic and fault-finding documentation for all components (including network, hardware, software, etc.) included in the system must be supplied by the Contractor to the Engineer prior to hand-over of the system. </w:t>
      </w:r>
    </w:p>
    <w:p w14:paraId="19A766E9" w14:textId="77777777" w:rsidR="00917682" w:rsidRDefault="001340D6">
      <w:pPr>
        <w:spacing w:after="218" w:line="259" w:lineRule="auto"/>
        <w:ind w:left="566" w:firstLine="0"/>
        <w:jc w:val="left"/>
      </w:pPr>
      <w:r>
        <w:t xml:space="preserve"> </w:t>
      </w:r>
    </w:p>
    <w:p w14:paraId="4623C7EC" w14:textId="77777777" w:rsidR="00917682" w:rsidRDefault="001340D6">
      <w:pPr>
        <w:spacing w:after="222"/>
      </w:pPr>
      <w:r>
        <w:t xml:space="preserve">SS-VOIP-12.5 User Manuals, System Administration Manuals, Training Manuals and Maintenance Manuals </w:t>
      </w:r>
    </w:p>
    <w:p w14:paraId="65B979F4" w14:textId="77777777" w:rsidR="00917682" w:rsidRDefault="001340D6">
      <w:pPr>
        <w:ind w:left="1065" w:hanging="360"/>
      </w:pPr>
      <w:r>
        <w:t xml:space="preserve">1) The Contractor shall supply detailed User Manuals, System Administration Manuals, Training Manuals and Maintenance manuals for all components included in the system. The Contractor shall supply these manuals to the Engineer prior to hand-over. </w:t>
      </w:r>
    </w:p>
    <w:p w14:paraId="178881F3" w14:textId="77777777" w:rsidR="00917682" w:rsidRDefault="001340D6">
      <w:pPr>
        <w:spacing w:after="216" w:line="259" w:lineRule="auto"/>
        <w:ind w:left="566" w:firstLine="0"/>
        <w:jc w:val="left"/>
      </w:pPr>
      <w:r>
        <w:t xml:space="preserve"> </w:t>
      </w:r>
    </w:p>
    <w:p w14:paraId="6AEE07DD" w14:textId="77777777" w:rsidR="00917682" w:rsidRDefault="001340D6">
      <w:pPr>
        <w:spacing w:after="224"/>
      </w:pPr>
      <w:r>
        <w:t xml:space="preserve">SS-VOIP-12.6 Master Record Index (MRI) of All Documents </w:t>
      </w:r>
    </w:p>
    <w:p w14:paraId="48B09927" w14:textId="77777777" w:rsidR="00917682" w:rsidRDefault="001340D6">
      <w:pPr>
        <w:ind w:left="1065" w:hanging="360"/>
      </w:pPr>
      <w:r>
        <w:t xml:space="preserve">1) The Contractor shall supply a full and detailed MRI listing all documents, versions and status to the Engineer prior to hand-over. </w:t>
      </w:r>
    </w:p>
    <w:sectPr w:rsidR="00917682">
      <w:footerReference w:type="even" r:id="rId8"/>
      <w:footerReference w:type="default" r:id="rId9"/>
      <w:footerReference w:type="first" r:id="rId10"/>
      <w:pgSz w:w="11906" w:h="16838"/>
      <w:pgMar w:top="1135" w:right="989" w:bottom="1564" w:left="1133"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89173" w14:textId="77777777" w:rsidR="00554039" w:rsidRDefault="00554039">
      <w:pPr>
        <w:spacing w:after="0" w:line="240" w:lineRule="auto"/>
      </w:pPr>
      <w:r>
        <w:separator/>
      </w:r>
    </w:p>
  </w:endnote>
  <w:endnote w:type="continuationSeparator" w:id="0">
    <w:p w14:paraId="77346E64" w14:textId="77777777" w:rsidR="00554039" w:rsidRDefault="00554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A6B5" w14:textId="77777777" w:rsidR="00917682" w:rsidRDefault="001340D6">
    <w:pPr>
      <w:spacing w:after="0" w:line="259" w:lineRule="auto"/>
      <w:ind w:left="0" w:firstLine="0"/>
      <w:jc w:val="left"/>
    </w:pPr>
    <w:r>
      <w:rPr>
        <w:b/>
        <w:sz w:val="18"/>
      </w:rPr>
      <w:t xml:space="preserve"> </w:t>
    </w:r>
  </w:p>
  <w:p w14:paraId="3ACE6411" w14:textId="77777777" w:rsidR="00917682" w:rsidRDefault="001340D6">
    <w:pPr>
      <w:tabs>
        <w:tab w:val="center" w:pos="4821"/>
        <w:tab w:val="right" w:pos="9784"/>
      </w:tabs>
      <w:spacing w:after="0" w:line="259" w:lineRule="auto"/>
      <w:ind w:left="0" w:firstLine="0"/>
      <w:jc w:val="left"/>
    </w:pPr>
    <w:r>
      <w:rPr>
        <w:b/>
        <w:sz w:val="18"/>
      </w:rPr>
      <w:t xml:space="preserve">Contract </w:t>
    </w:r>
    <w:r>
      <w:rPr>
        <w:b/>
        <w:sz w:val="18"/>
      </w:rPr>
      <w:tab/>
      <w:t>SS-VOIP-P</w:t>
    </w:r>
    <w:r>
      <w:fldChar w:fldCharType="begin"/>
    </w:r>
    <w:r>
      <w:instrText xml:space="preserve"> PAGE   \* MERGEFORMAT </w:instrText>
    </w:r>
    <w:r>
      <w:fldChar w:fldCharType="separate"/>
    </w:r>
    <w:r>
      <w:rPr>
        <w:b/>
        <w:sz w:val="18"/>
      </w:rPr>
      <w:t>1</w:t>
    </w:r>
    <w:r>
      <w:rPr>
        <w:b/>
        <w:sz w:val="18"/>
      </w:rPr>
      <w:fldChar w:fldCharType="end"/>
    </w:r>
    <w:r>
      <w:rPr>
        <w:b/>
        <w:sz w:val="18"/>
      </w:rPr>
      <w:t xml:space="preserve"> </w:t>
    </w:r>
    <w:r>
      <w:rPr>
        <w:b/>
        <w:sz w:val="18"/>
      </w:rPr>
      <w:tab/>
      <w:t xml:space="preserve">C5.10 </w:t>
    </w:r>
  </w:p>
  <w:p w14:paraId="1AE1B2C0" w14:textId="77777777" w:rsidR="00917682" w:rsidRDefault="001340D6">
    <w:pPr>
      <w:tabs>
        <w:tab w:val="center" w:pos="4820"/>
        <w:tab w:val="right" w:pos="9784"/>
      </w:tabs>
      <w:spacing w:after="0" w:line="259" w:lineRule="auto"/>
      <w:ind w:left="0" w:firstLine="0"/>
      <w:jc w:val="left"/>
    </w:pPr>
    <w:r>
      <w:rPr>
        <w:b/>
        <w:sz w:val="18"/>
      </w:rPr>
      <w:t xml:space="preserve">Part C5: Annexures  </w:t>
    </w:r>
    <w:r>
      <w:rPr>
        <w:b/>
        <w:sz w:val="18"/>
      </w:rPr>
      <w:tab/>
      <w:t xml:space="preserve"> </w:t>
    </w:r>
    <w:r>
      <w:rPr>
        <w:b/>
        <w:sz w:val="18"/>
      </w:rPr>
      <w:tab/>
      <w:t xml:space="preserve">Annexure I </w:t>
    </w:r>
  </w:p>
  <w:p w14:paraId="5F9329AB" w14:textId="77777777" w:rsidR="00917682" w:rsidRDefault="001340D6">
    <w:pPr>
      <w:spacing w:after="0" w:line="259" w:lineRule="auto"/>
      <w:ind w:left="0" w:firstLine="0"/>
      <w:jc w:val="left"/>
    </w:pPr>
    <w:r>
      <w:rPr>
        <w:b/>
        <w:sz w:val="18"/>
      </w:rPr>
      <w:t xml:space="preserve">Reference No. </w:t>
    </w:r>
    <w:r>
      <w:rPr>
        <w:b/>
        <w:sz w:val="18"/>
        <w:shd w:val="clear" w:color="auto" w:fill="FFFF00"/>
      </w:rPr>
      <w:t>JDA-WP 15K-01</w:t>
    </w:r>
    <w:r>
      <w:rPr>
        <w:b/>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A9A02" w14:textId="77777777" w:rsidR="00917682" w:rsidRDefault="001340D6">
    <w:pPr>
      <w:spacing w:after="0" w:line="259" w:lineRule="auto"/>
      <w:ind w:left="0" w:firstLine="0"/>
      <w:jc w:val="left"/>
    </w:pPr>
    <w:r>
      <w:rPr>
        <w:b/>
        <w:sz w:val="18"/>
      </w:rPr>
      <w:t xml:space="preserve"> </w:t>
    </w:r>
  </w:p>
  <w:p w14:paraId="04032D2D" w14:textId="0569B30E" w:rsidR="00917682" w:rsidRDefault="001340D6">
    <w:pPr>
      <w:tabs>
        <w:tab w:val="center" w:pos="4821"/>
        <w:tab w:val="right" w:pos="9784"/>
      </w:tabs>
      <w:spacing w:after="0" w:line="259" w:lineRule="auto"/>
      <w:ind w:left="0" w:firstLine="0"/>
      <w:jc w:val="left"/>
    </w:pPr>
    <w:r>
      <w:rPr>
        <w:b/>
        <w:sz w:val="18"/>
      </w:rPr>
      <w:t xml:space="preserve">Contract </w:t>
    </w:r>
    <w:r w:rsidR="00605116">
      <w:rPr>
        <w:b/>
        <w:sz w:val="18"/>
      </w:rPr>
      <w:t>A906</w:t>
    </w:r>
    <w:r>
      <w:rPr>
        <w:b/>
        <w:sz w:val="18"/>
      </w:rPr>
      <w:tab/>
      <w:t>SS-VOIP-P</w:t>
    </w:r>
    <w:r>
      <w:fldChar w:fldCharType="begin"/>
    </w:r>
    <w:r>
      <w:instrText xml:space="preserve"> PAGE   \* MERGEFORMAT </w:instrText>
    </w:r>
    <w:r>
      <w:fldChar w:fldCharType="separate"/>
    </w:r>
    <w:r w:rsidR="00554039" w:rsidRPr="00554039">
      <w:rPr>
        <w:b/>
        <w:noProof/>
        <w:sz w:val="18"/>
      </w:rPr>
      <w:t>1</w:t>
    </w:r>
    <w:r>
      <w:rPr>
        <w:b/>
        <w:sz w:val="18"/>
      </w:rPr>
      <w:fldChar w:fldCharType="end"/>
    </w:r>
    <w:r>
      <w:rPr>
        <w:b/>
        <w:sz w:val="18"/>
      </w:rPr>
      <w:t xml:space="preserve"> </w:t>
    </w:r>
    <w:r>
      <w:rPr>
        <w:b/>
        <w:sz w:val="18"/>
      </w:rPr>
      <w:tab/>
      <w:t xml:space="preserve">C5.10 </w:t>
    </w:r>
  </w:p>
  <w:p w14:paraId="08E8C0F0" w14:textId="77777777" w:rsidR="00917682" w:rsidRDefault="001340D6">
    <w:pPr>
      <w:tabs>
        <w:tab w:val="center" w:pos="4820"/>
        <w:tab w:val="right" w:pos="9784"/>
      </w:tabs>
      <w:spacing w:after="0" w:line="259" w:lineRule="auto"/>
      <w:ind w:left="0" w:firstLine="0"/>
      <w:jc w:val="left"/>
    </w:pPr>
    <w:r>
      <w:rPr>
        <w:b/>
        <w:sz w:val="18"/>
      </w:rPr>
      <w:t xml:space="preserve">Part C5: Annexures  </w:t>
    </w:r>
    <w:r>
      <w:rPr>
        <w:b/>
        <w:sz w:val="18"/>
      </w:rPr>
      <w:tab/>
      <w:t xml:space="preserve"> </w:t>
    </w:r>
    <w:r>
      <w:rPr>
        <w:b/>
        <w:sz w:val="18"/>
      </w:rPr>
      <w:tab/>
      <w:t xml:space="preserve">Annexure I </w:t>
    </w:r>
  </w:p>
  <w:p w14:paraId="643E6365" w14:textId="65340625" w:rsidR="00917682" w:rsidRDefault="00835667">
    <w:pPr>
      <w:spacing w:after="0" w:line="259" w:lineRule="auto"/>
      <w:ind w:left="0" w:firstLine="0"/>
      <w:jc w:val="left"/>
    </w:pPr>
    <w:r>
      <w:rPr>
        <w:b/>
        <w:sz w:val="18"/>
      </w:rPr>
      <w:t xml:space="preserve">Contract </w:t>
    </w:r>
    <w:r w:rsidR="001340D6">
      <w:rPr>
        <w:b/>
        <w:sz w:val="18"/>
      </w:rPr>
      <w:t>No.</w:t>
    </w:r>
    <w:r w:rsidR="00605116">
      <w:rPr>
        <w:b/>
        <w:sz w:val="18"/>
      </w:rPr>
      <w:t xml:space="preserve"> A906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DAEF5" w14:textId="77777777" w:rsidR="00917682" w:rsidRDefault="001340D6">
    <w:pPr>
      <w:spacing w:after="0" w:line="259" w:lineRule="auto"/>
      <w:ind w:left="0" w:firstLine="0"/>
      <w:jc w:val="left"/>
    </w:pPr>
    <w:r>
      <w:rPr>
        <w:b/>
        <w:sz w:val="18"/>
      </w:rPr>
      <w:t xml:space="preserve"> </w:t>
    </w:r>
  </w:p>
  <w:p w14:paraId="30EDBD41" w14:textId="77777777" w:rsidR="00917682" w:rsidRDefault="001340D6">
    <w:pPr>
      <w:tabs>
        <w:tab w:val="center" w:pos="4821"/>
        <w:tab w:val="right" w:pos="9784"/>
      </w:tabs>
      <w:spacing w:after="0" w:line="259" w:lineRule="auto"/>
      <w:ind w:left="0" w:firstLine="0"/>
      <w:jc w:val="left"/>
    </w:pPr>
    <w:r>
      <w:rPr>
        <w:b/>
        <w:sz w:val="18"/>
      </w:rPr>
      <w:t xml:space="preserve">Contract </w:t>
    </w:r>
    <w:r>
      <w:rPr>
        <w:b/>
        <w:sz w:val="18"/>
      </w:rPr>
      <w:tab/>
      <w:t>SS-VOIP-P</w:t>
    </w:r>
    <w:r>
      <w:fldChar w:fldCharType="begin"/>
    </w:r>
    <w:r>
      <w:instrText xml:space="preserve"> PAGE   \* MERGEFORMAT </w:instrText>
    </w:r>
    <w:r>
      <w:fldChar w:fldCharType="separate"/>
    </w:r>
    <w:r>
      <w:rPr>
        <w:b/>
        <w:sz w:val="18"/>
      </w:rPr>
      <w:t>1</w:t>
    </w:r>
    <w:r>
      <w:rPr>
        <w:b/>
        <w:sz w:val="18"/>
      </w:rPr>
      <w:fldChar w:fldCharType="end"/>
    </w:r>
    <w:r>
      <w:rPr>
        <w:b/>
        <w:sz w:val="18"/>
      </w:rPr>
      <w:t xml:space="preserve"> </w:t>
    </w:r>
    <w:r>
      <w:rPr>
        <w:b/>
        <w:sz w:val="18"/>
      </w:rPr>
      <w:tab/>
      <w:t xml:space="preserve">C5.10 </w:t>
    </w:r>
  </w:p>
  <w:p w14:paraId="2B822EB2" w14:textId="77777777" w:rsidR="00917682" w:rsidRDefault="001340D6">
    <w:pPr>
      <w:tabs>
        <w:tab w:val="center" w:pos="4820"/>
        <w:tab w:val="right" w:pos="9784"/>
      </w:tabs>
      <w:spacing w:after="0" w:line="259" w:lineRule="auto"/>
      <w:ind w:left="0" w:firstLine="0"/>
      <w:jc w:val="left"/>
    </w:pPr>
    <w:r>
      <w:rPr>
        <w:b/>
        <w:sz w:val="18"/>
      </w:rPr>
      <w:t xml:space="preserve">Part C5: Annexures  </w:t>
    </w:r>
    <w:r>
      <w:rPr>
        <w:b/>
        <w:sz w:val="18"/>
      </w:rPr>
      <w:tab/>
      <w:t xml:space="preserve"> </w:t>
    </w:r>
    <w:r>
      <w:rPr>
        <w:b/>
        <w:sz w:val="18"/>
      </w:rPr>
      <w:tab/>
      <w:t xml:space="preserve">Annexure I </w:t>
    </w:r>
  </w:p>
  <w:p w14:paraId="3C463277" w14:textId="77777777" w:rsidR="00917682" w:rsidRDefault="001340D6">
    <w:pPr>
      <w:spacing w:after="0" w:line="259" w:lineRule="auto"/>
      <w:ind w:left="0" w:firstLine="0"/>
      <w:jc w:val="left"/>
    </w:pPr>
    <w:r>
      <w:rPr>
        <w:b/>
        <w:sz w:val="18"/>
      </w:rPr>
      <w:t xml:space="preserve">Reference No. </w:t>
    </w:r>
    <w:r>
      <w:rPr>
        <w:b/>
        <w:sz w:val="18"/>
        <w:shd w:val="clear" w:color="auto" w:fill="FFFF00"/>
      </w:rPr>
      <w:t>JDA-WP 15K-01</w:t>
    </w:r>
    <w:r>
      <w:rPr>
        <w:b/>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1F83F" w14:textId="77777777" w:rsidR="00554039" w:rsidRDefault="00554039">
      <w:pPr>
        <w:spacing w:after="0" w:line="240" w:lineRule="auto"/>
      </w:pPr>
      <w:r>
        <w:separator/>
      </w:r>
    </w:p>
  </w:footnote>
  <w:footnote w:type="continuationSeparator" w:id="0">
    <w:p w14:paraId="6787B905" w14:textId="77777777" w:rsidR="00554039" w:rsidRDefault="005540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C4325"/>
    <w:multiLevelType w:val="hybridMultilevel"/>
    <w:tmpl w:val="4134FCA2"/>
    <w:lvl w:ilvl="0" w:tplc="6ED099F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7C345A">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9A2C990">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182ADC">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14741A">
      <w:start w:val="3"/>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7EDBD0">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BFC12F2">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C25AD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3691DE">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80563B0"/>
    <w:multiLevelType w:val="hybridMultilevel"/>
    <w:tmpl w:val="5CCC9A6A"/>
    <w:lvl w:ilvl="0" w:tplc="3E18A04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2224FC">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45A5050">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8AE0D3E">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454A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707A5E">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A20619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6E7190">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38BCE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nsid w:val="0A656D10"/>
    <w:multiLevelType w:val="multilevel"/>
    <w:tmpl w:val="9F96E9EA"/>
    <w:lvl w:ilvl="0">
      <w:start w:val="100"/>
      <w:numFmt w:val="lowerRoman"/>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3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5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nsid w:val="108904A2"/>
    <w:multiLevelType w:val="hybridMultilevel"/>
    <w:tmpl w:val="AEF6BCC8"/>
    <w:lvl w:ilvl="0" w:tplc="BB52F2C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9AD1E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58605C">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8443DA">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8C1972">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BC67D4">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384C08">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7EE8F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3409EA">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153A18D1"/>
    <w:multiLevelType w:val="hybridMultilevel"/>
    <w:tmpl w:val="8320E2FC"/>
    <w:lvl w:ilvl="0" w:tplc="A23A1CD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62F404">
      <w:start w:val="1"/>
      <w:numFmt w:val="lowerLetter"/>
      <w:lvlText w:val="%2"/>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0E34B8">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A63F4C">
      <w:start w:val="1"/>
      <w:numFmt w:val="decimal"/>
      <w:lvlText w:val="%4"/>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1CB570">
      <w:start w:val="1"/>
      <w:numFmt w:val="lowerLetter"/>
      <w:lvlText w:val="%5"/>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609C66">
      <w:start w:val="1"/>
      <w:numFmt w:val="lowerRoman"/>
      <w:lvlText w:val="%6"/>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FC063E">
      <w:start w:val="1"/>
      <w:numFmt w:val="decimal"/>
      <w:lvlText w:val="%7"/>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3A4348">
      <w:start w:val="1"/>
      <w:numFmt w:val="lowerLetter"/>
      <w:lvlText w:val="%8"/>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EC90B0">
      <w:start w:val="1"/>
      <w:numFmt w:val="lowerRoman"/>
      <w:lvlText w:val="%9"/>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157E3EB0"/>
    <w:multiLevelType w:val="multilevel"/>
    <w:tmpl w:val="62D4BC46"/>
    <w:lvl w:ilvl="0">
      <w:start w:val="2"/>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nsid w:val="17C170CA"/>
    <w:multiLevelType w:val="hybridMultilevel"/>
    <w:tmpl w:val="A378AF88"/>
    <w:lvl w:ilvl="0" w:tplc="7B82BB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062F0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92951C">
      <w:start w:val="2"/>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F4B7CC">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B4D7E2">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48A79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00602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4A9BD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D8DBD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nsid w:val="17D615F3"/>
    <w:multiLevelType w:val="hybridMultilevel"/>
    <w:tmpl w:val="9E082740"/>
    <w:lvl w:ilvl="0" w:tplc="04AC8AF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CC066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181480">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F6C2A4">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504B52">
      <w:start w:val="1"/>
      <w:numFmt w:val="lowerLetter"/>
      <w:lvlRestart w:val="0"/>
      <w:lvlText w:val="%5."/>
      <w:lvlJc w:val="left"/>
      <w:pPr>
        <w:ind w:left="1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6E2A16">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D4D4F4">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5C8526">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9E70C2">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182B554E"/>
    <w:multiLevelType w:val="hybridMultilevel"/>
    <w:tmpl w:val="A3882FC8"/>
    <w:lvl w:ilvl="0" w:tplc="98183AD4">
      <w:start w:val="1"/>
      <w:numFmt w:val="lowerLetter"/>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6C55E8">
      <w:start w:val="1"/>
      <w:numFmt w:val="lowerLetter"/>
      <w:lvlText w:val="%2"/>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D221A0">
      <w:start w:val="1"/>
      <w:numFmt w:val="lowerRoman"/>
      <w:lvlText w:val="%3"/>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E681F64">
      <w:start w:val="1"/>
      <w:numFmt w:val="decimal"/>
      <w:lvlText w:val="%4"/>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0A110">
      <w:start w:val="1"/>
      <w:numFmt w:val="lowerLetter"/>
      <w:lvlText w:val="%5"/>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480EA4">
      <w:start w:val="1"/>
      <w:numFmt w:val="lowerRoman"/>
      <w:lvlText w:val="%6"/>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342856">
      <w:start w:val="1"/>
      <w:numFmt w:val="decimal"/>
      <w:lvlText w:val="%7"/>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BECC74">
      <w:start w:val="1"/>
      <w:numFmt w:val="lowerLetter"/>
      <w:lvlText w:val="%8"/>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8C30EA">
      <w:start w:val="1"/>
      <w:numFmt w:val="lowerRoman"/>
      <w:lvlText w:val="%9"/>
      <w:lvlJc w:val="left"/>
      <w:pPr>
        <w:ind w:left="7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1B4F536E"/>
    <w:multiLevelType w:val="hybridMultilevel"/>
    <w:tmpl w:val="AE56A74A"/>
    <w:lvl w:ilvl="0" w:tplc="2F9273A4">
      <w:start w:val="40"/>
      <w:numFmt w:val="lowerLetter"/>
      <w:lvlText w:val="%1)"/>
      <w:lvlJc w:val="left"/>
      <w:pPr>
        <w:ind w:left="1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6C15F6">
      <w:start w:val="1"/>
      <w:numFmt w:val="lowerLetter"/>
      <w:lvlText w:val="%2"/>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2A40F8">
      <w:start w:val="1"/>
      <w:numFmt w:val="lowerRoman"/>
      <w:lvlText w:val="%3"/>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428018">
      <w:start w:val="1"/>
      <w:numFmt w:val="decimal"/>
      <w:lvlText w:val="%4"/>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B88512">
      <w:start w:val="1"/>
      <w:numFmt w:val="lowerLetter"/>
      <w:lvlText w:val="%5"/>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D0C2CC">
      <w:start w:val="1"/>
      <w:numFmt w:val="lowerRoman"/>
      <w:lvlText w:val="%6"/>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863C86">
      <w:start w:val="1"/>
      <w:numFmt w:val="decimal"/>
      <w:lvlText w:val="%7"/>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464014">
      <w:start w:val="1"/>
      <w:numFmt w:val="lowerLetter"/>
      <w:lvlText w:val="%8"/>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80052E">
      <w:start w:val="1"/>
      <w:numFmt w:val="lowerRoman"/>
      <w:lvlText w:val="%9"/>
      <w:lvlJc w:val="left"/>
      <w:pPr>
        <w:ind w:left="7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1E8515AD"/>
    <w:multiLevelType w:val="hybridMultilevel"/>
    <w:tmpl w:val="758ACC9E"/>
    <w:lvl w:ilvl="0" w:tplc="67B8977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A2A1E2">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8AD45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1E0440">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D2100E">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485446">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1A076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522994">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F46CA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21A27E2D"/>
    <w:multiLevelType w:val="hybridMultilevel"/>
    <w:tmpl w:val="C086911C"/>
    <w:lvl w:ilvl="0" w:tplc="5D505A6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DECE3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B2F79E">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AE8602">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4A651E">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186BB8">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10F1F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723CCE">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3AFEF0">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23C57D8E"/>
    <w:multiLevelType w:val="hybridMultilevel"/>
    <w:tmpl w:val="25EA07B4"/>
    <w:lvl w:ilvl="0" w:tplc="F222CBC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246C14">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E4887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889536">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92600A">
      <w:start w:val="1"/>
      <w:numFmt w:val="lowerLetter"/>
      <w:lvlRestart w:val="0"/>
      <w:lvlText w:val="%5."/>
      <w:lvlJc w:val="left"/>
      <w:pPr>
        <w:ind w:left="1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74C2E6">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32D37A">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42E5C4">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0AAB94">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24116B4C"/>
    <w:multiLevelType w:val="hybridMultilevel"/>
    <w:tmpl w:val="02247F16"/>
    <w:lvl w:ilvl="0" w:tplc="06BEFD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DCB134">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CEDC0A">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AE568A">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404BEA">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40D294">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4A72B8">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CAAD0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84F55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nsid w:val="2728651C"/>
    <w:multiLevelType w:val="hybridMultilevel"/>
    <w:tmpl w:val="7D384E78"/>
    <w:lvl w:ilvl="0" w:tplc="DBA4C18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568D3C">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DA5180">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9C3B5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A01F8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900348">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864D03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3C43B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F44154">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nsid w:val="2991613D"/>
    <w:multiLevelType w:val="hybridMultilevel"/>
    <w:tmpl w:val="3528C4EE"/>
    <w:lvl w:ilvl="0" w:tplc="832250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209FF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62330A">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1A726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2C7CE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04143E">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FCA38B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A015F2">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A25DF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nsid w:val="29F143EE"/>
    <w:multiLevelType w:val="hybridMultilevel"/>
    <w:tmpl w:val="80C47506"/>
    <w:lvl w:ilvl="0" w:tplc="EB7EE6C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0EB82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1AC02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8E24A8">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0A22A">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C8A1E0">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56387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A8C6D4">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BA6333A">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2ACD2EEA"/>
    <w:multiLevelType w:val="hybridMultilevel"/>
    <w:tmpl w:val="01126DB0"/>
    <w:lvl w:ilvl="0" w:tplc="98404244">
      <w:start w:val="18"/>
      <w:numFmt w:val="lowerLetter"/>
      <w:lvlText w:val="%1)"/>
      <w:lvlJc w:val="left"/>
      <w:pPr>
        <w:ind w:left="11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6823CA">
      <w:start w:val="1"/>
      <w:numFmt w:val="lowerLetter"/>
      <w:lvlText w:val="%2"/>
      <w:lvlJc w:val="left"/>
      <w:pPr>
        <w:ind w:left="1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402E6A">
      <w:start w:val="1"/>
      <w:numFmt w:val="lowerRoman"/>
      <w:lvlText w:val="%3"/>
      <w:lvlJc w:val="left"/>
      <w:pPr>
        <w:ind w:left="22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AC01D46">
      <w:start w:val="1"/>
      <w:numFmt w:val="decimal"/>
      <w:lvlText w:val="%4"/>
      <w:lvlJc w:val="left"/>
      <w:pPr>
        <w:ind w:left="29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1404BE">
      <w:start w:val="1"/>
      <w:numFmt w:val="lowerLetter"/>
      <w:lvlText w:val="%5"/>
      <w:lvlJc w:val="left"/>
      <w:pPr>
        <w:ind w:left="37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DAD3A8">
      <w:start w:val="1"/>
      <w:numFmt w:val="lowerRoman"/>
      <w:lvlText w:val="%6"/>
      <w:lvlJc w:val="left"/>
      <w:pPr>
        <w:ind w:left="4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4CC3376">
      <w:start w:val="1"/>
      <w:numFmt w:val="decimal"/>
      <w:lvlText w:val="%7"/>
      <w:lvlJc w:val="left"/>
      <w:pPr>
        <w:ind w:left="5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F671C2">
      <w:start w:val="1"/>
      <w:numFmt w:val="lowerLetter"/>
      <w:lvlText w:val="%8"/>
      <w:lvlJc w:val="left"/>
      <w:pPr>
        <w:ind w:left="58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6C1CEE">
      <w:start w:val="1"/>
      <w:numFmt w:val="lowerRoman"/>
      <w:lvlText w:val="%9"/>
      <w:lvlJc w:val="left"/>
      <w:pPr>
        <w:ind w:left="6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2AFF304E"/>
    <w:multiLevelType w:val="hybridMultilevel"/>
    <w:tmpl w:val="C8E0EC12"/>
    <w:lvl w:ilvl="0" w:tplc="13E6A2FA">
      <w:start w:val="28"/>
      <w:numFmt w:val="lowerLetter"/>
      <w:lvlText w:val="%1)"/>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1064A6">
      <w:start w:val="1"/>
      <w:numFmt w:val="lowerLetter"/>
      <w:lvlText w:val="%2"/>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5ED6CA">
      <w:start w:val="1"/>
      <w:numFmt w:val="lowerRoman"/>
      <w:lvlText w:val="%3"/>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B284238">
      <w:start w:val="1"/>
      <w:numFmt w:val="decimal"/>
      <w:lvlText w:val="%4"/>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6AA4AC">
      <w:start w:val="1"/>
      <w:numFmt w:val="lowerLetter"/>
      <w:lvlText w:val="%5"/>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4AAEFE">
      <w:start w:val="1"/>
      <w:numFmt w:val="lowerRoman"/>
      <w:lvlText w:val="%6"/>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A24FD8">
      <w:start w:val="1"/>
      <w:numFmt w:val="decimal"/>
      <w:lvlText w:val="%7"/>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52C614">
      <w:start w:val="1"/>
      <w:numFmt w:val="lowerLetter"/>
      <w:lvlText w:val="%8"/>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AEFA28">
      <w:start w:val="1"/>
      <w:numFmt w:val="lowerRoman"/>
      <w:lvlText w:val="%9"/>
      <w:lvlJc w:val="left"/>
      <w:pPr>
        <w:ind w:left="7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2BAF0486"/>
    <w:multiLevelType w:val="hybridMultilevel"/>
    <w:tmpl w:val="4CE6A676"/>
    <w:lvl w:ilvl="0" w:tplc="6B26307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7E68EC">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E6B7DC">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5EC40D4">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BC4222">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D02DA4">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E6524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BAEC6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5AF65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nsid w:val="2CAC0AFC"/>
    <w:multiLevelType w:val="hybridMultilevel"/>
    <w:tmpl w:val="092E7148"/>
    <w:lvl w:ilvl="0" w:tplc="3D682AE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C0F6B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FC9610">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A8849C">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08F6CE">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3AD0C2">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7645E8">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24975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AC811E">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2DC801E4"/>
    <w:multiLevelType w:val="hybridMultilevel"/>
    <w:tmpl w:val="549EA73E"/>
    <w:lvl w:ilvl="0" w:tplc="7EEC97D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0CC55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7490DE">
      <w:start w:val="4"/>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C340E6A">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920BFE">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3E2C4E">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38749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6467AE">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52D18A">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2E9F32F5"/>
    <w:multiLevelType w:val="hybridMultilevel"/>
    <w:tmpl w:val="5448E11A"/>
    <w:lvl w:ilvl="0" w:tplc="409C13A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703BB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AA25EE">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5B65538">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802778">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2E8A90">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7ED38C">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F68A60">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1A724C">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2F076E64"/>
    <w:multiLevelType w:val="hybridMultilevel"/>
    <w:tmpl w:val="A2423692"/>
    <w:lvl w:ilvl="0" w:tplc="07FC9BE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FE3034">
      <w:start w:val="1"/>
      <w:numFmt w:val="lowerLetter"/>
      <w:lvlText w:val="%2"/>
      <w:lvlJc w:val="left"/>
      <w:pPr>
        <w:ind w:left="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C720232">
      <w:start w:val="1"/>
      <w:numFmt w:val="lowerRoman"/>
      <w:lvlText w:val="%3"/>
      <w:lvlJc w:val="left"/>
      <w:pPr>
        <w:ind w:left="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6E9304">
      <w:start w:val="2"/>
      <w:numFmt w:val="lowerLetter"/>
      <w:lvlRestart w:val="0"/>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4CE9AE">
      <w:start w:val="1"/>
      <w:numFmt w:val="lowerLetter"/>
      <w:lvlText w:val="%5"/>
      <w:lvlJc w:val="left"/>
      <w:pPr>
        <w:ind w:left="2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BC7406">
      <w:start w:val="1"/>
      <w:numFmt w:val="lowerRoman"/>
      <w:lvlText w:val="%6"/>
      <w:lvlJc w:val="left"/>
      <w:pPr>
        <w:ind w:left="2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506BFC">
      <w:start w:val="1"/>
      <w:numFmt w:val="decimal"/>
      <w:lvlText w:val="%7"/>
      <w:lvlJc w:val="left"/>
      <w:pPr>
        <w:ind w:left="3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867B62">
      <w:start w:val="1"/>
      <w:numFmt w:val="lowerLetter"/>
      <w:lvlText w:val="%8"/>
      <w:lvlJc w:val="left"/>
      <w:pPr>
        <w:ind w:left="4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FE137C">
      <w:start w:val="1"/>
      <w:numFmt w:val="lowerRoman"/>
      <w:lvlText w:val="%9"/>
      <w:lvlJc w:val="left"/>
      <w:pPr>
        <w:ind w:left="49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31567B4D"/>
    <w:multiLevelType w:val="hybridMultilevel"/>
    <w:tmpl w:val="043CEF5C"/>
    <w:lvl w:ilvl="0" w:tplc="3340682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CC2E0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EC440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0CA0C8">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8E0F16">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DA48FC">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C67160">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EAC46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465A96">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3459756F"/>
    <w:multiLevelType w:val="hybridMultilevel"/>
    <w:tmpl w:val="F73C7A34"/>
    <w:lvl w:ilvl="0" w:tplc="88A8FF8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42033C">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081430">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B26D7A">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EEF64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887D68">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D41C2E">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904BF4">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D239E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nsid w:val="36B27E35"/>
    <w:multiLevelType w:val="hybridMultilevel"/>
    <w:tmpl w:val="158E2E86"/>
    <w:lvl w:ilvl="0" w:tplc="3D96F87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901794">
      <w:start w:val="1"/>
      <w:numFmt w:val="lowerLetter"/>
      <w:lvlText w:val="%2"/>
      <w:lvlJc w:val="left"/>
      <w:pPr>
        <w:ind w:left="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7671AA">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E2C4C0">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D84B7C">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9A46DC">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383788">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C6D94E">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866E76">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nsid w:val="37A8675D"/>
    <w:multiLevelType w:val="hybridMultilevel"/>
    <w:tmpl w:val="72DE46B8"/>
    <w:lvl w:ilvl="0" w:tplc="5852951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C6805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9AD89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36C1CD4">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526834">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00C6CA">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E022EA">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F41FA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4643BC">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382C1EE1"/>
    <w:multiLevelType w:val="hybridMultilevel"/>
    <w:tmpl w:val="85C8B788"/>
    <w:lvl w:ilvl="0" w:tplc="93B63F5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0222CC">
      <w:start w:val="1"/>
      <w:numFmt w:val="lowerLetter"/>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F8A8D6">
      <w:start w:val="1"/>
      <w:numFmt w:val="lowerLetter"/>
      <w:lvlRestart w:val="0"/>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087186">
      <w:start w:val="1"/>
      <w:numFmt w:val="decimal"/>
      <w:lvlText w:val="%4"/>
      <w:lvlJc w:val="left"/>
      <w:pPr>
        <w:ind w:left="1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C07E4C">
      <w:start w:val="1"/>
      <w:numFmt w:val="lowerLetter"/>
      <w:lvlText w:val="%5"/>
      <w:lvlJc w:val="left"/>
      <w:pPr>
        <w:ind w:left="2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2685B6">
      <w:start w:val="1"/>
      <w:numFmt w:val="lowerRoman"/>
      <w:lvlText w:val="%6"/>
      <w:lvlJc w:val="left"/>
      <w:pPr>
        <w:ind w:left="3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92658DC">
      <w:start w:val="1"/>
      <w:numFmt w:val="decimal"/>
      <w:lvlText w:val="%7"/>
      <w:lvlJc w:val="left"/>
      <w:pPr>
        <w:ind w:left="4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74D65E">
      <w:start w:val="1"/>
      <w:numFmt w:val="lowerLetter"/>
      <w:lvlText w:val="%8"/>
      <w:lvlJc w:val="left"/>
      <w:pPr>
        <w:ind w:left="4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628C82">
      <w:start w:val="1"/>
      <w:numFmt w:val="lowerRoman"/>
      <w:lvlText w:val="%9"/>
      <w:lvlJc w:val="left"/>
      <w:pPr>
        <w:ind w:left="5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3999685C"/>
    <w:multiLevelType w:val="hybridMultilevel"/>
    <w:tmpl w:val="AF6C39FC"/>
    <w:lvl w:ilvl="0" w:tplc="C90689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B44A9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5CC81C">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A268A">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746A10">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BCA938">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C6288E">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3E9AA2">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06E8EA">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nsid w:val="3B7E0410"/>
    <w:multiLevelType w:val="multilevel"/>
    <w:tmpl w:val="11BA88A4"/>
    <w:lvl w:ilvl="0">
      <w:start w:val="500"/>
      <w:numFmt w:val="lowerRoman"/>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31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52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6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4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nsid w:val="3BD76E57"/>
    <w:multiLevelType w:val="hybridMultilevel"/>
    <w:tmpl w:val="B25E64D8"/>
    <w:lvl w:ilvl="0" w:tplc="1800096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26096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90F81A">
      <w:start w:val="2"/>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62E818">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BA292B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C69D0E">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10A6F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582022">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783A20">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2">
    <w:nsid w:val="3BE9150B"/>
    <w:multiLevelType w:val="multilevel"/>
    <w:tmpl w:val="FE34CA6E"/>
    <w:lvl w:ilvl="0">
      <w:start w:val="100"/>
      <w:numFmt w:val="lowerRoman"/>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nsid w:val="3D617B60"/>
    <w:multiLevelType w:val="hybridMultilevel"/>
    <w:tmpl w:val="AB94F486"/>
    <w:lvl w:ilvl="0" w:tplc="3EEC4282">
      <w:start w:val="10"/>
      <w:numFmt w:val="lowerLetter"/>
      <w:lvlText w:val="%1)"/>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8E90B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F0A2C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34E8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E6C2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4082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22756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7C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38F6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41120DC1"/>
    <w:multiLevelType w:val="hybridMultilevel"/>
    <w:tmpl w:val="95205B20"/>
    <w:lvl w:ilvl="0" w:tplc="2D14C90A">
      <w:start w:val="32"/>
      <w:numFmt w:val="lowerLetter"/>
      <w:lvlText w:val="%1)"/>
      <w:lvlJc w:val="left"/>
      <w:pPr>
        <w:ind w:left="1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D44876">
      <w:start w:val="1"/>
      <w:numFmt w:val="lowerLetter"/>
      <w:lvlText w:val="%2"/>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8F8DF50">
      <w:start w:val="1"/>
      <w:numFmt w:val="lowerRoman"/>
      <w:lvlText w:val="%3"/>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6A4768">
      <w:start w:val="1"/>
      <w:numFmt w:val="decimal"/>
      <w:lvlText w:val="%4"/>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C20218">
      <w:start w:val="1"/>
      <w:numFmt w:val="lowerLetter"/>
      <w:lvlText w:val="%5"/>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48C378">
      <w:start w:val="1"/>
      <w:numFmt w:val="lowerRoman"/>
      <w:lvlText w:val="%6"/>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D45016">
      <w:start w:val="1"/>
      <w:numFmt w:val="decimal"/>
      <w:lvlText w:val="%7"/>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9211A0">
      <w:start w:val="1"/>
      <w:numFmt w:val="lowerLetter"/>
      <w:lvlText w:val="%8"/>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6EA17A">
      <w:start w:val="1"/>
      <w:numFmt w:val="lowerRoman"/>
      <w:lvlText w:val="%9"/>
      <w:lvlJc w:val="left"/>
      <w:pPr>
        <w:ind w:left="7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430F6347"/>
    <w:multiLevelType w:val="hybridMultilevel"/>
    <w:tmpl w:val="D0BEB0C0"/>
    <w:lvl w:ilvl="0" w:tplc="59BCDEE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88FAE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AA8EFC">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3EC15A">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04E988">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B0A25AA">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FCD332">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68985C">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F04DFE">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nsid w:val="43D037C1"/>
    <w:multiLevelType w:val="hybridMultilevel"/>
    <w:tmpl w:val="51C8C2DE"/>
    <w:lvl w:ilvl="0" w:tplc="353A54A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D0F40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126F88">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BE0A8C">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C239FE">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72643C">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150324A">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F8DBC6">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6A510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nsid w:val="45A21EEE"/>
    <w:multiLevelType w:val="hybridMultilevel"/>
    <w:tmpl w:val="9048BA3E"/>
    <w:lvl w:ilvl="0" w:tplc="4EC430E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1CCAE4">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DC116E">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B8BB18">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F64DE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3A5E28">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832FE98">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EC48F2">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6C12BE">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nsid w:val="45DF458E"/>
    <w:multiLevelType w:val="hybridMultilevel"/>
    <w:tmpl w:val="2508178E"/>
    <w:lvl w:ilvl="0" w:tplc="111A4E82">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9C270A">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A84C30">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72EA4C">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90132A">
      <w:start w:val="12"/>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0EC384">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E5AA45C">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9A4D86">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A6EBF6">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nsid w:val="486E683A"/>
    <w:multiLevelType w:val="hybridMultilevel"/>
    <w:tmpl w:val="8E388DD2"/>
    <w:lvl w:ilvl="0" w:tplc="3B6E345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90BC4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50203D0">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82AFC8">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5EFDDE">
      <w:start w:val="5"/>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CE0232">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D04620">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8CD55A">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308ECA">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nsid w:val="4F617CF6"/>
    <w:multiLevelType w:val="hybridMultilevel"/>
    <w:tmpl w:val="5956ABF4"/>
    <w:lvl w:ilvl="0" w:tplc="1B32937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766B4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9A5840">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AA11E4">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2883EE">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90BC2A">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E8FC10">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8C173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7007016">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nsid w:val="50AF1121"/>
    <w:multiLevelType w:val="hybridMultilevel"/>
    <w:tmpl w:val="8A30DDFC"/>
    <w:lvl w:ilvl="0" w:tplc="91025B4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E439A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18EAEC">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C266648">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A2C5AC">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B2D6AA">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6E9EB4">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8A32C">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52695EE">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519333AD"/>
    <w:multiLevelType w:val="hybridMultilevel"/>
    <w:tmpl w:val="4B264882"/>
    <w:lvl w:ilvl="0" w:tplc="2C1CB094">
      <w:start w:val="1"/>
      <w:numFmt w:val="lowerLetter"/>
      <w:lvlText w:val="%1)"/>
      <w:lvlJc w:val="left"/>
      <w:pPr>
        <w:ind w:left="1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840216">
      <w:start w:val="1"/>
      <w:numFmt w:val="lowerLetter"/>
      <w:lvlText w:val="%2"/>
      <w:lvlJc w:val="left"/>
      <w:pPr>
        <w:ind w:left="2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0435AC">
      <w:start w:val="1"/>
      <w:numFmt w:val="lowerRoman"/>
      <w:lvlText w:val="%3"/>
      <w:lvlJc w:val="left"/>
      <w:pPr>
        <w:ind w:left="27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229072">
      <w:start w:val="1"/>
      <w:numFmt w:val="decimal"/>
      <w:lvlText w:val="%4"/>
      <w:lvlJc w:val="left"/>
      <w:pPr>
        <w:ind w:left="3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58C8FA">
      <w:start w:val="1"/>
      <w:numFmt w:val="lowerLetter"/>
      <w:lvlText w:val="%5"/>
      <w:lvlJc w:val="left"/>
      <w:pPr>
        <w:ind w:left="4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2B2D0FA">
      <w:start w:val="1"/>
      <w:numFmt w:val="lowerRoman"/>
      <w:lvlText w:val="%6"/>
      <w:lvlJc w:val="left"/>
      <w:pPr>
        <w:ind w:left="48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94A0F4">
      <w:start w:val="1"/>
      <w:numFmt w:val="decimal"/>
      <w:lvlText w:val="%7"/>
      <w:lvlJc w:val="left"/>
      <w:pPr>
        <w:ind w:left="56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222610">
      <w:start w:val="1"/>
      <w:numFmt w:val="lowerLetter"/>
      <w:lvlText w:val="%8"/>
      <w:lvlJc w:val="left"/>
      <w:pPr>
        <w:ind w:left="6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2444B4">
      <w:start w:val="1"/>
      <w:numFmt w:val="lowerRoman"/>
      <w:lvlText w:val="%9"/>
      <w:lvlJc w:val="left"/>
      <w:pPr>
        <w:ind w:left="70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nsid w:val="63F452D7"/>
    <w:multiLevelType w:val="hybridMultilevel"/>
    <w:tmpl w:val="8EDAB7F2"/>
    <w:lvl w:ilvl="0" w:tplc="6B04EF8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E0FBA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60550C">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E4C142">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6290FE">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8B622">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789A0E">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BD22604">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6E4042">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4">
    <w:nsid w:val="64612695"/>
    <w:multiLevelType w:val="hybridMultilevel"/>
    <w:tmpl w:val="991E8F12"/>
    <w:lvl w:ilvl="0" w:tplc="36F8272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A49AC0">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107F9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0563874">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9623B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9AA58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9D206DA">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16AAE6">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5E475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nsid w:val="6529352D"/>
    <w:multiLevelType w:val="multilevel"/>
    <w:tmpl w:val="782C96F4"/>
    <w:lvl w:ilvl="0">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3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5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nsid w:val="65CB6B81"/>
    <w:multiLevelType w:val="multilevel"/>
    <w:tmpl w:val="0D6EAC72"/>
    <w:lvl w:ilvl="0">
      <w:start w:val="100"/>
      <w:numFmt w:val="lowerRoman"/>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nsid w:val="69221374"/>
    <w:multiLevelType w:val="hybridMultilevel"/>
    <w:tmpl w:val="07A6A6A8"/>
    <w:lvl w:ilvl="0" w:tplc="EB68727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34B40A">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3242C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C29494">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02805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40480C">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FAB4D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B041D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FE088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nsid w:val="6A1A2B2B"/>
    <w:multiLevelType w:val="hybridMultilevel"/>
    <w:tmpl w:val="78D64346"/>
    <w:lvl w:ilvl="0" w:tplc="6374E52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44F0E8">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C8AEB6E">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CACADE">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CED42C">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0AE376">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042CB0">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62A3C6">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80C616">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nsid w:val="6C037B69"/>
    <w:multiLevelType w:val="hybridMultilevel"/>
    <w:tmpl w:val="579A36F2"/>
    <w:lvl w:ilvl="0" w:tplc="471C556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725CE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04D1D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51A590E">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80592E">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D27236">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E45208">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CC497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90531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nsid w:val="6CA55248"/>
    <w:multiLevelType w:val="hybridMultilevel"/>
    <w:tmpl w:val="9A706352"/>
    <w:lvl w:ilvl="0" w:tplc="9A821D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D6519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7EE366">
      <w:start w:val="1"/>
      <w:numFmt w:val="decimal"/>
      <w:lvlRestart w:val="0"/>
      <w:lvlText w:val="%3)"/>
      <w:lvlJc w:val="left"/>
      <w:pPr>
        <w:ind w:left="1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E86042">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ACD30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2AB780">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682B54">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14CB78">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0C60692">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nsid w:val="6EA87D8A"/>
    <w:multiLevelType w:val="hybridMultilevel"/>
    <w:tmpl w:val="F2C86E56"/>
    <w:lvl w:ilvl="0" w:tplc="3730957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7A13A6">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7D8A81C">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2641A0">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423F36">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0C431A">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7A23BEC">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B220D6">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C888B46">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nsid w:val="6FB3046C"/>
    <w:multiLevelType w:val="hybridMultilevel"/>
    <w:tmpl w:val="A5AC4FB8"/>
    <w:lvl w:ilvl="0" w:tplc="D7880E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E273F2">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18C464">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A20EF4">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D49A64">
      <w:start w:val="2"/>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E70DC96">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36ECB1A">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082F28">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4F273D4">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nsid w:val="71186C31"/>
    <w:multiLevelType w:val="multilevel"/>
    <w:tmpl w:val="B73050B6"/>
    <w:lvl w:ilvl="0">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Roman"/>
      <w:lvlRestart w:val="0"/>
      <w:lvlText w:val="%1.%2."/>
      <w:lvlJc w:val="left"/>
      <w:pPr>
        <w:ind w:left="25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3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4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5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6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7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nsid w:val="74036214"/>
    <w:multiLevelType w:val="hybridMultilevel"/>
    <w:tmpl w:val="D918F3DC"/>
    <w:lvl w:ilvl="0" w:tplc="F08238A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080FFE">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E092E6">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40E8106">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1498DE">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5822E24">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98D26C">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324A9A">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DA9F9C">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5">
    <w:nsid w:val="75E534ED"/>
    <w:multiLevelType w:val="hybridMultilevel"/>
    <w:tmpl w:val="664A881E"/>
    <w:lvl w:ilvl="0" w:tplc="80327BB8">
      <w:start w:val="1"/>
      <w:numFmt w:val="lowerLetter"/>
      <w:lvlText w:val="%1)"/>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C47924">
      <w:start w:val="1"/>
      <w:numFmt w:val="lowerLetter"/>
      <w:lvlText w:val="%2"/>
      <w:lvlJc w:val="left"/>
      <w:pPr>
        <w:ind w:left="18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C68D98">
      <w:start w:val="1"/>
      <w:numFmt w:val="lowerRoman"/>
      <w:lvlText w:val="%3"/>
      <w:lvlJc w:val="left"/>
      <w:pPr>
        <w:ind w:left="2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CBE1F2C">
      <w:start w:val="1"/>
      <w:numFmt w:val="decimal"/>
      <w:lvlText w:val="%4"/>
      <w:lvlJc w:val="left"/>
      <w:pPr>
        <w:ind w:left="32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888644">
      <w:start w:val="1"/>
      <w:numFmt w:val="lowerLetter"/>
      <w:lvlText w:val="%5"/>
      <w:lvlJc w:val="left"/>
      <w:pPr>
        <w:ind w:left="39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185E52">
      <w:start w:val="1"/>
      <w:numFmt w:val="lowerRoman"/>
      <w:lvlText w:val="%6"/>
      <w:lvlJc w:val="left"/>
      <w:pPr>
        <w:ind w:left="4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963A08">
      <w:start w:val="1"/>
      <w:numFmt w:val="decimal"/>
      <w:lvlText w:val="%7"/>
      <w:lvlJc w:val="left"/>
      <w:pPr>
        <w:ind w:left="5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BADD7A">
      <w:start w:val="1"/>
      <w:numFmt w:val="lowerLetter"/>
      <w:lvlText w:val="%8"/>
      <w:lvlJc w:val="left"/>
      <w:pPr>
        <w:ind w:left="6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1BECBC2">
      <w:start w:val="1"/>
      <w:numFmt w:val="lowerRoman"/>
      <w:lvlText w:val="%9"/>
      <w:lvlJc w:val="left"/>
      <w:pPr>
        <w:ind w:left="6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6">
    <w:nsid w:val="77A262BF"/>
    <w:multiLevelType w:val="hybridMultilevel"/>
    <w:tmpl w:val="15EEC3D0"/>
    <w:lvl w:ilvl="0" w:tplc="81D67D2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C8AC3A">
      <w:start w:val="1"/>
      <w:numFmt w:val="lowerLetter"/>
      <w:lvlText w:val="%2"/>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6E5546">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F1800C0">
      <w:start w:val="1"/>
      <w:numFmt w:val="decimal"/>
      <w:lvlText w:val="%4"/>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98FF74">
      <w:start w:val="1"/>
      <w:numFmt w:val="lowerLetter"/>
      <w:lvlRestart w:val="0"/>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B0D1D4">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F26A8A0">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9EB876">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50588C">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nsid w:val="7C867904"/>
    <w:multiLevelType w:val="hybridMultilevel"/>
    <w:tmpl w:val="C21676C4"/>
    <w:lvl w:ilvl="0" w:tplc="CBB0A54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B0DB56">
      <w:start w:val="1"/>
      <w:numFmt w:val="lowerLetter"/>
      <w:lvlText w:val="%2"/>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8A3ADE">
      <w:start w:val="1"/>
      <w:numFmt w:val="decimal"/>
      <w:lvlRestart w:val="0"/>
      <w:lvlText w:val="%3)"/>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54692E">
      <w:start w:val="1"/>
      <w:numFmt w:val="decimal"/>
      <w:lvlText w:val="%4"/>
      <w:lvlJc w:val="left"/>
      <w:pPr>
        <w:ind w:left="18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EADD6">
      <w:start w:val="1"/>
      <w:numFmt w:val="lowerLetter"/>
      <w:lvlText w:val="%5"/>
      <w:lvlJc w:val="left"/>
      <w:pPr>
        <w:ind w:left="25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45E7400">
      <w:start w:val="1"/>
      <w:numFmt w:val="lowerRoman"/>
      <w:lvlText w:val="%6"/>
      <w:lvlJc w:val="left"/>
      <w:pPr>
        <w:ind w:left="3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8E1A10">
      <w:start w:val="1"/>
      <w:numFmt w:val="decimal"/>
      <w:lvlText w:val="%7"/>
      <w:lvlJc w:val="left"/>
      <w:pPr>
        <w:ind w:left="4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809214">
      <w:start w:val="1"/>
      <w:numFmt w:val="lowerLetter"/>
      <w:lvlText w:val="%8"/>
      <w:lvlJc w:val="left"/>
      <w:pPr>
        <w:ind w:left="47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8CB9CC">
      <w:start w:val="1"/>
      <w:numFmt w:val="lowerRoman"/>
      <w:lvlText w:val="%9"/>
      <w:lvlJc w:val="left"/>
      <w:pPr>
        <w:ind w:left="54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nsid w:val="7D9B685D"/>
    <w:multiLevelType w:val="hybridMultilevel"/>
    <w:tmpl w:val="ED8CC620"/>
    <w:lvl w:ilvl="0" w:tplc="5C1AEBC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E63CBA">
      <w:start w:val="1"/>
      <w:numFmt w:val="lowerLetter"/>
      <w:lvlText w:val="%2"/>
      <w:lvlJc w:val="left"/>
      <w:pPr>
        <w:ind w:left="7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120F5C">
      <w:start w:val="4"/>
      <w:numFmt w:val="lowerLetter"/>
      <w:lvlRestart w:val="0"/>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8A8E48">
      <w:start w:val="1"/>
      <w:numFmt w:val="decimal"/>
      <w:lvlText w:val="%4"/>
      <w:lvlJc w:val="left"/>
      <w:pPr>
        <w:ind w:left="1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F2A7CA">
      <w:start w:val="1"/>
      <w:numFmt w:val="lowerLetter"/>
      <w:lvlText w:val="%5"/>
      <w:lvlJc w:val="left"/>
      <w:pPr>
        <w:ind w:left="2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C4A8A7E">
      <w:start w:val="1"/>
      <w:numFmt w:val="lowerRoman"/>
      <w:lvlText w:val="%6"/>
      <w:lvlJc w:val="left"/>
      <w:pPr>
        <w:ind w:left="3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B4F95E">
      <w:start w:val="1"/>
      <w:numFmt w:val="decimal"/>
      <w:lvlText w:val="%7"/>
      <w:lvlJc w:val="left"/>
      <w:pPr>
        <w:ind w:left="4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F49598">
      <w:start w:val="1"/>
      <w:numFmt w:val="lowerLetter"/>
      <w:lvlText w:val="%8"/>
      <w:lvlJc w:val="left"/>
      <w:pPr>
        <w:ind w:left="4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CCA380">
      <w:start w:val="1"/>
      <w:numFmt w:val="lowerRoman"/>
      <w:lvlText w:val="%9"/>
      <w:lvlJc w:val="left"/>
      <w:pPr>
        <w:ind w:left="5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nsid w:val="7DEF0C9F"/>
    <w:multiLevelType w:val="hybridMultilevel"/>
    <w:tmpl w:val="CA20ADF8"/>
    <w:lvl w:ilvl="0" w:tplc="863AEB32">
      <w:start w:val="1"/>
      <w:numFmt w:val="decimal"/>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3ED45E">
      <w:start w:val="1"/>
      <w:numFmt w:val="lowerLetter"/>
      <w:lvlText w:val="%2"/>
      <w:lvlJc w:val="left"/>
      <w:pPr>
        <w:ind w:left="1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729A0E">
      <w:start w:val="1"/>
      <w:numFmt w:val="lowerRoman"/>
      <w:lvlText w:val="%3"/>
      <w:lvlJc w:val="left"/>
      <w:pPr>
        <w:ind w:left="2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E98F894">
      <w:start w:val="1"/>
      <w:numFmt w:val="decimal"/>
      <w:lvlText w:val="%4"/>
      <w:lvlJc w:val="left"/>
      <w:pPr>
        <w:ind w:left="2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78812C">
      <w:start w:val="1"/>
      <w:numFmt w:val="lowerLetter"/>
      <w:lvlText w:val="%5"/>
      <w:lvlJc w:val="left"/>
      <w:pPr>
        <w:ind w:left="3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E0454E">
      <w:start w:val="1"/>
      <w:numFmt w:val="lowerRoman"/>
      <w:lvlText w:val="%6"/>
      <w:lvlJc w:val="left"/>
      <w:pPr>
        <w:ind w:left="4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67E04AE">
      <w:start w:val="1"/>
      <w:numFmt w:val="decimal"/>
      <w:lvlText w:val="%7"/>
      <w:lvlJc w:val="left"/>
      <w:pPr>
        <w:ind w:left="5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C4CA3E">
      <w:start w:val="1"/>
      <w:numFmt w:val="lowerLetter"/>
      <w:lvlText w:val="%8"/>
      <w:lvlJc w:val="left"/>
      <w:pPr>
        <w:ind w:left="5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D9A98E0">
      <w:start w:val="1"/>
      <w:numFmt w:val="lowerRoman"/>
      <w:lvlText w:val="%9"/>
      <w:lvlJc w:val="left"/>
      <w:pPr>
        <w:ind w:left="6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42"/>
  </w:num>
  <w:num w:numId="2">
    <w:abstractNumId w:val="8"/>
  </w:num>
  <w:num w:numId="3">
    <w:abstractNumId w:val="55"/>
  </w:num>
  <w:num w:numId="4">
    <w:abstractNumId w:val="33"/>
  </w:num>
  <w:num w:numId="5">
    <w:abstractNumId w:val="17"/>
  </w:num>
  <w:num w:numId="6">
    <w:abstractNumId w:val="18"/>
  </w:num>
  <w:num w:numId="7">
    <w:abstractNumId w:val="34"/>
  </w:num>
  <w:num w:numId="8">
    <w:abstractNumId w:val="9"/>
  </w:num>
  <w:num w:numId="9">
    <w:abstractNumId w:val="59"/>
  </w:num>
  <w:num w:numId="10">
    <w:abstractNumId w:val="7"/>
  </w:num>
  <w:num w:numId="11">
    <w:abstractNumId w:val="5"/>
  </w:num>
  <w:num w:numId="12">
    <w:abstractNumId w:val="32"/>
  </w:num>
  <w:num w:numId="13">
    <w:abstractNumId w:val="28"/>
  </w:num>
  <w:num w:numId="14">
    <w:abstractNumId w:val="46"/>
  </w:num>
  <w:num w:numId="15">
    <w:abstractNumId w:val="58"/>
  </w:num>
  <w:num w:numId="16">
    <w:abstractNumId w:val="53"/>
  </w:num>
  <w:num w:numId="17">
    <w:abstractNumId w:val="52"/>
  </w:num>
  <w:num w:numId="18">
    <w:abstractNumId w:val="2"/>
  </w:num>
  <w:num w:numId="19">
    <w:abstractNumId w:val="23"/>
  </w:num>
  <w:num w:numId="20">
    <w:abstractNumId w:val="57"/>
  </w:num>
  <w:num w:numId="21">
    <w:abstractNumId w:val="24"/>
  </w:num>
  <w:num w:numId="22">
    <w:abstractNumId w:val="45"/>
  </w:num>
  <w:num w:numId="23">
    <w:abstractNumId w:val="30"/>
  </w:num>
  <w:num w:numId="24">
    <w:abstractNumId w:val="22"/>
  </w:num>
  <w:num w:numId="25">
    <w:abstractNumId w:val="26"/>
  </w:num>
  <w:num w:numId="26">
    <w:abstractNumId w:val="1"/>
  </w:num>
  <w:num w:numId="27">
    <w:abstractNumId w:val="14"/>
  </w:num>
  <w:num w:numId="28">
    <w:abstractNumId w:val="35"/>
  </w:num>
  <w:num w:numId="29">
    <w:abstractNumId w:val="19"/>
  </w:num>
  <w:num w:numId="30">
    <w:abstractNumId w:val="51"/>
  </w:num>
  <w:num w:numId="31">
    <w:abstractNumId w:val="29"/>
  </w:num>
  <w:num w:numId="32">
    <w:abstractNumId w:val="3"/>
  </w:num>
  <w:num w:numId="33">
    <w:abstractNumId w:val="50"/>
  </w:num>
  <w:num w:numId="34">
    <w:abstractNumId w:val="16"/>
  </w:num>
  <w:num w:numId="35">
    <w:abstractNumId w:val="41"/>
  </w:num>
  <w:num w:numId="36">
    <w:abstractNumId w:val="21"/>
  </w:num>
  <w:num w:numId="37">
    <w:abstractNumId w:val="4"/>
  </w:num>
  <w:num w:numId="38">
    <w:abstractNumId w:val="12"/>
  </w:num>
  <w:num w:numId="39">
    <w:abstractNumId w:val="44"/>
  </w:num>
  <w:num w:numId="40">
    <w:abstractNumId w:val="36"/>
  </w:num>
  <w:num w:numId="41">
    <w:abstractNumId w:val="6"/>
  </w:num>
  <w:num w:numId="42">
    <w:abstractNumId w:val="40"/>
  </w:num>
  <w:num w:numId="43">
    <w:abstractNumId w:val="37"/>
  </w:num>
  <w:num w:numId="44">
    <w:abstractNumId w:val="15"/>
  </w:num>
  <w:num w:numId="45">
    <w:abstractNumId w:val="13"/>
  </w:num>
  <w:num w:numId="46">
    <w:abstractNumId w:val="47"/>
  </w:num>
  <w:num w:numId="47">
    <w:abstractNumId w:val="11"/>
  </w:num>
  <w:num w:numId="48">
    <w:abstractNumId w:val="48"/>
  </w:num>
  <w:num w:numId="49">
    <w:abstractNumId w:val="49"/>
  </w:num>
  <w:num w:numId="50">
    <w:abstractNumId w:val="10"/>
  </w:num>
  <w:num w:numId="51">
    <w:abstractNumId w:val="43"/>
  </w:num>
  <w:num w:numId="52">
    <w:abstractNumId w:val="39"/>
  </w:num>
  <w:num w:numId="53">
    <w:abstractNumId w:val="31"/>
  </w:num>
  <w:num w:numId="54">
    <w:abstractNumId w:val="27"/>
  </w:num>
  <w:num w:numId="55">
    <w:abstractNumId w:val="54"/>
  </w:num>
  <w:num w:numId="56">
    <w:abstractNumId w:val="38"/>
  </w:num>
  <w:num w:numId="57">
    <w:abstractNumId w:val="56"/>
  </w:num>
  <w:num w:numId="58">
    <w:abstractNumId w:val="20"/>
  </w:num>
  <w:num w:numId="59">
    <w:abstractNumId w:val="0"/>
  </w:num>
  <w:num w:numId="60">
    <w:abstractNumId w:val="2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82"/>
    <w:rsid w:val="00097B43"/>
    <w:rsid w:val="000C4CC6"/>
    <w:rsid w:val="001340D6"/>
    <w:rsid w:val="00554039"/>
    <w:rsid w:val="00605116"/>
    <w:rsid w:val="00835667"/>
    <w:rsid w:val="00917682"/>
    <w:rsid w:val="00C6294F"/>
    <w:rsid w:val="00EA7C85"/>
    <w:rsid w:val="00FF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BF85"/>
  <w15:docId w15:val="{BC9EE015-2CFB-49E4-B527-3CCDF8518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4"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3"/>
      <w:ind w:left="10" w:hanging="10"/>
      <w:outlineLvl w:val="0"/>
    </w:pPr>
    <w:rPr>
      <w:rFonts w:ascii="Times New Roman" w:eastAsia="Times New Roman" w:hAnsi="Times New Roman" w:cs="Times New Roman"/>
      <w:color w:val="000000"/>
      <w:sz w:val="20"/>
    </w:rPr>
  </w:style>
  <w:style w:type="paragraph" w:styleId="Heading2">
    <w:name w:val="heading 2"/>
    <w:next w:val="Normal"/>
    <w:link w:val="Heading2Char"/>
    <w:uiPriority w:val="9"/>
    <w:unhideWhenUsed/>
    <w:qFormat/>
    <w:pPr>
      <w:keepNext/>
      <w:keepLines/>
      <w:spacing w:after="22"/>
      <w:ind w:left="936"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35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667"/>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7" ma:contentTypeDescription="Create a new document." ma:contentTypeScope="" ma:versionID="c4baf62adbd19fd956d7f30fddf215d8">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f1c3eee741933b937261d97070c7dfd7"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pireDateSaved xmlns="http://schemas.microsoft.com/sharepoint/v3" xsi:nil="true"/>
    <_dlc_ExpireDate xmlns="http://schemas.microsoft.com/sharepoint/v3">2027-02-16T10:56:57+00:00</_dlc_ExpireDate>
  </documentManagement>
</p:properties>
</file>

<file path=customXml/item4.xml><?xml version="1.0" encoding="utf-8"?>
<?mso-contentType ?>
<p:Policy xmlns:p="office.server.policy" id="" local="true">
  <p:Name>Document</p:Name>
  <p:Description/>
  <p:Statement/>
  <p:PolicyItems>
    <p:PolicyItem featureId="Microsoft.Office.RecordsManagement.PolicyFeatures.Expiration" staticId="0x010100784AFC4C7CE43444A2C2BAF2FC88728A|-1783046539" UniqueId="7dcdddb9-f529-455a-aa70-5b6df490c49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PolicyDirtyBag xmlns="microsoft.office.server.policy.changes">
  <Microsoft.Office.RecordsManagement.PolicyFeatures.Expiration op="Change"/>
</PolicyDirtyBag>
</file>

<file path=customXml/itemProps1.xml><?xml version="1.0" encoding="utf-8"?>
<ds:datastoreItem xmlns:ds="http://schemas.openxmlformats.org/officeDocument/2006/customXml" ds:itemID="{4AF739C9-B675-4D92-B687-4CC3C8E0356D}"/>
</file>

<file path=customXml/itemProps2.xml><?xml version="1.0" encoding="utf-8"?>
<ds:datastoreItem xmlns:ds="http://schemas.openxmlformats.org/officeDocument/2006/customXml" ds:itemID="{343EA696-A0C5-406F-AA2F-B619020673F0}"/>
</file>

<file path=customXml/itemProps3.xml><?xml version="1.0" encoding="utf-8"?>
<ds:datastoreItem xmlns:ds="http://schemas.openxmlformats.org/officeDocument/2006/customXml" ds:itemID="{C712A924-96DE-43BA-8A51-DFBFDE464744}"/>
</file>

<file path=customXml/itemProps4.xml><?xml version="1.0" encoding="utf-8"?>
<ds:datastoreItem xmlns:ds="http://schemas.openxmlformats.org/officeDocument/2006/customXml" ds:itemID="{BC2A804D-B6F1-4931-8A33-A846040264F5}"/>
</file>

<file path=customXml/itemProps5.xml><?xml version="1.0" encoding="utf-8"?>
<ds:datastoreItem xmlns:ds="http://schemas.openxmlformats.org/officeDocument/2006/customXml" ds:itemID="{82D15D7C-1F15-485B-AD2F-FFCC0201D406}"/>
</file>

<file path=docProps/app.xml><?xml version="1.0" encoding="utf-8"?>
<Properties xmlns="http://schemas.openxmlformats.org/officeDocument/2006/extended-properties" xmlns:vt="http://schemas.openxmlformats.org/officeDocument/2006/docPropsVTypes">
  <Template>Normal</Template>
  <TotalTime>0</TotalTime>
  <Pages>20</Pages>
  <Words>6430</Words>
  <Characters>36652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Bambhatha Hlubi</dc:creator>
  <cp:keywords/>
  <cp:lastModifiedBy>Thoko Mabuza</cp:lastModifiedBy>
  <cp:revision>2</cp:revision>
  <dcterms:created xsi:type="dcterms:W3CDTF">2022-02-15T12:08:00Z</dcterms:created>
  <dcterms:modified xsi:type="dcterms:W3CDTF">2022-02-15T12:08:00Z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0x010100784AFC4C7CE43444A2C2BAF2FC88728A</vt:lpwstr>
  </property>
  <property fmtid="{D5CDD505-2E9C-101B-9397-08002B2CF9AE}" pid="3" name="_dlc_policyId">
    <vt:lpwstr>0x010100784AFC4C7CE43444A2C2BAF2FC88728A|-1783046539</vt:lpwstr>
  </property>
  <property fmtid="{D5CDD505-2E9C-101B-9397-08002B2CF9AE}" pid="4"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